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3E" w:rsidRDefault="00505D3E" w:rsidP="00505D3E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5067,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10 DE NOVEMBRO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505D3E" w:rsidRDefault="00505D3E" w:rsidP="00505D3E">
      <w:pPr>
        <w:pStyle w:val="BodyTextIndent2"/>
        <w:widowControl/>
        <w:ind w:firstLine="0"/>
        <w:rPr>
          <w:szCs w:val="24"/>
        </w:rPr>
      </w:pPr>
    </w:p>
    <w:p w:rsidR="00505D3E" w:rsidRDefault="00505D3E" w:rsidP="00505D3E">
      <w:pPr>
        <w:pStyle w:val="BodyTextIndent2"/>
        <w:widowControl/>
        <w:ind w:firstLine="0"/>
        <w:rPr>
          <w:szCs w:val="24"/>
        </w:rPr>
      </w:pPr>
    </w:p>
    <w:p w:rsidR="00505D3E" w:rsidRDefault="00505D3E" w:rsidP="00505D3E">
      <w:pPr>
        <w:pStyle w:val="BodyTextIndent2"/>
        <w:widowControl/>
        <w:ind w:firstLine="0"/>
        <w:rPr>
          <w:szCs w:val="24"/>
        </w:rPr>
      </w:pPr>
    </w:p>
    <w:p w:rsidR="00505D3E" w:rsidRDefault="00505D3E" w:rsidP="00505D3E">
      <w:pPr>
        <w:pStyle w:val="BodyTextIndent2"/>
        <w:widowControl/>
        <w:ind w:firstLine="0"/>
        <w:rPr>
          <w:szCs w:val="24"/>
        </w:rPr>
      </w:pPr>
    </w:p>
    <w:p w:rsidR="00505D3E" w:rsidRPr="00E722DF" w:rsidRDefault="00505D3E" w:rsidP="00505D3E">
      <w:pPr>
        <w:pStyle w:val="western"/>
        <w:spacing w:before="0" w:after="0"/>
        <w:ind w:left="5664"/>
        <w:jc w:val="both"/>
        <w:rPr>
          <w:b/>
          <w:i/>
        </w:rPr>
      </w:pPr>
      <w:r w:rsidRPr="00E722DF">
        <w:rPr>
          <w:b/>
          <w:i/>
          <w:color w:val="000000"/>
        </w:rPr>
        <w:t xml:space="preserve">Autoriza o Município </w:t>
      </w:r>
      <w:r>
        <w:rPr>
          <w:b/>
          <w:i/>
          <w:color w:val="000000"/>
        </w:rPr>
        <w:t xml:space="preserve">de Formiga </w:t>
      </w:r>
      <w:r w:rsidRPr="00E722DF">
        <w:rPr>
          <w:b/>
          <w:i/>
          <w:color w:val="000000"/>
        </w:rPr>
        <w:t>a celebrar convênio com</w:t>
      </w:r>
      <w:r>
        <w:rPr>
          <w:b/>
          <w:i/>
          <w:color w:val="000000"/>
        </w:rPr>
        <w:t xml:space="preserve"> a Fundação Educacional de Formiga – FUOM </w:t>
      </w:r>
      <w:r w:rsidRPr="00E722DF">
        <w:rPr>
          <w:b/>
          <w:i/>
          <w:color w:val="000000"/>
        </w:rPr>
        <w:t>e dá outras providências.</w:t>
      </w:r>
    </w:p>
    <w:p w:rsidR="00505D3E" w:rsidRDefault="00505D3E" w:rsidP="00505D3E">
      <w:pPr>
        <w:pStyle w:val="western"/>
        <w:spacing w:before="0" w:after="0"/>
        <w:ind w:left="4253"/>
        <w:rPr>
          <w:color w:val="000000"/>
        </w:rPr>
      </w:pPr>
    </w:p>
    <w:p w:rsidR="00505D3E" w:rsidRDefault="00505D3E" w:rsidP="00505D3E">
      <w:pPr>
        <w:pStyle w:val="western"/>
        <w:spacing w:before="0" w:after="0"/>
        <w:ind w:left="4253"/>
        <w:rPr>
          <w:color w:val="000000"/>
        </w:rPr>
      </w:pPr>
    </w:p>
    <w:p w:rsidR="00505D3E" w:rsidRDefault="00505D3E" w:rsidP="00505D3E">
      <w:pPr>
        <w:pStyle w:val="western"/>
        <w:spacing w:before="0" w:after="0"/>
        <w:ind w:left="4253"/>
        <w:rPr>
          <w:color w:val="000000"/>
        </w:rPr>
      </w:pPr>
    </w:p>
    <w:p w:rsidR="00505D3E" w:rsidRPr="006A764B" w:rsidRDefault="00505D3E" w:rsidP="00505D3E">
      <w:pPr>
        <w:keepNext/>
        <w:ind w:firstLine="1418"/>
        <w:jc w:val="both"/>
        <w:outlineLvl w:val="7"/>
      </w:pPr>
      <w:r w:rsidRPr="006A764B">
        <w:t>O POVO DO MUNICÍPIO DE FORMIGA, POR SEUS REPRESENTANTES, APROVA E EU SANCIONO A SEGUINTE LEI:</w:t>
      </w:r>
    </w:p>
    <w:p w:rsidR="00505D3E" w:rsidRDefault="00505D3E" w:rsidP="00505D3E">
      <w:pPr>
        <w:pStyle w:val="western"/>
        <w:spacing w:before="0" w:after="0"/>
      </w:pPr>
      <w:r>
        <w:rPr>
          <w:color w:val="000000"/>
        </w:rPr>
        <w:t> </w:t>
      </w:r>
    </w:p>
    <w:p w:rsidR="00505D3E" w:rsidRDefault="00505D3E" w:rsidP="00505D3E">
      <w:pPr>
        <w:pStyle w:val="western"/>
        <w:spacing w:before="0" w:after="0"/>
      </w:pPr>
    </w:p>
    <w:p w:rsidR="00505D3E" w:rsidRDefault="00505D3E" w:rsidP="00505D3E">
      <w:pPr>
        <w:pStyle w:val="western"/>
        <w:spacing w:before="0" w:after="0" w:line="360" w:lineRule="auto"/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Art. 1º. </w:t>
      </w:r>
      <w:r>
        <w:rPr>
          <w:color w:val="000000"/>
        </w:rPr>
        <w:t>Fica o Município de Formiga autorizado a celebrar convênio com a Fundação Educacional de Formiga - FUOM, regularmente inscrita no CNPJ sob o nº 20.501.128/0001-46, com sede na Avenida Dr. Arnaldo de Senna, 328, bairro Água Vermelha, nessa cidade de Formiga/MG, com objetivo de permitir a participação do Município no “</w:t>
      </w:r>
      <w:r w:rsidRPr="00280C7D">
        <w:rPr>
          <w:i/>
          <w:color w:val="000000"/>
        </w:rPr>
        <w:t>Projeto de Acompanhamento Clínico e Cirúrgico em Pequenos Animais</w:t>
      </w:r>
      <w:r>
        <w:rPr>
          <w:color w:val="000000"/>
        </w:rPr>
        <w:t xml:space="preserve">”, cujo objetivo é </w:t>
      </w:r>
      <w:r w:rsidRPr="00E70EF4">
        <w:rPr>
          <w:i/>
          <w:color w:val="000000"/>
        </w:rPr>
        <w:t xml:space="preserve">“orientar proprietários de pequenos animais, cães e gatos, a adotarem medidas higiênico-sanitárias e de manejo criatório de seus animais, tendo por finalidade a posse responsável” </w:t>
      </w:r>
      <w:r>
        <w:rPr>
          <w:color w:val="000000"/>
        </w:rPr>
        <w:t xml:space="preserve">e ainda realizar procedimentos gratuitos tais como atendimento clínico, exames de imagem e cirurgias de baixa complexidade. </w:t>
      </w:r>
    </w:p>
    <w:p w:rsidR="00505D3E" w:rsidRDefault="00505D3E" w:rsidP="00505D3E">
      <w:pPr>
        <w:pStyle w:val="western"/>
        <w:spacing w:before="0" w:after="0" w:line="360" w:lineRule="auto"/>
        <w:ind w:firstLine="1418"/>
        <w:jc w:val="both"/>
        <w:rPr>
          <w:b/>
          <w:color w:val="000000"/>
        </w:rPr>
      </w:pPr>
      <w:r>
        <w:rPr>
          <w:b/>
          <w:color w:val="000000"/>
        </w:rPr>
        <w:t xml:space="preserve">Art. 2º. </w:t>
      </w:r>
      <w:r w:rsidRPr="008A07B1">
        <w:t>As despesas decorrentes desta Lei correrão à conta de dotações orçamentárias próprias do orçamento vigente</w:t>
      </w:r>
      <w:r>
        <w:t>.</w:t>
      </w:r>
    </w:p>
    <w:p w:rsidR="00505D3E" w:rsidRPr="008F6497" w:rsidRDefault="00505D3E" w:rsidP="00505D3E">
      <w:pPr>
        <w:pStyle w:val="western"/>
        <w:spacing w:before="0" w:after="0" w:line="360" w:lineRule="auto"/>
        <w:ind w:firstLine="1418"/>
        <w:jc w:val="both"/>
      </w:pPr>
      <w:r w:rsidRPr="00081192">
        <w:rPr>
          <w:b/>
          <w:color w:val="000000"/>
        </w:rPr>
        <w:t xml:space="preserve">Art. 3º. </w:t>
      </w:r>
      <w:r>
        <w:rPr>
          <w:color w:val="000000"/>
        </w:rPr>
        <w:t>Esta Lei entrará em vigor na data de sua publicação, revogadas as disposições em contrário.</w:t>
      </w:r>
    </w:p>
    <w:p w:rsidR="00505D3E" w:rsidRDefault="00505D3E" w:rsidP="00505D3E">
      <w:pPr>
        <w:pStyle w:val="BodyTextIndent2"/>
        <w:widowControl/>
        <w:ind w:firstLine="0"/>
        <w:rPr>
          <w:szCs w:val="24"/>
        </w:rPr>
      </w:pPr>
    </w:p>
    <w:p w:rsidR="00505D3E" w:rsidRPr="0062379F" w:rsidRDefault="00505D3E" w:rsidP="00505D3E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10 de novembro de 2015.</w:t>
      </w:r>
    </w:p>
    <w:p w:rsidR="00505D3E" w:rsidRDefault="00505D3E" w:rsidP="00505D3E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505D3E" w:rsidRDefault="00505D3E" w:rsidP="00505D3E">
      <w:pPr>
        <w:suppressAutoHyphens w:val="0"/>
        <w:jc w:val="both"/>
        <w:rPr>
          <w:color w:val="FF0000"/>
          <w:lang w:eastAsia="pt-BR"/>
        </w:rPr>
      </w:pPr>
    </w:p>
    <w:p w:rsidR="00505D3E" w:rsidRPr="00925A8F" w:rsidRDefault="00505D3E" w:rsidP="00505D3E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505D3E" w:rsidRDefault="00505D3E" w:rsidP="00505D3E">
      <w:pPr>
        <w:jc w:val="center"/>
      </w:pPr>
      <w:r w:rsidRPr="00A146CA">
        <w:t>Prefeito Municipal</w:t>
      </w:r>
    </w:p>
    <w:p w:rsidR="00505D3E" w:rsidRDefault="00505D3E" w:rsidP="00505D3E">
      <w:pPr>
        <w:jc w:val="center"/>
      </w:pPr>
    </w:p>
    <w:p w:rsidR="00505D3E" w:rsidRDefault="00505D3E" w:rsidP="00505D3E">
      <w:pPr>
        <w:jc w:val="center"/>
      </w:pPr>
    </w:p>
    <w:p w:rsidR="00505D3E" w:rsidRPr="00930927" w:rsidRDefault="00505D3E" w:rsidP="00505D3E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505D3E" w:rsidRDefault="00505D3E" w:rsidP="00505D3E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505D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3E"/>
    <w:rsid w:val="000A2C50"/>
    <w:rsid w:val="00147E9B"/>
    <w:rsid w:val="004662F0"/>
    <w:rsid w:val="00505D3E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48A6-1951-4EEC-A44B-EBD87F26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05D3E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odyTextIndent2">
    <w:name w:val="Body Text Indent 2"/>
    <w:basedOn w:val="Normal"/>
    <w:rsid w:val="00505D3E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2018-07-25T12:42:00Z</dcterms:created>
  <dcterms:modified xsi:type="dcterms:W3CDTF">2018-07-25T12:42:00Z</dcterms:modified>
</cp:coreProperties>
</file>