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0" w:rsidRDefault="00205230" w:rsidP="0020523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66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20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205230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lang w:eastAsia="pt-BR"/>
        </w:rPr>
      </w:pPr>
      <w:r>
        <w:rPr>
          <w:b/>
          <w:bCs/>
          <w:i/>
          <w:iCs/>
          <w:color w:val="222222"/>
          <w:lang w:eastAsia="pt-BR"/>
        </w:rPr>
        <w:t> </w:t>
      </w:r>
    </w:p>
    <w:p w:rsidR="00205230" w:rsidRDefault="00205230" w:rsidP="00205230">
      <w:pPr>
        <w:shd w:val="clear" w:color="auto" w:fill="FFFFFF"/>
        <w:ind w:left="3780"/>
        <w:jc w:val="both"/>
        <w:rPr>
          <w:rFonts w:ascii="Arial" w:hAnsi="Arial" w:cs="Arial"/>
          <w:color w:val="222222"/>
          <w:lang w:eastAsia="pt-BR"/>
        </w:rPr>
      </w:pPr>
      <w:r>
        <w:rPr>
          <w:color w:val="222222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left="4395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Autoriza a doação de imóvel para ampliação da construção do campus do Instituto Federal de Educação, Ciências e Tecnologia de Minas Gerais – IFMG e dá outras providências.</w:t>
      </w:r>
    </w:p>
    <w:p w:rsidR="00205230" w:rsidRPr="00621069" w:rsidRDefault="00205230" w:rsidP="00205230">
      <w:pPr>
        <w:shd w:val="clear" w:color="auto" w:fill="FFFFFF"/>
        <w:ind w:left="378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rFonts w:ascii="Arial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00000A"/>
          <w:sz w:val="24"/>
          <w:szCs w:val="24"/>
          <w:lang w:eastAsia="pt-BR"/>
        </w:rPr>
        <w:t>O POVO DO MUNICÍPIO DE FORMIGA, POR SEUS REPRESENTANTES, APROVA E EU SANCIONO A SEGUINTE LEI: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firstLine="144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firstLine="144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Art. 1º </w:t>
      </w:r>
      <w:r w:rsidRPr="00621069">
        <w:rPr>
          <w:color w:val="222222"/>
          <w:sz w:val="24"/>
          <w:szCs w:val="24"/>
          <w:lang w:eastAsia="pt-BR"/>
        </w:rPr>
        <w:t>Fica o Município de Formiga autorizado a doar ao Instituto Federal de Educação, Ciências e Tecnologia de Minas Gerais – IFMG, CNPJ nº 10.626.896/0001-72, seis terrenos vagos de propriedade da Prefeitura Municipal de Formiga, com a seguinte confrontação: Inicia-se com frente a Rua Padre Alberico, medindo 12,00m, findos com o lote 02, medindo 12,00m, lateral direita com o CEFET, medindo 30,41m e lateral esquerda com o lote 17, medindo 30,00m, o terreno mencionado perfaz uma área total de 464,60 m², sendo o lote 01 da quadra 04, no bairro São Luiz, outro terreno vago de propriedade da Prefeitura Municipal de Formiga, sendo o lote 02 da quadra 10 no Bairro São Luiz, tendo frente com a rua Dercy Alves Praça, medindo 12,00m, fundos com o lote 06, medindo 12,00m, lateral direita, com o lote 03, medindo 30,00m e lateral esquerda, com o lote 01A e 01B, medindo 30,00m, perfazendo uma área total de 360,00 m², outro terreno vago de propriedade da Prefeitura Municipal de Formiga, sendo o lote 03, da quadra 04, no mesmo bairro, tendo frente com a rua Padre José Cirilo, medindo 12,00m, fundos, com o lote 17, medindo 12,00m lateral direita, com o lote 04, medindo 30,00m e lateral esquerda com o lote 02, medindo 30,00m, perfazendo uma área total de 360,00 m², outro terreno vago de propriedade da Prefeitura Municipal de Formiga, sendo o lote 03, da quadra 10, no Bairro São Luiz, tendo frente com a rua Dercy Alves Praça, medindo 12,00m, fundos com o lote 06, medindo 12,00m, lateral direita, com o lote 04, medindo 30,00m e lateral esquerda, com o lote 02, medindo 30,00m, perfazendo uma área total de 360,00 m², outro terreno vago de propriedade da Prefeitura Municipal de Formiga, sendo o lote 04, da quadra 10, no Bairro São Luiz, tendo frente com a rua Dercy Alves Praça, medindo 12,00m, fundos com o lote 06, medindo 12,00m, lateral direita, com o lote 05, medindo 30,00m e lateral esquerda, com o lote 03, medindo 30,00m, perfazendo uma área total de 360,00 m², outro terreno vago de propriedade da Prefeitura Municipal de Formiga, sendo o lote 17, da quadra 04 no mesmo bairro, tendo frente com a rua Padre José Cirilo, medindo 12,00m, fundos, com o lote 03, medindo 12,00m lateral direita, com o lote 01, medindo 30,00m e lateral esquerda com o lote 16, medindo 30,00m, perfazendo uma área total de 360,00 m².</w:t>
      </w:r>
    </w:p>
    <w:p w:rsidR="00205230" w:rsidRPr="00621069" w:rsidRDefault="00205230" w:rsidP="00205230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Parágrafo único: </w:t>
      </w:r>
      <w:r w:rsidRPr="00621069">
        <w:rPr>
          <w:color w:val="222222"/>
          <w:sz w:val="24"/>
          <w:szCs w:val="24"/>
          <w:lang w:eastAsia="pt-BR"/>
        </w:rPr>
        <w:t>As doações de que trata este artigo serão feitas mediante Decreto e  poderão acontecer em várias etapas.</w:t>
      </w:r>
    </w:p>
    <w:p w:rsidR="00205230" w:rsidRPr="00621069" w:rsidRDefault="00205230" w:rsidP="00205230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                       </w:t>
      </w:r>
      <w:r w:rsidRPr="00621069">
        <w:rPr>
          <w:b/>
          <w:bCs/>
          <w:color w:val="222222"/>
          <w:sz w:val="24"/>
          <w:szCs w:val="24"/>
          <w:lang w:eastAsia="pt-BR"/>
        </w:rPr>
        <w:t>Art. 3º </w:t>
      </w:r>
      <w:r w:rsidRPr="00621069">
        <w:rPr>
          <w:color w:val="222222"/>
          <w:sz w:val="24"/>
          <w:szCs w:val="24"/>
          <w:lang w:eastAsia="pt-BR"/>
        </w:rPr>
        <w:t>O Decreto de doação deverá prever que o imóvel doado terá como finalidade única a construção das instalações da ampliação do Instituto Federal de Educação, Ciências e Tecnologia de Minas Gerais – IFMG.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lastRenderedPageBreak/>
        <w:t> 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                       </w:t>
      </w:r>
      <w:r w:rsidRPr="00621069">
        <w:rPr>
          <w:b/>
          <w:bCs/>
          <w:color w:val="222222"/>
          <w:sz w:val="24"/>
          <w:szCs w:val="24"/>
          <w:lang w:eastAsia="pt-BR"/>
        </w:rPr>
        <w:t>Art. 4º </w:t>
      </w:r>
      <w:r w:rsidRPr="00621069">
        <w:rPr>
          <w:color w:val="222222"/>
          <w:sz w:val="24"/>
          <w:szCs w:val="24"/>
          <w:lang w:eastAsia="pt-BR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                       a) Não esteja concluída a ampliação para pleno funcionamento do Instituto Federal de Educação, Ciências e Tecnologia de Minas Gerais – IFMG, no prazo de 48 (quarenta e oito) meses, a contar da data da publicação da presente Lei;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                       b) Seja dada ao imóvel destinação diferente da prevista na presente Lei;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                       </w:t>
      </w:r>
      <w:r w:rsidRPr="00621069">
        <w:rPr>
          <w:b/>
          <w:bCs/>
          <w:color w:val="222222"/>
          <w:sz w:val="24"/>
          <w:szCs w:val="24"/>
          <w:lang w:eastAsia="pt-BR"/>
        </w:rPr>
        <w:t>Art. 5º </w:t>
      </w:r>
      <w:r w:rsidRPr="00621069">
        <w:rPr>
          <w:color w:val="222222"/>
          <w:sz w:val="24"/>
          <w:szCs w:val="24"/>
          <w:lang w:eastAsia="pt-BR"/>
        </w:rPr>
        <w:t>Deverá constar no Decreto de doação que o imóvel torna-se indivisível, inalienável, intransferível e impenhorável, sob pena de anulação automática da Escritura Pública de Doação do Bem e sua conseqüente reversão ao Patrimônio Público do Município.</w:t>
      </w:r>
    </w:p>
    <w:p w:rsidR="00205230" w:rsidRPr="00621069" w:rsidRDefault="00205230" w:rsidP="00205230">
      <w:pPr>
        <w:shd w:val="clear" w:color="auto" w:fill="FFFFFF"/>
        <w:ind w:firstLine="144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ind w:firstLine="144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b/>
          <w:bCs/>
          <w:color w:val="222222"/>
          <w:sz w:val="24"/>
          <w:szCs w:val="24"/>
          <w:lang w:eastAsia="pt-BR"/>
        </w:rPr>
        <w:t>Art. 6º</w:t>
      </w:r>
      <w:r w:rsidRPr="00621069">
        <w:rPr>
          <w:color w:val="222222"/>
          <w:sz w:val="24"/>
          <w:szCs w:val="24"/>
          <w:lang w:eastAsia="pt-BR"/>
        </w:rPr>
        <w:t> Esta Lei entrará em vigor na data de sua publicação.</w:t>
      </w:r>
    </w:p>
    <w:p w:rsidR="00205230" w:rsidRPr="00621069" w:rsidRDefault="00205230" w:rsidP="00205230">
      <w:pPr>
        <w:shd w:val="clear" w:color="auto" w:fill="FFFFFF"/>
        <w:ind w:firstLine="144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621069" w:rsidRDefault="00205230" w:rsidP="00205230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621069">
        <w:rPr>
          <w:color w:val="222222"/>
          <w:sz w:val="24"/>
          <w:szCs w:val="24"/>
          <w:lang w:eastAsia="pt-BR"/>
        </w:rPr>
        <w:t> </w:t>
      </w:r>
    </w:p>
    <w:p w:rsidR="00205230" w:rsidRPr="00A0309E" w:rsidRDefault="00205230" w:rsidP="00205230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20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205230" w:rsidRPr="00A0309E" w:rsidRDefault="00205230" w:rsidP="00205230">
      <w:pPr>
        <w:pStyle w:val="Corpodetexto32"/>
        <w:spacing w:line="100" w:lineRule="atLeast"/>
        <w:rPr>
          <w:rFonts w:ascii="Times New Roman" w:hAnsi="Times New Roman"/>
        </w:rPr>
      </w:pPr>
    </w:p>
    <w:p w:rsidR="00205230" w:rsidRPr="00A0309E" w:rsidRDefault="00205230" w:rsidP="00205230">
      <w:pPr>
        <w:pStyle w:val="Corpodetexto32"/>
        <w:spacing w:line="100" w:lineRule="atLeast"/>
        <w:rPr>
          <w:rFonts w:ascii="Times New Roman" w:hAnsi="Times New Roman"/>
        </w:rPr>
      </w:pPr>
    </w:p>
    <w:p w:rsidR="00205230" w:rsidRPr="00A0309E" w:rsidRDefault="00205230" w:rsidP="0020523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05230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05230" w:rsidRPr="00A0309E" w:rsidRDefault="0020523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205230" w:rsidRPr="00A0309E" w:rsidRDefault="00205230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05230" w:rsidRPr="00A0309E" w:rsidRDefault="0020523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205230" w:rsidRPr="00A0309E" w:rsidRDefault="00205230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20523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0"/>
    <w:rsid w:val="000A2C50"/>
    <w:rsid w:val="00147E9B"/>
    <w:rsid w:val="00205230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317B-D5E5-4E11-9EE3-A2742FE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3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0523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2018-08-30T20:55:00Z</dcterms:created>
  <dcterms:modified xsi:type="dcterms:W3CDTF">2018-08-30T20:55:00Z</dcterms:modified>
</cp:coreProperties>
</file>