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ED" w:rsidRDefault="00D27FED" w:rsidP="00D27FED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bCs/>
          <w:i/>
          <w:iCs/>
          <w:sz w:val="28"/>
          <w:szCs w:val="28"/>
        </w:rPr>
        <w:t>LEI Nº 4712,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12 DE JULHO DE 2012</w:t>
      </w:r>
    </w:p>
    <w:p w:rsidR="00D27FED" w:rsidRDefault="00D27FED" w:rsidP="00D27FED">
      <w:pPr>
        <w:suppressAutoHyphens w:val="0"/>
        <w:ind w:left="4962"/>
        <w:jc w:val="both"/>
        <w:rPr>
          <w:rFonts w:eastAsia="Times New Roman"/>
          <w:sz w:val="24"/>
          <w:szCs w:val="24"/>
          <w:lang w:eastAsia="pt-BR"/>
        </w:rPr>
      </w:pPr>
    </w:p>
    <w:p w:rsidR="00D27FED" w:rsidRDefault="00D27FED" w:rsidP="00D27FED">
      <w:pPr>
        <w:suppressAutoHyphens w:val="0"/>
        <w:ind w:left="4962"/>
        <w:jc w:val="both"/>
        <w:rPr>
          <w:rFonts w:eastAsia="Times New Roman"/>
          <w:sz w:val="24"/>
          <w:szCs w:val="24"/>
          <w:lang w:eastAsia="pt-BR"/>
        </w:rPr>
      </w:pPr>
    </w:p>
    <w:p w:rsidR="00D27FED" w:rsidRPr="004C19EF" w:rsidRDefault="00D27FED" w:rsidP="00D27FED">
      <w:pPr>
        <w:suppressAutoHyphens w:val="0"/>
        <w:ind w:left="4962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Revoga os artigos 3º, 4º, 5º e 6º da Lei nº 4566, de 19 de dezembro de 2011 e dá outras providências.</w:t>
      </w:r>
    </w:p>
    <w:p w:rsidR="00D27FED" w:rsidRPr="004C19EF" w:rsidRDefault="00D27FED" w:rsidP="00D27FED">
      <w:pPr>
        <w:suppressAutoHyphens w:val="0"/>
        <w:ind w:left="2835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D27FED" w:rsidRPr="004C19EF" w:rsidRDefault="00D27FED" w:rsidP="00D27FED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D27FED" w:rsidRPr="004C19EF" w:rsidRDefault="00D27FED" w:rsidP="00D27FED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 xml:space="preserve">O POVO DO MUNICÍPIO DE FORMIGA, POR SEUS REPRESENTANTES, APROVA E EU SANCIONO A SEGUINTE LEI: </w:t>
      </w:r>
    </w:p>
    <w:p w:rsidR="00D27FED" w:rsidRPr="004C19EF" w:rsidRDefault="00D27FED" w:rsidP="00D27FED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D27FED" w:rsidRPr="004C19EF" w:rsidRDefault="00D27FED" w:rsidP="00D27FED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D27FED" w:rsidRPr="004C19EF" w:rsidRDefault="00D27FED" w:rsidP="00D27FED">
      <w:pPr>
        <w:suppressAutoHyphens w:val="0"/>
        <w:spacing w:before="100" w:after="10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Art. 1º</w:t>
      </w:r>
      <w:r w:rsidRPr="004C19EF">
        <w:rPr>
          <w:rFonts w:eastAsia="Times New Roman"/>
          <w:sz w:val="24"/>
          <w:szCs w:val="24"/>
          <w:lang w:eastAsia="pt-BR"/>
        </w:rPr>
        <w:t> Ficam revogados os artigos 3º, 4º, 5º e 6º da Lei nº 4566 de 19 de dezembro de 2011.</w:t>
      </w:r>
    </w:p>
    <w:p w:rsidR="00D27FED" w:rsidRPr="004C19EF" w:rsidRDefault="00D27FED" w:rsidP="00D27FE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ind w:firstLine="1440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Art. 2º</w:t>
      </w:r>
      <w:r w:rsidRPr="004C19EF">
        <w:rPr>
          <w:rFonts w:eastAsia="Times New Roman"/>
          <w:sz w:val="24"/>
          <w:szCs w:val="24"/>
          <w:lang w:eastAsia="pt-BR"/>
        </w:rPr>
        <w:t> Fica acrescida a Lei nº 4566 de 19 de dezembro de 2011, dos seguintes artigos 7º e 8º:</w:t>
      </w:r>
    </w:p>
    <w:p w:rsidR="00D27FED" w:rsidRPr="004C19EF" w:rsidRDefault="00D27FED" w:rsidP="00D27FE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i/>
          <w:iCs/>
          <w:sz w:val="24"/>
          <w:szCs w:val="24"/>
          <w:lang w:eastAsia="pt-BR"/>
        </w:rPr>
        <w:t>“Art. 7º Fica a Empresa TWG Indústria e Comércio de Madeiras e Produtos  Ltda.,  CNPJ nº 06.095.862/0001-21, compromissada dar continuidade a função social no terreno ora doado, até a data de 20 de dezembro de 2016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época, mantendo assim o termo de prazo de cinco anos conforme devidamente pactuado.</w:t>
      </w:r>
    </w:p>
    <w:p w:rsidR="00D27FED" w:rsidRPr="004C19EF" w:rsidRDefault="00D27FED" w:rsidP="00D27FED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i/>
          <w:iCs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i/>
          <w:iCs/>
          <w:sz w:val="24"/>
          <w:szCs w:val="24"/>
          <w:lang w:eastAsia="pt-BR"/>
        </w:rPr>
        <w:t xml:space="preserve">Art. 8º Esta Lei entra em vigor na data de sua </w:t>
      </w:r>
      <w:proofErr w:type="gramStart"/>
      <w:r w:rsidRPr="004C19EF">
        <w:rPr>
          <w:rFonts w:eastAsia="Times New Roman"/>
          <w:i/>
          <w:iCs/>
          <w:sz w:val="24"/>
          <w:szCs w:val="24"/>
          <w:lang w:eastAsia="pt-BR"/>
        </w:rPr>
        <w:t>publicação.”</w:t>
      </w:r>
      <w:proofErr w:type="gramEnd"/>
    </w:p>
    <w:p w:rsidR="00D27FED" w:rsidRPr="004C19EF" w:rsidRDefault="00D27FED" w:rsidP="00D27FED">
      <w:pPr>
        <w:suppressAutoHyphens w:val="0"/>
        <w:spacing w:before="100" w:after="10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spacing w:before="100" w:after="100"/>
        <w:ind w:firstLine="141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Art. 3º</w:t>
      </w:r>
      <w:r w:rsidRPr="004C19EF">
        <w:rPr>
          <w:rFonts w:eastAsia="Times New Roman"/>
          <w:sz w:val="24"/>
          <w:szCs w:val="24"/>
          <w:lang w:eastAsia="pt-BR"/>
        </w:rPr>
        <w:t> Esta Lei entra em vigor na data de sua publicação, revogadas as disposições em contrário.</w:t>
      </w:r>
    </w:p>
    <w:p w:rsidR="00D27FED" w:rsidRPr="004C19EF" w:rsidRDefault="00D27FED" w:rsidP="00D27FE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 </w:t>
      </w:r>
    </w:p>
    <w:p w:rsidR="00D27FED" w:rsidRPr="004C19EF" w:rsidRDefault="00D27FED" w:rsidP="00D27FED">
      <w:pPr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 </w:t>
      </w:r>
    </w:p>
    <w:p w:rsidR="00D27FED" w:rsidRPr="00526BC7" w:rsidRDefault="00D27FED" w:rsidP="00D27FED">
      <w:pPr>
        <w:ind w:firstLine="1080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12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D27FED" w:rsidRDefault="00D27FED" w:rsidP="00D27FED">
      <w:pPr>
        <w:pStyle w:val="Corpodetexto32"/>
        <w:spacing w:line="100" w:lineRule="atLeast"/>
        <w:rPr>
          <w:rFonts w:ascii="Times New Roman" w:hAnsi="Times New Roman"/>
        </w:rPr>
      </w:pPr>
    </w:p>
    <w:p w:rsidR="00D27FED" w:rsidRDefault="00D27FED" w:rsidP="00D27FED">
      <w:pPr>
        <w:pStyle w:val="Corpodetexto32"/>
        <w:spacing w:line="100" w:lineRule="atLeast"/>
        <w:rPr>
          <w:rFonts w:ascii="Times New Roman" w:hAnsi="Times New Roman"/>
        </w:rPr>
      </w:pPr>
    </w:p>
    <w:p w:rsidR="00D27FED" w:rsidRDefault="00D27FED" w:rsidP="00D27FED">
      <w:pPr>
        <w:pStyle w:val="Corpodetexto32"/>
        <w:spacing w:line="100" w:lineRule="atLeast"/>
        <w:rPr>
          <w:rFonts w:ascii="Times New Roman" w:hAnsi="Times New Roman"/>
        </w:rPr>
      </w:pPr>
    </w:p>
    <w:p w:rsidR="00D27FED" w:rsidRDefault="00D27FED" w:rsidP="00D27FED">
      <w:pPr>
        <w:pStyle w:val="Corpodetexto32"/>
        <w:spacing w:line="100" w:lineRule="atLeast"/>
        <w:rPr>
          <w:rFonts w:ascii="Times New Roman" w:hAnsi="Times New Roman"/>
        </w:rPr>
      </w:pPr>
    </w:p>
    <w:p w:rsidR="00D27FED" w:rsidRDefault="00D27FED" w:rsidP="00D27FE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27FE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27FED" w:rsidRDefault="00D27FE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27FED" w:rsidRDefault="00D27FE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27FED" w:rsidRDefault="00D27FE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27FED" w:rsidRDefault="00D27FE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D27FE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D"/>
    <w:rsid w:val="000A2C50"/>
    <w:rsid w:val="00147E9B"/>
    <w:rsid w:val="004662F0"/>
    <w:rsid w:val="005B4ECA"/>
    <w:rsid w:val="0070535B"/>
    <w:rsid w:val="00757829"/>
    <w:rsid w:val="009E5F9A"/>
    <w:rsid w:val="00D07AA5"/>
    <w:rsid w:val="00D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1ED-BEAB-4B7D-9DA4-5F537CC5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E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D27FE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2018-08-30T20:41:00Z</dcterms:modified>
</cp:coreProperties>
</file>