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E0" w:rsidRDefault="00B952E0" w:rsidP="00B952E0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4619,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13 DE MARÇO DE 2012</w:t>
      </w:r>
    </w:p>
    <w:p w:rsidR="00B952E0" w:rsidRDefault="00B952E0" w:rsidP="00B952E0">
      <w:pPr>
        <w:spacing w:line="280" w:lineRule="auto"/>
        <w:rPr>
          <w:rFonts w:ascii="Arial" w:hAnsi="Arial" w:cs="Arial"/>
          <w:b/>
          <w:color w:val="000000"/>
        </w:rPr>
      </w:pPr>
    </w:p>
    <w:p w:rsidR="00B952E0" w:rsidRDefault="00B952E0" w:rsidP="00B952E0">
      <w:pPr>
        <w:spacing w:line="280" w:lineRule="auto"/>
        <w:rPr>
          <w:rFonts w:ascii="Arial" w:hAnsi="Arial" w:cs="Arial"/>
          <w:b/>
          <w:color w:val="000000"/>
        </w:rPr>
      </w:pPr>
    </w:p>
    <w:p w:rsidR="00B952E0" w:rsidRDefault="00B952E0" w:rsidP="00B952E0">
      <w:pPr>
        <w:ind w:left="4819"/>
        <w:jc w:val="both"/>
      </w:pPr>
      <w:r>
        <w:t>Institui no município de Formiga, Estado de Minas Gerais, o Programa Municipal de Incentivo à Coleta, Tratamento e Reciclagem de Óleos e Gorduras, Vegetal ou Animal e Uso Culinário, Doméstico, Comercial ou Industrial e dá outras providências.</w:t>
      </w:r>
    </w:p>
    <w:p w:rsidR="00B952E0" w:rsidRDefault="00B952E0" w:rsidP="00B952E0">
      <w:pPr>
        <w:spacing w:line="280" w:lineRule="auto"/>
        <w:ind w:left="4819"/>
        <w:rPr>
          <w:rFonts w:ascii="Arial" w:hAnsi="Arial" w:cs="Arial"/>
          <w:b/>
          <w:color w:val="000000"/>
        </w:rPr>
      </w:pPr>
    </w:p>
    <w:p w:rsidR="00B952E0" w:rsidRDefault="00B952E0" w:rsidP="00B952E0">
      <w:pPr>
        <w:spacing w:line="280" w:lineRule="auto"/>
        <w:ind w:left="4819"/>
        <w:rPr>
          <w:rFonts w:ascii="Arial" w:hAnsi="Arial" w:cs="Arial"/>
          <w:b/>
          <w:color w:val="000000"/>
        </w:rPr>
      </w:pPr>
    </w:p>
    <w:p w:rsidR="00B952E0" w:rsidRDefault="00B952E0" w:rsidP="00B952E0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B952E0" w:rsidRDefault="00B952E0" w:rsidP="00B952E0">
      <w:pPr>
        <w:spacing w:line="280" w:lineRule="auto"/>
        <w:ind w:left="4819" w:firstLine="1417"/>
        <w:rPr>
          <w:b/>
          <w:color w:val="000000"/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instituído em Formiga o Programa Municipal de Incentivo à Coleta, Tratamento e Reciclagem de Óleos e Gorduras, Vegetal ou Animal e Uso Culinário, Doméstico, Comercial ou Industrial, mediante a adoção de medidas estratégicas de controle técnico, com as seguintes finalidades: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I - não acarretar prejuízos à rede de esgotos;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II - evitar a poluição dos mananciais;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III - informar a população quanto aos riscos ambientais causados pelo despejo de óleos e gorduras de origem vegetal ou animal na rede de esgoto e as vantagens múltiplas dos processos de reciclagem;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IV - conscientizar e motivar empresários, em especial os do setor gastronômico, da importância de sua participação na reciclagem e destinação final do óleo saturado e/ou insaturado;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V - incentivar a prática da reciclagem de óleos e gorduras de origem vegetal ou animal e uso culinário, doméstico, comercial ou industrial, mediante suporte técnico, para que, facultativamente, as esferas do Poder Executivo possam conceder incentivo fiscal para empresas que operem na área de coleta e reciclagem permanentes;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VI - possibilitar que as empresas, instituições comerciais e particulares que efetivamente participarem deste programa possam receber dos órgãos públicos e entidades privadas, incentivos de qualquer ordem, a critério do Executivo ou sob os auspícios de entidades privadas;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VII - favorecer a exploração econômica de reciclagem de óleos e gorduras de origem vegetal ou animal e de uso culinário, doméstico, comercial ou industrial, desde a coleta, transporte e revenda, até os processos industriais de transformação, de maneira a gerar emprego e renda às pequenas e médias empresas;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VIII – criar e incentivar galpões de triagem do Município a incorporarem a reciclagem do óleo saturado e destiná-los a grupos da comunidade para a geração de emprego e renda.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§ 1º Entende-se por Programa Municipal de Incentivo à Coleta, Tratamento e Reciclagem de Óleos e Gorduras, Vegetal ou Animal e Uso Culinário, Doméstico, Comercial ou Industrial, para fins desta Lei, a otimização das ações governamentais e não-governamentais, buscando a participação do empresariado, das organizações sociais e dos cidadãos individuais, com o objetivo maior de: 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a) conceder apoio estratégico e aprimorar a atividade econômica da reciclagem de matéria residual de gorduras de uso alimentar;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b) buscar o cumprimento de metas de proteção ao meio ambiente, informação aos consumidores e conscientização da sociedade a respeito dos danos provenientes do descarte residual no meio ambiente e das vantagens de sua reutilização em escala industrial.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§ 2º O Programa de que trata esta lei incentivará estudos, desenvolvimento de projetos e outras medidas voltadas ao atendimento das finalidades elencadas neste artigo, especialmente no tocante ao seu suporte técnico.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Em todo o território do município de Formiga-MG, o armazenamento, transporte, tratamento e a disposição final de resíduos de óleo utilizados domesticamente, comercialmente e/ou industrialmente, sujeitar-se-ão à presente Lei, bem como à legislação específica dos órgãos ambientais competentes. 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Constituem diretrizes do Programa: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I - discussão, desenvolvimento, adoção e execução de ações, projetos e programas, que atendam as finalidades desta Lei;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II - busca e incentivo à cooperação entre União, Estado, Município e Organizações Sociais;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III - estímulo às empresas e ao cooperativismo;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IV - criação de galpões de triagem no Município;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V - estabelecimento de projetos de reciclagem de óleos e gorduras vegetal ou animal e uso culinário, doméstico ou industrial, e de proteção ao meio ambiente enfocados, principalmente, nos efeitos da poluição em decorrência do descarte residual de gorduras culinárias;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VI - atuação no mercado, através de fiscalização, procurando incentivar as práticas de coleta e reciclagem de óleos e gorduras de uso culinário, ampliando-as em larga escala;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VII - execução de medidas para evitar a poluição decorrente do descarte inapropriado de óleos e gorduras de origem vegetal ou animal e uso culinário, doméstico, comercial ou industrial na rede de esgotos, exigindo-se da indústria, do comércio, do poder público e dos cidadãos, a efetiva participação em projetos a serem desenvolvidos e executados para fins desta lei;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VIII - incentivar a instalação de postos de coleta de óleos e gorduras em estabelecimentos públicos, comerciais e empresariais;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IX - manutenção permanente de fiscalização sobre indústria de alimentos, hotéis, bares e restaurantes, para fins desta lei;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X - promoção permanente de ações educativas, com vistas aos fins desta lei;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XI - estímulo e apoio às iniciativas não governamentais voltadas à reciclagem, bem como a outras ações ligadas às diretrizes da política ambiental de que trata esta lei;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XII - realização de campanhas educativas permanentes voltadas ao consumidor domiciliar e aos responsáveis dos estabelecimentos que elaboram alimentos;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XIII - promoção de campanhas de conscientização da opinião pública de usuários domésticos, visando despertar a solidariedade e a união de esforços em prol dos objetivos desta lei.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Parágrafo único: Todos os projetos e ações voltadas ao cumprimento das diretrizes estabelecidas nos incisos anteriores serão amplamente divulgados de forma a propiciar a efetiva participação da sociedade civil.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A fim de receber incentivo do Poder Público Municipal, tal como disposto no texto desta Lei, em seu art. 1º, V e VI; além da facultatividade imbuída ao Executivo no tocante a esta concessão, os particulares, as empresas e as instituições comerciais devem atender aos requisitos legais, contribuindo com uma quota mínima de: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I - empresas e estabelecimentos comerciais, 50 litros/ano.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particulares, 5 litros/ano. 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5º</w:t>
      </w:r>
      <w:r>
        <w:rPr>
          <w:sz w:val="24"/>
          <w:szCs w:val="24"/>
        </w:rPr>
        <w:t xml:space="preserve"> Compete ao gerador, bem como aos manipuladores secundários, em qualquer estágio, a responsabilidade pelos resíduos, de modo que sejam processados, transportados e manipulados, em condições que não constituam perigo imediato ou potencial para a saúde humana, ao equilíbrio ecológico das espécies e ao bem estar público, nem causem prejuízo ao meio ambiente.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§ 1º Para efeitos desta Lei, define-se como gerador a pessoa que natural que usa o óleo para o uso doméstico, bem como as pessoas jurídicas e/ou naturais que utilizem o óleo, quer seja para consumo, comercial e/ou individual.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§ 2º Fica vedado o transporte de resíduos tóxicos, perigosos, poluentes e nocivos para dentro ou fora dos limites geográficos do município de Formiga, estado de Minas Gerais, sem o licenciamento ambiental pelo órgão responsável.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6º</w:t>
      </w:r>
      <w:r>
        <w:rPr>
          <w:sz w:val="24"/>
          <w:szCs w:val="24"/>
        </w:rPr>
        <w:t xml:space="preserve"> Compete ao Poder Executivo prever, na abrangência do território municipal, locais e condições adequadas de disposição de resíduos, mantendo cadastro atualizado, e acesso público que os identifique.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§ 1º Para disposições gerais define como disposição de resíduos: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a) O posto de recebimento do óleo;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b) Os recipientes onde os mesmos forem armazenados;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c) O local onde se encontrarem os recipientes ao final da coleta.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§ 2º O Poder Executivo deverá priorizar critérios que levem, pela ordem, a promover, maximizar, reutilizar, reciclar, tratar, e, por fim, dispor adequadamente sobre os resíduos gerados.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§ 3º O Poder Executivo manterá um cadastro para consulta pública de empresas e/ou entidades, e de seus responsáveis; que transportem substâncias perigosas, tóxicas, poluentes e nocivas, ao homem e/ou ao meio ambiente, no território formiguense.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7º</w:t>
      </w:r>
      <w:r>
        <w:rPr>
          <w:sz w:val="24"/>
          <w:szCs w:val="24"/>
        </w:rPr>
        <w:t xml:space="preserve"> A terceirização do serviço de coleta, armazenamento, transporte, tratamento ou destinação final de resíduos não isentam de responsabilidade o poder público municipal, pelos danos que vierem a ser causados, bem como não redime os responsáveis pelo serviço terceirizado.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8º</w:t>
      </w:r>
      <w:r>
        <w:rPr>
          <w:sz w:val="24"/>
          <w:szCs w:val="24"/>
        </w:rPr>
        <w:t xml:space="preserve"> Desde que devidamente aprovada pelo Conselho Municipal do Meio Ambiente (CODEMA), a utilização de resíduos por terceiros, como matéria prima, fará cessar a responsabilidade do gerador.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9º</w:t>
      </w:r>
      <w:r>
        <w:rPr>
          <w:sz w:val="24"/>
          <w:szCs w:val="24"/>
        </w:rPr>
        <w:t xml:space="preserve"> O óleo coletado deverá ser encaminhado a uma empresa conveniada, preferencialmente do município, que irá proceder com a reciclagem do material coletado.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Parágrafo Único: O município terá prioridade na aquisição dos produtos advindos desta reciclagem, empregando-os nas repartições públicas.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Art.10</w:t>
      </w:r>
      <w:r>
        <w:rPr>
          <w:sz w:val="24"/>
          <w:szCs w:val="24"/>
        </w:rPr>
        <w:t xml:space="preserve"> As empresas e estabelecimentos comerciais serão cadastrados e receberão recipientes fornecidos pela empresa conveniada, empresa coletora, ou município, conforme ficar acordado entre eles; para separação do óleo conforme plano de coleta, para que se proceda ao recolhimento destinado à reciclagem.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Parágrafo Único: Quanto ao óleo descartado pelo cidadão particular, este deverá ser acondicionado em garrafas plásticas, devendo ser entregue nas associações de bairro; que se encarregarão pela destinação deste à empresa conveniada, conforme parceria entre associação e empresa.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11</w:t>
      </w:r>
      <w:r>
        <w:rPr>
          <w:sz w:val="24"/>
          <w:szCs w:val="24"/>
        </w:rPr>
        <w:t xml:space="preserve"> As empresas localizadas no município de Formiga - MG, que empreguem óleo e/ou produzam resíduos gordurosos, hão de ter efetuado cadastro particular quanto a este aspecto, junto ao órgão de administração municipal, e ao participarem ativamente do programa disciplinado na presente Lei, receberão um Selo anual (“Selo Formiga Verde”), conforme os ditames da Lei nº. 4.289/10; sendo que neste caso será especificado pelo órgão competente, o motivo por ter recebido tal Selo.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§ 1º Conforme a Lei nº. 4.289/10, o Selo discriminado neste artigo se aplica também às pessoas físicas/naturais que contribuírem para com a perspectiva ambiental desta Lei, participando ativamente do programa.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§ 2º A concessão dos Selos, tanto para pessoas jurídicas quanto para pessoas naturais ocorrerá em solenidade pública, dando devida divulgação ao fato.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12</w:t>
      </w:r>
      <w:r>
        <w:rPr>
          <w:sz w:val="24"/>
          <w:szCs w:val="24"/>
        </w:rPr>
        <w:t xml:space="preserve"> À empresa, entidade comercial ou pessoa natural que for autuada pela fiscalização municipal, em decorrência do descarte de óleo e resíduos de forma diversa à disciplinada nesta Lei, se aplicam as seguintes sanções: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I - Perda do direito de recebimento e ostentação do Selo disciplinado previamente pelo período de dois (02) anos;</w:t>
      </w:r>
    </w:p>
    <w:p w:rsidR="00B952E0" w:rsidRDefault="00B952E0" w:rsidP="00B952E0">
      <w:pPr>
        <w:pStyle w:val="PargrafodaLista"/>
        <w:autoSpaceDE w:val="0"/>
        <w:ind w:left="0" w:firstLine="1417"/>
        <w:jc w:val="both"/>
      </w:pPr>
    </w:p>
    <w:p w:rsidR="00B952E0" w:rsidRDefault="00B952E0" w:rsidP="00B952E0">
      <w:pPr>
        <w:pStyle w:val="PargrafodaLista"/>
        <w:autoSpaceDE w:val="0"/>
        <w:ind w:left="0" w:firstLine="1417"/>
        <w:jc w:val="both"/>
      </w:pPr>
      <w:r>
        <w:t>II - Multa de 1 (uma) UFPMF  por litro de óleo descartado inadequadamente.</w:t>
      </w:r>
    </w:p>
    <w:p w:rsidR="00B952E0" w:rsidRDefault="00B952E0" w:rsidP="00B952E0">
      <w:pPr>
        <w:pStyle w:val="PargrafodaLista"/>
        <w:autoSpaceDE w:val="0"/>
        <w:ind w:left="0" w:firstLine="1417"/>
        <w:jc w:val="both"/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Parágrafo Único: Aplicam-se ainda, sem prejuízo algum, as demais sanções ambientais previstas na legislação municipal, e nas demais legislações que regulem a matéria.</w:t>
      </w: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</w:p>
    <w:p w:rsidR="00B952E0" w:rsidRDefault="00B952E0" w:rsidP="00B952E0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13</w:t>
      </w:r>
      <w:r>
        <w:rPr>
          <w:sz w:val="24"/>
          <w:szCs w:val="24"/>
        </w:rPr>
        <w:t xml:space="preserve"> Esta Lei entra em vigor na data de sua publicação.</w:t>
      </w:r>
    </w:p>
    <w:p w:rsidR="00B952E0" w:rsidRDefault="00B952E0" w:rsidP="00B952E0">
      <w:pPr>
        <w:ind w:firstLine="1417"/>
        <w:jc w:val="both"/>
      </w:pPr>
    </w:p>
    <w:p w:rsidR="00B952E0" w:rsidRDefault="00B952E0" w:rsidP="00B952E0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13 de março de 2012.</w:t>
      </w:r>
    </w:p>
    <w:p w:rsidR="00B952E0" w:rsidRDefault="00B952E0" w:rsidP="00B952E0">
      <w:pPr>
        <w:pStyle w:val="Corpodetexto32"/>
        <w:spacing w:line="100" w:lineRule="atLeast"/>
        <w:rPr>
          <w:rFonts w:ascii="Times New Roman" w:hAnsi="Times New Roman"/>
        </w:rPr>
      </w:pPr>
    </w:p>
    <w:p w:rsidR="00B952E0" w:rsidRDefault="00B952E0" w:rsidP="00B952E0">
      <w:pPr>
        <w:pStyle w:val="Corpodetexto32"/>
        <w:spacing w:line="100" w:lineRule="atLeast"/>
        <w:rPr>
          <w:rFonts w:ascii="Times New Roman" w:hAnsi="Times New Roman"/>
        </w:rPr>
      </w:pPr>
    </w:p>
    <w:p w:rsidR="00B952E0" w:rsidRDefault="00B952E0" w:rsidP="00B952E0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952E0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B952E0" w:rsidRDefault="00B952E0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B952E0" w:rsidRDefault="00B952E0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952E0" w:rsidRDefault="00B952E0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B952E0" w:rsidRDefault="00B952E0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B952E0" w:rsidRDefault="00B952E0" w:rsidP="00B952E0">
      <w:pPr>
        <w:spacing w:line="280" w:lineRule="auto"/>
        <w:jc w:val="both"/>
        <w:rPr>
          <w:i/>
          <w:color w:val="000000"/>
        </w:rPr>
      </w:pPr>
    </w:p>
    <w:p w:rsidR="00B952E0" w:rsidRDefault="00B952E0" w:rsidP="00B952E0">
      <w:pPr>
        <w:spacing w:line="280" w:lineRule="auto"/>
        <w:jc w:val="both"/>
        <w:rPr>
          <w:i/>
          <w:color w:val="000000"/>
        </w:rPr>
      </w:pPr>
    </w:p>
    <w:p w:rsidR="00B952E0" w:rsidRDefault="00B952E0" w:rsidP="00B952E0">
      <w:pPr>
        <w:spacing w:line="280" w:lineRule="auto"/>
        <w:jc w:val="center"/>
        <w:rPr>
          <w:i/>
          <w:color w:val="000000"/>
        </w:rPr>
      </w:pPr>
      <w:r>
        <w:rPr>
          <w:i/>
          <w:color w:val="000000"/>
        </w:rPr>
        <w:t>Originária do Projeto de Lei nº 521/2012, de autoria do Vereador Gonçalo José de Faria.</w:t>
      </w:r>
    </w:p>
    <w:p w:rsidR="00B952E0" w:rsidRDefault="00B952E0" w:rsidP="00B952E0">
      <w:pPr>
        <w:pStyle w:val="Corpodetexto32"/>
        <w:spacing w:line="100" w:lineRule="atLeast"/>
      </w:pPr>
    </w:p>
    <w:p w:rsidR="0030374B" w:rsidRDefault="00B952E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E0"/>
    <w:rsid w:val="000A2C50"/>
    <w:rsid w:val="00147E9B"/>
    <w:rsid w:val="004662F0"/>
    <w:rsid w:val="005B4ECA"/>
    <w:rsid w:val="0070535B"/>
    <w:rsid w:val="00757829"/>
    <w:rsid w:val="009E5F9A"/>
    <w:rsid w:val="00B952E0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FE271-2CEE-478B-98FA-2F2B9D77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2E0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B952E0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  <w:style w:type="paragraph" w:styleId="PargrafodaLista">
    <w:name w:val="List Paragraph"/>
    <w:basedOn w:val="Normal"/>
    <w:qFormat/>
    <w:rsid w:val="00B952E0"/>
    <w:pPr>
      <w:ind w:left="708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1702</Words>
  <Characters>9191</Characters>
  <Application>Microsoft Office Word</Application>
  <DocSecurity>0</DocSecurity>
  <Lines>76</Lines>
  <Paragraphs>21</Paragraphs>
  <ScaleCrop>false</ScaleCrop>
  <Company/>
  <LinksUpToDate>false</LinksUpToDate>
  <CharactersWithSpaces>10872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2018-08-30T20:11:00Z</dcterms:created>
  <dcterms:modified xsi:type="dcterms:W3CDTF">2018-08-30T20:11:00Z</dcterms:modified>
</cp:coreProperties>
</file>