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39" w:rsidRDefault="00F07C39" w:rsidP="00F07C39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996A34">
        <w:rPr>
          <w:b/>
          <w:bCs/>
          <w:i/>
          <w:iCs/>
          <w:sz w:val="28"/>
          <w:szCs w:val="28"/>
        </w:rPr>
        <w:t>LEI Nº</w:t>
      </w:r>
      <w:r>
        <w:rPr>
          <w:b/>
          <w:bCs/>
          <w:i/>
          <w:iCs/>
          <w:sz w:val="28"/>
          <w:szCs w:val="28"/>
        </w:rPr>
        <w:t xml:space="preserve"> </w:t>
      </w:r>
      <w:r w:rsidRPr="00996A34">
        <w:rPr>
          <w:b/>
          <w:bCs/>
          <w:i/>
          <w:iCs/>
          <w:sz w:val="28"/>
          <w:szCs w:val="28"/>
        </w:rPr>
        <w:t>43</w:t>
      </w:r>
      <w:r>
        <w:rPr>
          <w:b/>
          <w:bCs/>
          <w:i/>
          <w:iCs/>
          <w:sz w:val="28"/>
          <w:szCs w:val="28"/>
        </w:rPr>
        <w:t>87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22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F07C39" w:rsidRPr="00ED0D16" w:rsidRDefault="00F07C39" w:rsidP="00F07C39">
      <w:pPr>
        <w:spacing w:line="283" w:lineRule="auto"/>
        <w:rPr>
          <w:rFonts w:cs="Arial"/>
          <w:b/>
          <w:color w:val="000000"/>
        </w:rPr>
      </w:pPr>
    </w:p>
    <w:p w:rsidR="00F07C39" w:rsidRPr="00ED0D16" w:rsidRDefault="00F07C39" w:rsidP="00F07C39">
      <w:pPr>
        <w:spacing w:line="283" w:lineRule="auto"/>
        <w:rPr>
          <w:rFonts w:cs="Arial"/>
          <w:b/>
          <w:color w:val="000000"/>
        </w:rPr>
      </w:pPr>
    </w:p>
    <w:p w:rsidR="00F07C39" w:rsidRPr="00ED0D16" w:rsidRDefault="00F07C39" w:rsidP="00F07C39">
      <w:pPr>
        <w:ind w:left="3969"/>
        <w:jc w:val="both"/>
      </w:pPr>
      <w:r w:rsidRPr="00ED0D16">
        <w:rPr>
          <w:szCs w:val="18"/>
        </w:rPr>
        <w:t>Dispõe sobre a criação do Conselho Municipal Sobre Drogas (CMSD) e institui o Fundo Municipal Sobre Drogas de Formiga, Minas Gerais e dá outras providências.</w:t>
      </w:r>
    </w:p>
    <w:p w:rsidR="00F07C39" w:rsidRPr="00ED0D16" w:rsidRDefault="00F07C39" w:rsidP="00F07C39">
      <w:pPr>
        <w:spacing w:line="283" w:lineRule="auto"/>
        <w:ind w:left="2835"/>
        <w:rPr>
          <w:rFonts w:cs="Arial"/>
          <w:b/>
          <w:color w:val="000000"/>
        </w:rPr>
      </w:pPr>
    </w:p>
    <w:p w:rsidR="00F07C39" w:rsidRPr="00ED0D16" w:rsidRDefault="00F07C39" w:rsidP="00F07C39">
      <w:pPr>
        <w:spacing w:line="283" w:lineRule="auto"/>
        <w:ind w:left="2835"/>
        <w:rPr>
          <w:rFonts w:cs="Arial"/>
          <w:b/>
          <w:color w:val="000000"/>
        </w:rPr>
      </w:pPr>
    </w:p>
    <w:p w:rsidR="00F07C39" w:rsidRPr="00FE58E6" w:rsidRDefault="00F07C39" w:rsidP="00F07C39">
      <w:pPr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A CÂMARA MUNICIPAL DE FORMIGA APROVOU E EU SANCIONO A SEGUINTE LEI: </w:t>
      </w:r>
    </w:p>
    <w:p w:rsidR="00F07C39" w:rsidRPr="00FE58E6" w:rsidRDefault="00F07C39" w:rsidP="00F07C39">
      <w:pPr>
        <w:spacing w:line="283" w:lineRule="auto"/>
        <w:ind w:left="2835"/>
        <w:rPr>
          <w:b/>
          <w:color w:val="000000"/>
          <w:sz w:val="24"/>
          <w:szCs w:val="24"/>
        </w:rPr>
      </w:pP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1°</w:t>
      </w:r>
      <w:r w:rsidRPr="00FE58E6">
        <w:rPr>
          <w:sz w:val="24"/>
          <w:szCs w:val="24"/>
        </w:rPr>
        <w:t xml:space="preserve"> Fica criado o Conselho Municipal Sobre Drogas de Formiga - MG, identificado pela sigla “CMSD”, órgão colegiado com função consultiva, fiscalizadora e deliberativa no âmbito de sua competência, que será gerenciado pela Secretaria Municipal de Desenvolvimento Humano e deverá integrar-se ao esforço nacional de prevenção às drogas como forma de dedicar-se ao pleno desenvolvimento das ações referentes à redução da demanda de drogas.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1° Para os efeitos desta Lei, a sigla CMSD e a palavra Conselho equivalem à denominação Conselho Municipal Sobre Drogas de Formiga - MG.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2° Ao CMSD caberá atuar corno coordenador das atividades de todas as instituições e entidades municipais responsáveis pelo desenvolvimento das ações supramencionadas, assim como dos movimentos comunitários organizados e representações das instituições federais e estaduais existentes no município e dispostas a cooperar com o esforço municipal.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§ 3º O CMSD como coordenador das atividades mencionadas no parágrafo anterior, deverá integrar-se ao Sistema Nacional Antidrogas - SISNAD, de que trata o Decreto n.º 5.912, de 27 de setembro de 2006 e efetuar cadastro junto a Secretaria Nacional Antidrogas SENAD.  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4º Para os fins desta Lei, considera-se: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redução da demanda como o conjunto de ações relacionadas à prevenção do uso indevido de drogas, ao tratamento, à recuperação e a reinserção social dos indivíduos que apresentem transtornos decorrentes do uso indevido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droga como toda substância natural ou produto químico que em contato com o organismo humano, atue como depressor, estimulante ou perturbador, alterando o funcionamento do sistema nervoso central, provocando mudanças no humor, na cognição e no comportamento, podendo causar dependência química e psíquica.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drogas lícitas, destacando-se o álcool, o tabaco e os medicamentos;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IV - drogas ilícitas aquelas assim especificadas em lei nacional e tratados internacionais firmados pelo Brasil, e outras, relacionadas periodicamente pelo órgão </w:t>
      </w:r>
      <w:r w:rsidRPr="00FE58E6">
        <w:rPr>
          <w:sz w:val="24"/>
          <w:szCs w:val="24"/>
        </w:rPr>
        <w:lastRenderedPageBreak/>
        <w:t>competente do Ministério da Saúde e informadas a Secretaria Nacional Antidrogas - SENAD e o Ministério da Justiça.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2º</w:t>
      </w:r>
      <w:r w:rsidRPr="00FE58E6">
        <w:rPr>
          <w:sz w:val="24"/>
          <w:szCs w:val="24"/>
        </w:rPr>
        <w:t xml:space="preserve"> São objetivos do CMSD: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I - formular e executar política municipal de prevenção sobre o uso indevido de drogas e recuperação de dependentes químicos;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formular as políticas referentes aos problemas de uso e/ou abuso de substâncias psicoativas, incluindo as instâncias de prevenção primárias, secundárias e terciárias;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instituir e desenvolver programa destinado ao desenvolvimento das ações de redução da demanda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IV - acompanhar o desenvolvimento das ações de fiscalização e repressão, executadas pelo Município, Estado e pela União;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 - propor, ao Chefe do Poder Executivo e a Câmara Municipal, as medidas que assegurem o cumprimento dos compromissos assumidos mediante a instituição desta Lei;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 VI - promover e apoiar medidas, planos, programas e projetos que possam contribuir para a solução dos problemas concernentes ao uso de entorpecentes e substâncias que determinam dependência física ou psíquica;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 - promover a atuação coordenada e a integração dos órgãos municipais, de entidades particulares e a participação das comunidades em atividades destinadas à prevenção, fiscalização e combate sobre o uso de entorpecentes e seus efeitos no indivíduo e na sociedade;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VIII - promover ações educativas sobre o uso de drogas e seus efeitos no indivíduo, na família, na escola e na sociedade;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IX - promover intercâmbio de informações e propostas de outros órgãos afins, em nível regional, estadual e federal;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X - viabilizar a recuperação de dependentes de drogas através do encaminhamento dos pacientes para clínicas especializadas e/ou centros de recuperação habilitados;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XI - apoiar e supervisionar a implantação e funcionamento de centros de recuperação;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XII - estimular e implementar ações de prevenção contra a disseminação do tráfico e uso indevido de substâncias entorpecentes que determinem dependência física e psíquica;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XIII - cadastrar, apoiar, orientar e auxiliar as entidades que no âmbito municipal desenvolvam atividades de prevenção e reabilitação ao uso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lastRenderedPageBreak/>
        <w:t>XIV - promover cursos de formação, capacitação e aperfeiçoamento de seus membros, sob a orientação de especialista na área;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XV - propor a inclusão de matérias curriculares que estabeleçam orientações preventivas aos alunos da rede de ensino no município, sobre a natureza, causas e efeitos das substâncias entorpecentes ou análogas.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1° O CMSD deverá avaliar, semestralmente, a conjuntura municipal, mantendo atualizado o Chefe do Poder Executivo, quanto ao resultado de suas ações.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2° Com a finalidade de contribuir para o aprimoramento dos Sistemas Nacional e Estadual Antidrogas o CMSD, por meio da remessa de relatórios quando necessário, deverá manter a Secretaria Nacional Antidrogas - SENAD e o Conselho Estadual Antidrogas - CONEAD permanentemente informados sobre os aspectos de interesse relacionados à sua atuação.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3°</w:t>
      </w:r>
      <w:r w:rsidRPr="00FE58E6">
        <w:rPr>
          <w:sz w:val="24"/>
          <w:szCs w:val="24"/>
        </w:rPr>
        <w:t xml:space="preserve"> O Conselho Municipal Sobre Drogas fica assim constituído: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Presidente;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Vice-Presidente;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Secretário Executivo;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IV - Membros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1° Os Conselheiros cujas nomeações serão publicadas na imprensa local, terão mandato de 02 (dois) anos, permitida uma única recondução por igual período.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§ 2° Sempre que se faça necessário, em função da tecnicidade dos temas em desenvolvimento, o CMSD poderá contar com a participação de consultores a serem indicados pelo presidente e nomeados pelo Chefe do Poder Executivo.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4º</w:t>
      </w:r>
      <w:r w:rsidRPr="00FE58E6">
        <w:rPr>
          <w:sz w:val="24"/>
          <w:szCs w:val="24"/>
        </w:rPr>
        <w:t xml:space="preserve"> O CMSD será composto pelos seguintes membros: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Representação governamental: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da Secretaria Municipal de Desenvolvimento Humano;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da Secretaria Municipal de Educação;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da Secretaria Municipal de Saúde, especificamente do Centro de Atenção Psicossocial (CAPS);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- Um representante da Assessoria Jurídica da Prefeitura;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do Conselho Tutelar;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da Policia Militar; e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lastRenderedPageBreak/>
        <w:t>- Um representante da Polícia Civil.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color w:val="FF0000"/>
          <w:sz w:val="24"/>
          <w:szCs w:val="24"/>
        </w:rPr>
        <w:t> </w:t>
      </w:r>
      <w:r w:rsidRPr="00FE58E6">
        <w:rPr>
          <w:color w:val="000000"/>
          <w:sz w:val="24"/>
          <w:szCs w:val="24"/>
        </w:rPr>
        <w:t>Da Sociedade Civil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color w:val="000000"/>
          <w:sz w:val="24"/>
          <w:szCs w:val="24"/>
        </w:rPr>
        <w:t> </w:t>
      </w:r>
      <w:r w:rsidRPr="00FE58E6">
        <w:rPr>
          <w:sz w:val="24"/>
          <w:szCs w:val="24"/>
        </w:rPr>
        <w:t>- Um representante do Grupo Amor-Exigente;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Dois representantes de Comunidade Terapêutica;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do Rotary Clube;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 xml:space="preserve">- Um representante do Centro Universitário Unifor/MG; 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do Grupo de Narcóticos Anônimos; e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- Um representante de Alcoólicos Anônimos.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color w:val="000000"/>
          <w:sz w:val="24"/>
          <w:szCs w:val="24"/>
        </w:rPr>
        <w:t>Parágrafo único</w:t>
      </w:r>
      <w:r w:rsidRPr="00FE58E6">
        <w:rPr>
          <w:color w:val="000000"/>
          <w:sz w:val="24"/>
          <w:szCs w:val="24"/>
        </w:rPr>
        <w:t xml:space="preserve">: Após as indicações terem sido feitas pelas autoridades e representantes legais das entidades, o </w:t>
      </w:r>
      <w:r w:rsidRPr="00FE58E6">
        <w:rPr>
          <w:sz w:val="24"/>
          <w:szCs w:val="24"/>
        </w:rPr>
        <w:t>Chefe do Poder Executivo</w:t>
      </w:r>
      <w:r w:rsidRPr="00FE58E6">
        <w:rPr>
          <w:color w:val="000000"/>
          <w:sz w:val="24"/>
          <w:szCs w:val="24"/>
        </w:rPr>
        <w:t xml:space="preserve"> nomeará o membro titular e seu respectivo suplente, mediante ato administrativo cabível.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5º</w:t>
      </w:r>
      <w:r w:rsidRPr="00FE58E6">
        <w:rPr>
          <w:sz w:val="24"/>
          <w:szCs w:val="24"/>
        </w:rPr>
        <w:t xml:space="preserve"> O CMSD fica assim organizado: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Plenário;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Presidência;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Secretaria Executiva;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IV - Comitê  do Fundo Municipal Sobre 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Parágrafo único</w:t>
      </w:r>
      <w:r w:rsidRPr="00FE58E6">
        <w:rPr>
          <w:sz w:val="24"/>
          <w:szCs w:val="24"/>
        </w:rPr>
        <w:t>: O detalhamento da organização do CMSD será objeto do respectivo Regimento Interno, que também definirá a sua composição.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6º</w:t>
      </w:r>
      <w:r w:rsidRPr="00FE58E6">
        <w:rPr>
          <w:sz w:val="24"/>
          <w:szCs w:val="24"/>
        </w:rPr>
        <w:t xml:space="preserve"> Fica o Poder Executivo autorizado a instituir o Fundo Municipal Sobre Drogas, com o objetivo de possibilitar a obtenção e administração de recursos financeiros provenientes de doações, convênios, programas e projetos de que trata esta lei, os quais serão destinados ao desenvolvimento de ações, visando à prevenção, tratamento, recuperação, reinserção social, redução de danos sociais e à saúde, redução de oferta, repressão, estudos, pesquisas, avaliações e reabilitação de dependentes, bem como atuar no controle e combate ao abuso de drogas, especificados na Legislação Federal e nos termos das políticas públicas municipal sobre 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7º</w:t>
      </w:r>
      <w:r w:rsidRPr="00FE58E6">
        <w:rPr>
          <w:sz w:val="24"/>
          <w:szCs w:val="24"/>
        </w:rPr>
        <w:t xml:space="preserve"> Os recursos obtidos pelo Fundo Municipal Sobre Drogas serão destinados exclusivamente para: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a realização de programas de prevenção ao uso e abuso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o desenvolvimento, em conjunto com diversos segmentos da sociedade, de projetos de formação profissional e de pessoas para tratamento e reabilitação de dependentes, bem como para controle de uso e tráfico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lastRenderedPageBreak/>
        <w:t>III - incentivo à formação de grupos de apoio para atendimento aos usuários de drogas e aos seus familiares;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IV - ações educativas e produção de textos para divulgação junto à comunidade, com informação sobre políticas de prevenção e tratamento de usuários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 - outras atividades julgadas ou determinadas pelo CMSD, para atendimento das despesas decorrentes de programa;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 - o apoio às entidades e organismos legalmente constituídas que desenvolvam atividades de tratamento, reabilitação e reinserção social de usuários de drogas e de orientação e assistência especializada aos familiares de dependentes químicos;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 - o subsídio à participação de representantes do Município de Formiga – MG, em eventos estaduais e nacionais voltados à discussão de questões ligadas a políticas públicas sobre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VIII - o desenvolvimento de campanhas educativas e de esclarecimento que abordem as políticas públicas sobre 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8º</w:t>
      </w:r>
      <w:r w:rsidRPr="00FE58E6">
        <w:rPr>
          <w:sz w:val="24"/>
          <w:szCs w:val="24"/>
        </w:rPr>
        <w:t xml:space="preserve"> São recursos do Fundo Municipal Sobre Drogas: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as doações financeiras de instituições, entidades e pessoas físicas e jurídicas, públicas e/ou privadas, nacionais e/ou internacionais;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os auxílios e as contribuições que lhes forem destinadas;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os recursos provenientes de dotações orçamentárias do município ou em créditos adicionais;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IV - as doações ou disponibilização de bens, tais como veículos, equipamentos, material de consumo e permanente, combustíveis, entre outros.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 - os resultados de aplicações financeiras das disponibilidades temporárias;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 - outros recursos que possam ser destinados ao Fundo Municipal Sobre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 - recursos oriundos de convênios firmados com órgãos ou entidades de direito público e privado, nacionais e internacionais;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VIII - transferência do Fundo Nacional Sobre Drogas para o Fundo Municipal Sobre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IX - receitas arrecadadas através de promoções e eventos realizados pelo Conselho Municipal Sobre 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lastRenderedPageBreak/>
        <w:t>Parágrafo único</w:t>
      </w:r>
      <w:r w:rsidRPr="00FE58E6">
        <w:rPr>
          <w:sz w:val="24"/>
          <w:szCs w:val="24"/>
        </w:rPr>
        <w:t xml:space="preserve">: Os recursos do Fundo Municipal Sobre Drogas destinar-se-ão exclusivamente, ao pagamento de despesas relacionadas à atuação do CMSD, e, particularmente, à implementação de programa municipal voltado a conscientização e esclarecimento ao público, bem como para a formação profissional e de pessoas sobre prevenção, tratamento, recuperação e reinserção social. 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color w:val="000000"/>
          <w:sz w:val="24"/>
          <w:szCs w:val="24"/>
        </w:rPr>
        <w:t>Art. 9º</w:t>
      </w:r>
      <w:r w:rsidRPr="00FE58E6">
        <w:rPr>
          <w:color w:val="000000"/>
          <w:sz w:val="24"/>
          <w:szCs w:val="24"/>
        </w:rPr>
        <w:t xml:space="preserve"> Os recursos do Fundo Municipal Sobre Drogas serão fiscalizados pelo Conselho Municipal Sobre Drogas, que terão acesso a qualquer tempo sobre os balancetes de receitas e despesas afins.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10</w:t>
      </w:r>
      <w:r w:rsidRPr="00FE58E6">
        <w:rPr>
          <w:sz w:val="24"/>
          <w:szCs w:val="24"/>
        </w:rPr>
        <w:t xml:space="preserve"> O Fundo Municipal Sobre Drogas, de natureza e individuação contábil, atuará por meio de liberação de recursos, observadas as seguintes condições: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 - apresentação pelo beneficiário, de projetos ou planos de trabalho referentes aos objetivos previstos nesta Lei;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 - demonstração da viabilidade técnica dos projetos e planos de trabalho e sua adequação aos objetivos de prevenção, tratamento e reabilitação dos dependentes, bem como repressão ao tráfico de drogas;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sz w:val="24"/>
          <w:szCs w:val="24"/>
        </w:rPr>
        <w:t>III - enquadramento do projeto ou plano de trabalho pelo CMSD.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 xml:space="preserve">Art. 11 </w:t>
      </w:r>
      <w:r w:rsidRPr="00FE58E6">
        <w:rPr>
          <w:sz w:val="24"/>
          <w:szCs w:val="24"/>
        </w:rPr>
        <w:t>O Fundo Municipal Sobre Drogas será gerido pela Secretaria Municipal de Desenvolvimento Humano, que se incumbirá da execução orçamentária e do cronograma físico-financeiro da proposta orçamentária anual, a ser aprovada pelo Plenário do CMSD.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12</w:t>
      </w:r>
      <w:r w:rsidRPr="00FE58E6">
        <w:rPr>
          <w:sz w:val="24"/>
          <w:szCs w:val="24"/>
        </w:rPr>
        <w:t xml:space="preserve"> O detalhamento da constituição e gestão do Fundo Municipal Sobre Drogas, assim como de todo aspecto que este fundo diga respeito, constará do Regimento Interno do Conselho Municipal Sobre 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13</w:t>
      </w:r>
      <w:r w:rsidRPr="00FE58E6">
        <w:rPr>
          <w:sz w:val="24"/>
          <w:szCs w:val="24"/>
        </w:rPr>
        <w:t xml:space="preserve"> Os demonstrativos financeiros e o funcionamento do Fundo Municipal Sobre Drogas obedecerão ao disposto na legislação vigente.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14 A"/>
        </w:smartTagPr>
        <w:r w:rsidRPr="00FE58E6">
          <w:rPr>
            <w:b/>
            <w:bCs/>
            <w:sz w:val="24"/>
            <w:szCs w:val="24"/>
          </w:rPr>
          <w:t>14</w:t>
        </w:r>
        <w:r w:rsidRPr="00FE58E6">
          <w:rPr>
            <w:sz w:val="24"/>
            <w:szCs w:val="24"/>
          </w:rPr>
          <w:t xml:space="preserve"> A</w:t>
        </w:r>
      </w:smartTag>
      <w:r w:rsidRPr="00FE58E6">
        <w:rPr>
          <w:sz w:val="24"/>
          <w:szCs w:val="24"/>
        </w:rPr>
        <w:t xml:space="preserve"> participação dos Conselheiros no CMSD, não dá direito à remuneração e é considerado serviço público relevante.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Parágrafo único</w:t>
      </w:r>
      <w:r w:rsidRPr="00FE58E6">
        <w:rPr>
          <w:sz w:val="24"/>
          <w:szCs w:val="24"/>
        </w:rPr>
        <w:t>: A relevância a que se refere o presente artigo será atestada por meio de certificado expedido pelo Chefe do Poder Executivo, mediante indicação do presidente do CMSD.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15</w:t>
      </w:r>
      <w:r w:rsidRPr="00FE58E6">
        <w:rPr>
          <w:sz w:val="24"/>
          <w:szCs w:val="24"/>
        </w:rPr>
        <w:t xml:space="preserve"> As despesas decorrentes da presente lei correrão por conta do orçamento próprio do município.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16</w:t>
      </w:r>
      <w:r w:rsidRPr="00FE58E6">
        <w:rPr>
          <w:sz w:val="24"/>
          <w:szCs w:val="24"/>
        </w:rPr>
        <w:t xml:space="preserve"> O CMSD providenciará as informações relativas à sua criação a SENAD e ao CONEAD, visando sua integração aos Sistemas Nacional e Estadual Antidrogas.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lastRenderedPageBreak/>
        <w:t>Art. 17</w:t>
      </w:r>
      <w:r w:rsidRPr="00FE58E6">
        <w:rPr>
          <w:sz w:val="24"/>
          <w:szCs w:val="24"/>
        </w:rPr>
        <w:t xml:space="preserve"> O CMSD, em sua primeira reunião, providenciará a elaboração do seu Regimento Interno, a ser submetido à apreciação e aprovação da autoridade competente, respeitando um prazo máximo de 60 dias.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18</w:t>
      </w:r>
      <w:r w:rsidRPr="00FE58E6">
        <w:rPr>
          <w:sz w:val="24"/>
          <w:szCs w:val="24"/>
        </w:rPr>
        <w:t xml:space="preserve"> Esta lei será regulamentada pelo Chefe do Poder Executivo Municipal.</w:t>
      </w:r>
    </w:p>
    <w:p w:rsidR="00F07C39" w:rsidRPr="00FE58E6" w:rsidRDefault="00F07C39" w:rsidP="00F07C39">
      <w:pPr>
        <w:spacing w:before="100" w:beforeAutospacing="1" w:after="100" w:afterAutospacing="1"/>
        <w:ind w:firstLine="1418"/>
        <w:jc w:val="both"/>
        <w:rPr>
          <w:sz w:val="24"/>
          <w:szCs w:val="24"/>
        </w:rPr>
      </w:pPr>
      <w:r w:rsidRPr="00FE58E6">
        <w:rPr>
          <w:b/>
          <w:bCs/>
          <w:sz w:val="24"/>
          <w:szCs w:val="24"/>
        </w:rPr>
        <w:t>Art. 19</w:t>
      </w:r>
      <w:r w:rsidRPr="00FE58E6">
        <w:rPr>
          <w:sz w:val="24"/>
          <w:szCs w:val="24"/>
        </w:rPr>
        <w:t xml:space="preserve"> Esta Lei entrará em vigor na data da sua publicação, ficando revogadas as disposições contrárias, </w:t>
      </w:r>
      <w:smartTag w:uri="urn:schemas-microsoft-com:office:smarttags" w:element="PersonName">
        <w:smartTagPr>
          <w:attr w:name="ProductID" w:val="em especialmente a Lei"/>
        </w:smartTagPr>
        <w:r w:rsidRPr="00FE58E6">
          <w:rPr>
            <w:sz w:val="24"/>
            <w:szCs w:val="24"/>
          </w:rPr>
          <w:t>em especialmente a Lei</w:t>
        </w:r>
      </w:smartTag>
      <w:r w:rsidRPr="00FE58E6">
        <w:rPr>
          <w:sz w:val="24"/>
          <w:szCs w:val="24"/>
        </w:rPr>
        <w:t xml:space="preserve"> n.º 2794 de 17 de abril de 1997, que trata da criação do Conselho Municipal de Entorpecentes – COMEN.</w:t>
      </w:r>
    </w:p>
    <w:p w:rsidR="00F07C39" w:rsidRPr="00FE58E6" w:rsidRDefault="00F07C39" w:rsidP="00F07C39">
      <w:pPr>
        <w:jc w:val="center"/>
        <w:rPr>
          <w:color w:val="000000"/>
          <w:sz w:val="24"/>
          <w:szCs w:val="24"/>
        </w:rPr>
      </w:pPr>
    </w:p>
    <w:p w:rsidR="00F07C39" w:rsidRPr="00FE58E6" w:rsidRDefault="00F07C39" w:rsidP="00F07C39">
      <w:pPr>
        <w:jc w:val="center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>Gabinete do Prefeito em Formiga, 22 de novembro de 2010</w:t>
      </w:r>
      <w:r w:rsidRPr="00FE58E6">
        <w:rPr>
          <w:color w:val="000000"/>
          <w:sz w:val="24"/>
          <w:szCs w:val="24"/>
        </w:rPr>
        <w:t>.</w:t>
      </w:r>
    </w:p>
    <w:p w:rsidR="00F07C39" w:rsidRPr="00723959" w:rsidRDefault="00F07C39" w:rsidP="00F07C3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F07C39" w:rsidRPr="00723959" w:rsidRDefault="00F07C39" w:rsidP="00F07C3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F07C39" w:rsidRDefault="00F07C39" w:rsidP="00F07C3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F07C39" w:rsidRDefault="00F07C39" w:rsidP="00F07C3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F07C39" w:rsidRPr="00723959" w:rsidRDefault="00F07C39" w:rsidP="00F07C39">
      <w:pPr>
        <w:spacing w:line="283" w:lineRule="auto"/>
        <w:rPr>
          <w:rFonts w:cs="Arial"/>
          <w:color w:val="000000"/>
          <w:sz w:val="24"/>
          <w:szCs w:val="24"/>
        </w:rPr>
      </w:pPr>
    </w:p>
    <w:p w:rsidR="00F07C39" w:rsidRPr="00723959" w:rsidRDefault="00F07C39" w:rsidP="00F07C39">
      <w:pPr>
        <w:rPr>
          <w:rFonts w:cs="Arial"/>
          <w:b/>
          <w:sz w:val="24"/>
          <w:szCs w:val="24"/>
        </w:rPr>
      </w:pPr>
      <w:r w:rsidRPr="00723959">
        <w:rPr>
          <w:rFonts w:cs="Arial"/>
          <w:b/>
          <w:sz w:val="24"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F07C39" w:rsidRPr="009E324F" w:rsidTr="00074376">
        <w:tc>
          <w:tcPr>
            <w:tcW w:w="4802" w:type="dxa"/>
          </w:tcPr>
          <w:p w:rsidR="00F07C39" w:rsidRPr="009E324F" w:rsidRDefault="00F07C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F07C39" w:rsidRPr="009E324F" w:rsidRDefault="00F07C3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07C39" w:rsidRPr="009E324F" w:rsidRDefault="00F07C39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F07C39" w:rsidRPr="009E324F" w:rsidRDefault="00F07C39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F07C39" w:rsidRPr="00723959" w:rsidRDefault="00F07C39" w:rsidP="00F07C39">
      <w:pPr>
        <w:rPr>
          <w:rFonts w:cs="Arial"/>
          <w:b/>
          <w:sz w:val="24"/>
          <w:szCs w:val="24"/>
        </w:rPr>
      </w:pPr>
    </w:p>
    <w:p w:rsidR="00F07C39" w:rsidRDefault="00F07C39" w:rsidP="00F07C39">
      <w:pPr>
        <w:jc w:val="center"/>
      </w:pPr>
    </w:p>
    <w:p w:rsidR="0030374B" w:rsidRDefault="00F07C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39"/>
    <w:rsid w:val="000A2C50"/>
    <w:rsid w:val="00147E9B"/>
    <w:rsid w:val="004662F0"/>
    <w:rsid w:val="005B4ECA"/>
    <w:rsid w:val="0070535B"/>
    <w:rsid w:val="00757829"/>
    <w:rsid w:val="009E5F9A"/>
    <w:rsid w:val="00D07AA5"/>
    <w:rsid w:val="00F0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13C6D7-33EC-4862-8140-A994585C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C3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2024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2018-08-30T17:54:00Z</dcterms:created>
  <dcterms:modified xsi:type="dcterms:W3CDTF">2018-08-30T17:54:00Z</dcterms:modified>
</cp:coreProperties>
</file>