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064" w:rsidRPr="00C0232D" w:rsidRDefault="00E54064" w:rsidP="00E54064">
      <w:pPr>
        <w:keepNext/>
        <w:tabs>
          <w:tab w:val="left" w:pos="1440"/>
        </w:tabs>
        <w:jc w:val="center"/>
        <w:outlineLvl w:val="7"/>
        <w:rPr>
          <w:sz w:val="22"/>
          <w:szCs w:val="22"/>
        </w:rPr>
      </w:pPr>
      <w:r w:rsidRPr="00C0232D">
        <w:rPr>
          <w:b/>
          <w:bCs/>
          <w:i/>
          <w:iCs/>
          <w:sz w:val="28"/>
          <w:szCs w:val="28"/>
        </w:rPr>
        <w:t>LEI Nº 4</w:t>
      </w:r>
      <w:r>
        <w:rPr>
          <w:b/>
          <w:bCs/>
          <w:i/>
          <w:iCs/>
          <w:sz w:val="28"/>
          <w:szCs w:val="28"/>
        </w:rPr>
        <w:t>314</w:t>
      </w:r>
      <w:r w:rsidRPr="00C0232D">
        <w:rPr>
          <w:b/>
          <w:bCs/>
          <w:i/>
          <w:iCs/>
          <w:sz w:val="28"/>
          <w:szCs w:val="28"/>
        </w:rPr>
        <w:t xml:space="preserve">, </w:t>
      </w:r>
      <w:r w:rsidRPr="00C0232D">
        <w:rPr>
          <w:b/>
          <w:i/>
          <w:sz w:val="28"/>
          <w:szCs w:val="28"/>
        </w:rPr>
        <w:t>D</w:t>
      </w:r>
      <w:r w:rsidRPr="00C0232D">
        <w:rPr>
          <w:b/>
          <w:bCs/>
          <w:i/>
          <w:iCs/>
          <w:sz w:val="28"/>
          <w:szCs w:val="28"/>
        </w:rPr>
        <w:t xml:space="preserve">E </w:t>
      </w:r>
      <w:r>
        <w:rPr>
          <w:b/>
          <w:bCs/>
          <w:i/>
          <w:iCs/>
          <w:sz w:val="28"/>
          <w:szCs w:val="28"/>
        </w:rPr>
        <w:t>07</w:t>
      </w:r>
      <w:r w:rsidRPr="00C0232D">
        <w:rPr>
          <w:b/>
          <w:bCs/>
          <w:i/>
          <w:iCs/>
          <w:sz w:val="28"/>
          <w:szCs w:val="28"/>
        </w:rPr>
        <w:t xml:space="preserve"> DE </w:t>
      </w:r>
      <w:r>
        <w:rPr>
          <w:b/>
          <w:bCs/>
          <w:i/>
          <w:iCs/>
          <w:sz w:val="28"/>
          <w:szCs w:val="28"/>
        </w:rPr>
        <w:t>MAIO</w:t>
      </w:r>
      <w:r w:rsidRPr="00C0232D">
        <w:rPr>
          <w:b/>
          <w:bCs/>
          <w:i/>
          <w:iCs/>
          <w:sz w:val="28"/>
          <w:szCs w:val="28"/>
        </w:rPr>
        <w:t xml:space="preserve"> DE 2010</w:t>
      </w:r>
    </w:p>
    <w:p w:rsidR="00E54064" w:rsidRPr="00E24DC4" w:rsidRDefault="00E54064" w:rsidP="00E54064">
      <w:pPr>
        <w:spacing w:line="283" w:lineRule="auto"/>
        <w:rPr>
          <w:b/>
          <w:color w:val="000000"/>
          <w:sz w:val="24"/>
          <w:szCs w:val="24"/>
        </w:rPr>
      </w:pPr>
    </w:p>
    <w:p w:rsidR="00E54064" w:rsidRPr="00E24DC4" w:rsidRDefault="00E54064" w:rsidP="00E54064">
      <w:pPr>
        <w:spacing w:line="283" w:lineRule="auto"/>
        <w:rPr>
          <w:b/>
          <w:color w:val="000000"/>
          <w:sz w:val="24"/>
          <w:szCs w:val="24"/>
        </w:rPr>
      </w:pPr>
    </w:p>
    <w:p w:rsidR="00E54064" w:rsidRPr="00E24DC4" w:rsidRDefault="00E54064" w:rsidP="00E54064">
      <w:pPr>
        <w:spacing w:line="283" w:lineRule="auto"/>
        <w:rPr>
          <w:b/>
          <w:color w:val="000000"/>
          <w:sz w:val="24"/>
          <w:szCs w:val="24"/>
        </w:rPr>
      </w:pPr>
    </w:p>
    <w:p w:rsidR="00E54064" w:rsidRPr="00E24DC4" w:rsidRDefault="00E54064" w:rsidP="00E54064">
      <w:pPr>
        <w:ind w:left="4819"/>
        <w:jc w:val="both"/>
        <w:rPr>
          <w:sz w:val="24"/>
          <w:szCs w:val="24"/>
        </w:rPr>
      </w:pPr>
      <w:r w:rsidRPr="00E24DC4">
        <w:rPr>
          <w:sz w:val="24"/>
          <w:szCs w:val="24"/>
        </w:rPr>
        <w:t>Concede incentivo fiscal à Empresa que menciona e dá outras providências.</w:t>
      </w:r>
    </w:p>
    <w:p w:rsidR="00E54064" w:rsidRPr="00E24DC4" w:rsidRDefault="00E54064" w:rsidP="00E54064">
      <w:pPr>
        <w:ind w:left="4819"/>
        <w:jc w:val="both"/>
        <w:rPr>
          <w:sz w:val="24"/>
          <w:szCs w:val="24"/>
        </w:rPr>
      </w:pPr>
    </w:p>
    <w:p w:rsidR="00E54064" w:rsidRPr="00E24DC4" w:rsidRDefault="00E54064" w:rsidP="00E54064">
      <w:pPr>
        <w:spacing w:line="283" w:lineRule="auto"/>
        <w:ind w:left="4819"/>
        <w:rPr>
          <w:b/>
          <w:color w:val="000000"/>
          <w:sz w:val="24"/>
          <w:szCs w:val="24"/>
        </w:rPr>
      </w:pPr>
    </w:p>
    <w:p w:rsidR="00E54064" w:rsidRPr="00E24DC4" w:rsidRDefault="00E54064" w:rsidP="00E54064">
      <w:pPr>
        <w:spacing w:line="283" w:lineRule="auto"/>
        <w:ind w:left="4819"/>
        <w:rPr>
          <w:b/>
          <w:color w:val="000000"/>
          <w:sz w:val="24"/>
          <w:szCs w:val="24"/>
        </w:rPr>
      </w:pPr>
    </w:p>
    <w:p w:rsidR="00E54064" w:rsidRPr="00E24DC4" w:rsidRDefault="00E54064" w:rsidP="00E54064">
      <w:pPr>
        <w:spacing w:line="283" w:lineRule="auto"/>
        <w:ind w:left="4819"/>
        <w:rPr>
          <w:b/>
          <w:color w:val="000000"/>
          <w:sz w:val="24"/>
          <w:szCs w:val="24"/>
        </w:rPr>
      </w:pPr>
    </w:p>
    <w:p w:rsidR="00E54064" w:rsidRPr="00E24DC4" w:rsidRDefault="00E54064" w:rsidP="00E54064">
      <w:pPr>
        <w:ind w:firstLine="1417"/>
        <w:jc w:val="both"/>
        <w:rPr>
          <w:sz w:val="24"/>
          <w:szCs w:val="24"/>
        </w:rPr>
      </w:pPr>
      <w:r w:rsidRPr="00E24DC4">
        <w:rPr>
          <w:sz w:val="24"/>
          <w:szCs w:val="24"/>
        </w:rPr>
        <w:t xml:space="preserve">A CÂMARA MUNICIPAL DE FORMIGA APROVOU E EU SANCIONO A SEGUINTE LEI: </w:t>
      </w:r>
    </w:p>
    <w:p w:rsidR="00E54064" w:rsidRPr="00E24DC4" w:rsidRDefault="00E54064" w:rsidP="00E54064">
      <w:pPr>
        <w:spacing w:line="283" w:lineRule="auto"/>
        <w:ind w:left="4819" w:firstLine="1417"/>
        <w:rPr>
          <w:b/>
          <w:color w:val="000000"/>
          <w:sz w:val="24"/>
          <w:szCs w:val="24"/>
        </w:rPr>
      </w:pPr>
    </w:p>
    <w:p w:rsidR="00E54064" w:rsidRPr="00E24DC4" w:rsidRDefault="00E54064" w:rsidP="00E54064">
      <w:pPr>
        <w:ind w:firstLine="1417"/>
        <w:jc w:val="both"/>
        <w:rPr>
          <w:sz w:val="24"/>
          <w:szCs w:val="24"/>
        </w:rPr>
      </w:pPr>
      <w:r w:rsidRPr="00E24DC4">
        <w:rPr>
          <w:b/>
          <w:sz w:val="24"/>
          <w:szCs w:val="24"/>
        </w:rPr>
        <w:t xml:space="preserve">Art. 1º </w:t>
      </w:r>
      <w:r w:rsidRPr="00E24DC4">
        <w:rPr>
          <w:sz w:val="24"/>
          <w:szCs w:val="24"/>
        </w:rPr>
        <w:t xml:space="preserve">Fica concedido incentivo fiscal à empresa Sena Motors </w:t>
      </w:r>
      <w:proofErr w:type="spellStart"/>
      <w:r w:rsidRPr="00E24DC4">
        <w:rPr>
          <w:sz w:val="24"/>
          <w:szCs w:val="24"/>
        </w:rPr>
        <w:t>Ltda</w:t>
      </w:r>
      <w:proofErr w:type="spellEnd"/>
      <w:r w:rsidRPr="00E24DC4">
        <w:rPr>
          <w:sz w:val="24"/>
          <w:szCs w:val="24"/>
        </w:rPr>
        <w:t xml:space="preserve"> - ME, inscrita no CNPJ sob nº 10.834.956/0001-42, consistente na isenção do Imposto sobre Serviço de Qualquer Natureza – ISSQN, durante 03 (três) anos, a contar da data de entrada </w:t>
      </w:r>
      <w:smartTag w:uri="urn:schemas-microsoft-com:office:smarttags" w:element="PersonName">
        <w:smartTagPr>
          <w:attr w:name="ProductID" w:val="em vigor desta Lei."/>
        </w:smartTagPr>
        <w:r w:rsidRPr="00E24DC4">
          <w:rPr>
            <w:sz w:val="24"/>
            <w:szCs w:val="24"/>
          </w:rPr>
          <w:t>em vigor desta Lei.</w:t>
        </w:r>
      </w:smartTag>
    </w:p>
    <w:p w:rsidR="00E54064" w:rsidRDefault="00E54064" w:rsidP="00E54064">
      <w:pPr>
        <w:tabs>
          <w:tab w:val="left" w:pos="0"/>
          <w:tab w:val="left" w:pos="1440"/>
        </w:tabs>
        <w:ind w:firstLine="1417"/>
        <w:jc w:val="both"/>
        <w:rPr>
          <w:b/>
          <w:sz w:val="24"/>
          <w:szCs w:val="24"/>
        </w:rPr>
      </w:pPr>
    </w:p>
    <w:p w:rsidR="00E54064" w:rsidRPr="00E24DC4" w:rsidRDefault="00E54064" w:rsidP="00E54064">
      <w:pPr>
        <w:tabs>
          <w:tab w:val="left" w:pos="0"/>
          <w:tab w:val="left" w:pos="1440"/>
        </w:tabs>
        <w:ind w:firstLine="1417"/>
        <w:jc w:val="both"/>
        <w:rPr>
          <w:sz w:val="24"/>
          <w:szCs w:val="24"/>
        </w:rPr>
      </w:pPr>
      <w:r w:rsidRPr="00E24DC4">
        <w:rPr>
          <w:b/>
          <w:sz w:val="24"/>
          <w:szCs w:val="24"/>
        </w:rPr>
        <w:t xml:space="preserve">Art. 2º </w:t>
      </w:r>
      <w:r w:rsidRPr="00E24DC4">
        <w:rPr>
          <w:sz w:val="24"/>
          <w:szCs w:val="24"/>
        </w:rPr>
        <w:t>Esta Lei entra em vigor na data de sua publicação, produzindo seus efeitos a partir de 01 de janeiro de 2010.</w:t>
      </w:r>
    </w:p>
    <w:p w:rsidR="00E54064" w:rsidRPr="00E24DC4" w:rsidRDefault="00E54064" w:rsidP="00E54064">
      <w:pPr>
        <w:spacing w:line="283" w:lineRule="auto"/>
        <w:rPr>
          <w:color w:val="000000"/>
          <w:sz w:val="24"/>
          <w:szCs w:val="24"/>
        </w:rPr>
      </w:pPr>
    </w:p>
    <w:p w:rsidR="00E54064" w:rsidRPr="00E24DC4" w:rsidRDefault="00E54064" w:rsidP="00E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sz w:val="24"/>
          <w:szCs w:val="24"/>
        </w:rPr>
      </w:pPr>
      <w:r w:rsidRPr="00E24DC4">
        <w:rPr>
          <w:sz w:val="24"/>
          <w:szCs w:val="24"/>
        </w:rPr>
        <w:t>Gabinete do Prefeito em Formiga, 07 de maio de 2010.</w:t>
      </w:r>
    </w:p>
    <w:p w:rsidR="00E54064" w:rsidRPr="00E24DC4" w:rsidRDefault="00E54064" w:rsidP="00E54064">
      <w:pPr>
        <w:jc w:val="both"/>
        <w:rPr>
          <w:sz w:val="24"/>
          <w:szCs w:val="24"/>
        </w:rPr>
      </w:pPr>
    </w:p>
    <w:p w:rsidR="00E54064" w:rsidRPr="00E24DC4" w:rsidRDefault="00E54064" w:rsidP="00E54064">
      <w:pPr>
        <w:jc w:val="both"/>
        <w:rPr>
          <w:sz w:val="24"/>
          <w:szCs w:val="24"/>
        </w:rPr>
      </w:pPr>
    </w:p>
    <w:p w:rsidR="00E54064" w:rsidRPr="00E24DC4" w:rsidRDefault="00E54064" w:rsidP="00E54064">
      <w:pPr>
        <w:jc w:val="both"/>
        <w:rPr>
          <w:sz w:val="24"/>
          <w:szCs w:val="24"/>
        </w:rPr>
      </w:pPr>
    </w:p>
    <w:p w:rsidR="00E54064" w:rsidRPr="00E24DC4" w:rsidRDefault="00E54064" w:rsidP="00E54064">
      <w:pPr>
        <w:jc w:val="both"/>
        <w:rPr>
          <w:sz w:val="24"/>
          <w:szCs w:val="24"/>
        </w:rPr>
      </w:pPr>
    </w:p>
    <w:p w:rsidR="00E54064" w:rsidRPr="00E24DC4" w:rsidRDefault="00E54064" w:rsidP="00E54064">
      <w:pPr>
        <w:jc w:val="both"/>
        <w:rPr>
          <w:sz w:val="24"/>
          <w:szCs w:val="24"/>
        </w:rPr>
      </w:pPr>
    </w:p>
    <w:p w:rsidR="00E54064" w:rsidRPr="00E24DC4" w:rsidRDefault="00E54064" w:rsidP="00E54064">
      <w:pPr>
        <w:keepNext/>
        <w:jc w:val="both"/>
        <w:outlineLvl w:val="7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39"/>
        <w:gridCol w:w="4265"/>
      </w:tblGrid>
      <w:tr w:rsidR="00E54064" w:rsidRPr="00E24DC4" w:rsidTr="00074376">
        <w:tc>
          <w:tcPr>
            <w:tcW w:w="4802" w:type="dxa"/>
          </w:tcPr>
          <w:p w:rsidR="00E54064" w:rsidRPr="00E24DC4" w:rsidRDefault="00E54064" w:rsidP="00074376">
            <w:pPr>
              <w:jc w:val="center"/>
              <w:rPr>
                <w:b/>
                <w:i/>
                <w:sz w:val="24"/>
                <w:szCs w:val="24"/>
              </w:rPr>
            </w:pPr>
            <w:r w:rsidRPr="00E24DC4">
              <w:rPr>
                <w:b/>
                <w:i/>
                <w:sz w:val="24"/>
                <w:szCs w:val="24"/>
              </w:rPr>
              <w:t>ALUÍSIO VELOSO DA CUNHA</w:t>
            </w:r>
          </w:p>
          <w:p w:rsidR="00E54064" w:rsidRPr="00E24DC4" w:rsidRDefault="00E54064" w:rsidP="00074376">
            <w:pPr>
              <w:jc w:val="center"/>
              <w:rPr>
                <w:sz w:val="24"/>
                <w:szCs w:val="24"/>
              </w:rPr>
            </w:pPr>
            <w:r w:rsidRPr="00E24DC4"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</w:tcPr>
          <w:p w:rsidR="00E54064" w:rsidRPr="00E24DC4" w:rsidRDefault="00E54064" w:rsidP="00074376">
            <w:pPr>
              <w:jc w:val="center"/>
              <w:rPr>
                <w:b/>
                <w:i/>
                <w:sz w:val="24"/>
                <w:szCs w:val="24"/>
              </w:rPr>
            </w:pPr>
            <w:r w:rsidRPr="00E24DC4">
              <w:rPr>
                <w:b/>
                <w:i/>
                <w:sz w:val="24"/>
                <w:szCs w:val="24"/>
              </w:rPr>
              <w:t>SHELDON GERALDO DE ALMEIDA</w:t>
            </w:r>
          </w:p>
          <w:p w:rsidR="00E54064" w:rsidRPr="00E24DC4" w:rsidRDefault="00E54064" w:rsidP="00074376">
            <w:pPr>
              <w:jc w:val="center"/>
              <w:rPr>
                <w:sz w:val="24"/>
                <w:szCs w:val="24"/>
              </w:rPr>
            </w:pPr>
            <w:r w:rsidRPr="00E24DC4">
              <w:rPr>
                <w:sz w:val="24"/>
                <w:szCs w:val="24"/>
              </w:rPr>
              <w:t>Chefe de Gabinete</w:t>
            </w:r>
          </w:p>
        </w:tc>
      </w:tr>
    </w:tbl>
    <w:p w:rsidR="0030374B" w:rsidRDefault="00E54064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064"/>
    <w:rsid w:val="000A2C50"/>
    <w:rsid w:val="00147E9B"/>
    <w:rsid w:val="004662F0"/>
    <w:rsid w:val="005B4ECA"/>
    <w:rsid w:val="0070535B"/>
    <w:rsid w:val="00757829"/>
    <w:rsid w:val="009E5F9A"/>
    <w:rsid w:val="00D07AA5"/>
    <w:rsid w:val="00E5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1F1EC0-1BF4-4A6E-A777-2E0808183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06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610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2018-08-30T15:04:00Z</dcterms:created>
  <dcterms:modified xsi:type="dcterms:W3CDTF">2018-08-30T15:04:00Z</dcterms:modified>
</cp:coreProperties>
</file>