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01C" w:rsidRDefault="00AF001C" w:rsidP="00AF001C">
      <w:pPr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LEI Nº 3962, DE 08 DE MAIO DE 2007.</w:t>
      </w:r>
    </w:p>
    <w:p w:rsidR="00AF001C" w:rsidRDefault="00AF001C" w:rsidP="00AF001C">
      <w:pPr>
        <w:jc w:val="center"/>
        <w:rPr>
          <w:sz w:val="24"/>
          <w:szCs w:val="24"/>
        </w:rPr>
      </w:pPr>
    </w:p>
    <w:p w:rsidR="00AF001C" w:rsidRDefault="00AF001C" w:rsidP="00AF001C">
      <w:pPr>
        <w:jc w:val="center"/>
        <w:rPr>
          <w:sz w:val="24"/>
          <w:szCs w:val="24"/>
        </w:rPr>
      </w:pPr>
    </w:p>
    <w:p w:rsidR="00AF001C" w:rsidRDefault="00AF001C" w:rsidP="00AF001C">
      <w:pPr>
        <w:pStyle w:val="BlockQuotation"/>
        <w:widowControl/>
        <w:ind w:left="4253" w:right="0"/>
        <w:rPr>
          <w:szCs w:val="24"/>
        </w:rPr>
      </w:pPr>
      <w:r>
        <w:rPr>
          <w:szCs w:val="24"/>
        </w:rPr>
        <w:t>Autoriza o Município de Formiga a doar imóvel que menciona e dá outras providências.</w:t>
      </w:r>
    </w:p>
    <w:p w:rsidR="00AF001C" w:rsidRDefault="00AF001C" w:rsidP="00AF001C">
      <w:pPr>
        <w:pStyle w:val="BlockQuotation"/>
        <w:widowControl/>
        <w:ind w:left="4253" w:right="0"/>
        <w:rPr>
          <w:szCs w:val="24"/>
        </w:rPr>
      </w:pPr>
    </w:p>
    <w:p w:rsidR="00AF001C" w:rsidRDefault="00AF001C" w:rsidP="00AF001C">
      <w:pPr>
        <w:pStyle w:val="BlockQuotation"/>
        <w:widowControl/>
        <w:ind w:left="4253" w:right="0"/>
        <w:rPr>
          <w:szCs w:val="24"/>
        </w:rPr>
      </w:pPr>
    </w:p>
    <w:p w:rsidR="00AF001C" w:rsidRDefault="00AF001C" w:rsidP="00AF001C">
      <w:pPr>
        <w:pStyle w:val="BlockQuotation"/>
        <w:widowControl/>
        <w:ind w:left="4253" w:right="0"/>
        <w:rPr>
          <w:szCs w:val="24"/>
        </w:rPr>
      </w:pPr>
    </w:p>
    <w:p w:rsidR="00AF001C" w:rsidRDefault="00AF001C" w:rsidP="00AF001C">
      <w:pPr>
        <w:pStyle w:val="BlockQuotation"/>
        <w:widowControl/>
        <w:ind w:left="4253" w:right="0"/>
        <w:rPr>
          <w:szCs w:val="24"/>
        </w:rPr>
      </w:pPr>
    </w:p>
    <w:p w:rsidR="00AF001C" w:rsidRDefault="00AF001C" w:rsidP="00AF001C">
      <w:pPr>
        <w:pStyle w:val="BlockQuotation"/>
        <w:widowControl/>
        <w:ind w:left="0" w:righ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A CÂMARA MUNICIPAL DE FORMIGA APROVOU E EU SANCIONO A SEGUINTE LEI:</w:t>
      </w:r>
    </w:p>
    <w:p w:rsidR="00AF001C" w:rsidRDefault="00AF001C" w:rsidP="00AF001C">
      <w:pPr>
        <w:pStyle w:val="BlockQuotation"/>
        <w:widowControl/>
        <w:ind w:left="0" w:right="0"/>
        <w:rPr>
          <w:szCs w:val="24"/>
        </w:rPr>
      </w:pPr>
    </w:p>
    <w:p w:rsidR="00AF001C" w:rsidRDefault="00AF001C" w:rsidP="00AF001C">
      <w:pPr>
        <w:pStyle w:val="BlockQuotation"/>
        <w:widowControl/>
        <w:ind w:left="0" w:right="0"/>
        <w:rPr>
          <w:szCs w:val="24"/>
        </w:rPr>
      </w:pPr>
    </w:p>
    <w:p w:rsidR="00AF001C" w:rsidRDefault="00AF001C" w:rsidP="00AF001C">
      <w:pPr>
        <w:pStyle w:val="BlockQuotation"/>
        <w:widowControl/>
        <w:ind w:left="0" w:right="0"/>
        <w:rPr>
          <w:szCs w:val="24"/>
        </w:rPr>
      </w:pPr>
    </w:p>
    <w:p w:rsidR="00AF001C" w:rsidRDefault="00AF001C" w:rsidP="00AF001C">
      <w:pPr>
        <w:pStyle w:val="BlockQuotation"/>
        <w:widowControl/>
        <w:ind w:left="0" w:right="0"/>
        <w:rPr>
          <w:szCs w:val="24"/>
        </w:rPr>
      </w:pPr>
    </w:p>
    <w:p w:rsidR="00AF001C" w:rsidRPr="000F7D94" w:rsidRDefault="00AF001C" w:rsidP="00AF001C">
      <w:pPr>
        <w:ind w:firstLine="1418"/>
        <w:jc w:val="both"/>
        <w:rPr>
          <w:sz w:val="24"/>
          <w:szCs w:val="24"/>
        </w:rPr>
      </w:pPr>
      <w:r w:rsidRPr="000F7D94">
        <w:rPr>
          <w:b/>
          <w:sz w:val="24"/>
          <w:szCs w:val="24"/>
        </w:rPr>
        <w:t xml:space="preserve">Art. 1º </w:t>
      </w:r>
      <w:r w:rsidRPr="000F7D94">
        <w:rPr>
          <w:sz w:val="24"/>
          <w:szCs w:val="24"/>
        </w:rPr>
        <w:t xml:space="preserve">Fica o Município de Formiga autorizado a doar ao Estado de Minas </w:t>
      </w:r>
      <w:proofErr w:type="gramStart"/>
      <w:r w:rsidRPr="000F7D94">
        <w:rPr>
          <w:sz w:val="24"/>
          <w:szCs w:val="24"/>
        </w:rPr>
        <w:t>Gerais,  os</w:t>
      </w:r>
      <w:proofErr w:type="gramEnd"/>
      <w:r w:rsidRPr="000F7D94">
        <w:rPr>
          <w:sz w:val="24"/>
          <w:szCs w:val="24"/>
        </w:rPr>
        <w:t xml:space="preserve"> imóveis desapropriados pelo Decreto nº 3614, de 18 de abril de 2007, os imóveis caracterizados como sendo os lotes </w:t>
      </w:r>
      <w:smartTag w:uri="urn:schemas-microsoft-com:office:smarttags" w:element="metricconverter">
        <w:smartTagPr>
          <w:attr w:name="ProductID" w:val="01 a"/>
        </w:smartTagPr>
        <w:r w:rsidRPr="000F7D94">
          <w:rPr>
            <w:sz w:val="24"/>
            <w:szCs w:val="24"/>
          </w:rPr>
          <w:t>01 a</w:t>
        </w:r>
      </w:smartTag>
      <w:r w:rsidRPr="000F7D94">
        <w:rPr>
          <w:sz w:val="24"/>
          <w:szCs w:val="24"/>
        </w:rPr>
        <w:t xml:space="preserve"> 14 da quadra 11, do bairro Maringá, com área total de </w:t>
      </w:r>
      <w:smartTag w:uri="urn:schemas-microsoft-com:office:smarttags" w:element="metricconverter">
        <w:smartTagPr>
          <w:attr w:name="ProductID" w:val="5.538,75 m2"/>
        </w:smartTagPr>
        <w:r w:rsidRPr="000F7D94">
          <w:rPr>
            <w:sz w:val="24"/>
            <w:szCs w:val="24"/>
          </w:rPr>
          <w:t>5.538,75 m</w:t>
        </w:r>
        <w:r w:rsidRPr="000F7D94">
          <w:rPr>
            <w:sz w:val="24"/>
            <w:szCs w:val="24"/>
            <w:vertAlign w:val="superscript"/>
          </w:rPr>
          <w:t>2</w:t>
        </w:r>
      </w:smartTag>
      <w:r w:rsidRPr="000F7D94">
        <w:rPr>
          <w:sz w:val="24"/>
          <w:szCs w:val="24"/>
        </w:rPr>
        <w:t>, de propriedade de Transportadora e Comercial Além Fronteira Ltda.</w:t>
      </w:r>
    </w:p>
    <w:p w:rsidR="00AF001C" w:rsidRPr="000F7D94" w:rsidRDefault="00AF001C" w:rsidP="00AF001C">
      <w:pPr>
        <w:pStyle w:val="BlockQuotation"/>
        <w:widowControl/>
        <w:ind w:left="0" w:right="0"/>
        <w:rPr>
          <w:szCs w:val="24"/>
        </w:rPr>
      </w:pPr>
    </w:p>
    <w:p w:rsidR="00AF001C" w:rsidRDefault="00AF001C" w:rsidP="00AF001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2º </w:t>
      </w:r>
      <w:r>
        <w:rPr>
          <w:sz w:val="24"/>
          <w:szCs w:val="24"/>
        </w:rPr>
        <w:t>A doação de que trata o artigo anterior terá como finalidade única a construção das instalações da unidade do Corpo de Bombeiros em Formiga/MG.</w:t>
      </w:r>
    </w:p>
    <w:p w:rsidR="00AF001C" w:rsidRDefault="00AF001C" w:rsidP="00AF001C">
      <w:pPr>
        <w:jc w:val="both"/>
        <w:rPr>
          <w:sz w:val="24"/>
          <w:szCs w:val="24"/>
        </w:rPr>
      </w:pPr>
    </w:p>
    <w:p w:rsidR="00AF001C" w:rsidRDefault="00AF001C" w:rsidP="00AF001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3º </w:t>
      </w:r>
      <w:r>
        <w:rPr>
          <w:sz w:val="24"/>
          <w:szCs w:val="24"/>
        </w:rPr>
        <w:t>Na escritura de doação a ser lavrada deverá constar, obrigatoriamente, as cláusulas de reversão automática ao Patrimônio do Município de Formiga, bem como a perda das benfeitorias porventura ali realizadas, caso:</w:t>
      </w:r>
    </w:p>
    <w:p w:rsidR="00AF001C" w:rsidRDefault="00AF001C" w:rsidP="00AF001C">
      <w:pPr>
        <w:jc w:val="both"/>
        <w:rPr>
          <w:sz w:val="24"/>
          <w:szCs w:val="24"/>
        </w:rPr>
      </w:pPr>
    </w:p>
    <w:p w:rsidR="00AF001C" w:rsidRDefault="00AF001C" w:rsidP="00AF001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a) Não</w:t>
      </w:r>
      <w:proofErr w:type="gramEnd"/>
      <w:r>
        <w:rPr>
          <w:sz w:val="24"/>
          <w:szCs w:val="24"/>
        </w:rPr>
        <w:t xml:space="preserve"> esteja concluída a construção para pleno funcionamento do Corpo de Bombeiros, no prazo de 48 (quarenta e oito) meses, a contar da data da publicação da presente Lei;</w:t>
      </w:r>
    </w:p>
    <w:p w:rsidR="00AF001C" w:rsidRDefault="00AF001C" w:rsidP="00AF001C">
      <w:pPr>
        <w:jc w:val="both"/>
        <w:rPr>
          <w:sz w:val="24"/>
          <w:szCs w:val="24"/>
        </w:rPr>
      </w:pPr>
    </w:p>
    <w:p w:rsidR="00AF001C" w:rsidRDefault="00AF001C" w:rsidP="00AF001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b) Seja</w:t>
      </w:r>
      <w:proofErr w:type="gramEnd"/>
      <w:r>
        <w:rPr>
          <w:sz w:val="24"/>
          <w:szCs w:val="24"/>
        </w:rPr>
        <w:t xml:space="preserve"> dado ao imóvel destinação diferente da prevista na presente Lei;</w:t>
      </w:r>
    </w:p>
    <w:p w:rsidR="00AF001C" w:rsidRDefault="00AF001C" w:rsidP="00AF001C">
      <w:pPr>
        <w:jc w:val="both"/>
        <w:rPr>
          <w:sz w:val="24"/>
          <w:szCs w:val="24"/>
        </w:rPr>
      </w:pPr>
    </w:p>
    <w:p w:rsidR="00AF001C" w:rsidRDefault="00AF001C" w:rsidP="00AF001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4º </w:t>
      </w:r>
      <w:r>
        <w:rPr>
          <w:sz w:val="24"/>
          <w:szCs w:val="24"/>
        </w:rPr>
        <w:t xml:space="preserve">O referido imóvel, com a doação, torna-se indivisível, inalienável, intransferível e impenhorável, sob pena de anulação automática da Escritura Pública de Doação do Bem e sua </w:t>
      </w:r>
      <w:proofErr w:type="spellStart"/>
      <w:r>
        <w:rPr>
          <w:sz w:val="24"/>
          <w:szCs w:val="24"/>
        </w:rPr>
        <w:t>conseqüente</w:t>
      </w:r>
      <w:proofErr w:type="spellEnd"/>
      <w:r>
        <w:rPr>
          <w:sz w:val="24"/>
          <w:szCs w:val="24"/>
        </w:rPr>
        <w:t xml:space="preserve"> reversão ao Patrimônio Público do Município.</w:t>
      </w:r>
    </w:p>
    <w:p w:rsidR="00AF001C" w:rsidRDefault="00AF001C" w:rsidP="00AF001C">
      <w:pPr>
        <w:jc w:val="both"/>
        <w:rPr>
          <w:sz w:val="24"/>
          <w:szCs w:val="24"/>
        </w:rPr>
      </w:pPr>
    </w:p>
    <w:p w:rsidR="00AF001C" w:rsidRDefault="00AF001C" w:rsidP="00AF001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5º </w:t>
      </w:r>
      <w:r>
        <w:rPr>
          <w:sz w:val="24"/>
          <w:szCs w:val="24"/>
        </w:rPr>
        <w:t>Esta Lei entra em vigor na data de sua publicação.</w:t>
      </w:r>
    </w:p>
    <w:p w:rsidR="00AF001C" w:rsidRDefault="00AF001C" w:rsidP="00AF001C">
      <w:pPr>
        <w:ind w:firstLine="1416"/>
        <w:jc w:val="both"/>
        <w:rPr>
          <w:sz w:val="24"/>
          <w:szCs w:val="24"/>
        </w:rPr>
      </w:pPr>
    </w:p>
    <w:p w:rsidR="00AF001C" w:rsidRDefault="00AF001C" w:rsidP="00AF001C">
      <w:pPr>
        <w:ind w:firstLine="1416"/>
        <w:jc w:val="both"/>
        <w:rPr>
          <w:sz w:val="24"/>
          <w:szCs w:val="24"/>
        </w:rPr>
      </w:pPr>
      <w:r>
        <w:rPr>
          <w:sz w:val="24"/>
          <w:szCs w:val="24"/>
        </w:rPr>
        <w:t>Gabinete do Prefeito em Formiga, 08 de maio de 2007.</w:t>
      </w:r>
    </w:p>
    <w:p w:rsidR="00AF001C" w:rsidRDefault="00AF001C" w:rsidP="00AF001C">
      <w:pPr>
        <w:ind w:firstLine="1416"/>
        <w:jc w:val="both"/>
        <w:rPr>
          <w:sz w:val="24"/>
          <w:szCs w:val="24"/>
        </w:rPr>
      </w:pPr>
    </w:p>
    <w:p w:rsidR="00AF001C" w:rsidRDefault="00AF001C" w:rsidP="00AF001C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ALUÍSIO VELOSO DA CUNHA</w:t>
      </w:r>
    </w:p>
    <w:p w:rsidR="00AF001C" w:rsidRDefault="00AF001C" w:rsidP="00AF001C">
      <w:pPr>
        <w:jc w:val="center"/>
        <w:rPr>
          <w:sz w:val="24"/>
          <w:szCs w:val="24"/>
        </w:rPr>
      </w:pPr>
      <w:r>
        <w:rPr>
          <w:sz w:val="24"/>
          <w:szCs w:val="24"/>
        </w:rPr>
        <w:t>Prefeito Municipal</w:t>
      </w:r>
    </w:p>
    <w:p w:rsidR="00AF001C" w:rsidRDefault="00AF001C" w:rsidP="00AF001C">
      <w:pPr>
        <w:jc w:val="center"/>
        <w:rPr>
          <w:sz w:val="24"/>
          <w:szCs w:val="24"/>
        </w:rPr>
      </w:pPr>
    </w:p>
    <w:p w:rsidR="00AF001C" w:rsidRDefault="00AF001C" w:rsidP="00AF001C">
      <w:pPr>
        <w:jc w:val="center"/>
        <w:rPr>
          <w:sz w:val="24"/>
          <w:szCs w:val="24"/>
        </w:rPr>
      </w:pPr>
    </w:p>
    <w:p w:rsidR="00AF001C" w:rsidRDefault="00AF001C" w:rsidP="00AF001C">
      <w:pPr>
        <w:jc w:val="center"/>
        <w:rPr>
          <w:sz w:val="24"/>
          <w:szCs w:val="24"/>
        </w:rPr>
      </w:pPr>
    </w:p>
    <w:p w:rsidR="00AF001C" w:rsidRDefault="00AF001C" w:rsidP="00AF001C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JOSÉ JAMIR CHAVES</w:t>
      </w:r>
    </w:p>
    <w:p w:rsidR="0030374B" w:rsidRDefault="00AF001C" w:rsidP="00AF001C">
      <w:pPr>
        <w:jc w:val="center"/>
      </w:pPr>
      <w:r>
        <w:rPr>
          <w:sz w:val="24"/>
          <w:szCs w:val="24"/>
        </w:rPr>
        <w:t>Secretário de Governo</w:t>
      </w:r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01C"/>
    <w:rsid w:val="000A2C50"/>
    <w:rsid w:val="00147E9B"/>
    <w:rsid w:val="004662F0"/>
    <w:rsid w:val="005B4ECA"/>
    <w:rsid w:val="0070535B"/>
    <w:rsid w:val="009E5F9A"/>
    <w:rsid w:val="00AF0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A77F78-AC11-40E9-B7C7-0EA192310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00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AF001C"/>
    <w:pPr>
      <w:widowControl w:val="0"/>
      <w:ind w:left="3402" w:right="-658"/>
      <w:jc w:val="both"/>
    </w:pPr>
    <w:rPr>
      <w:rFonts w:eastAsia="MS Minch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2018-08-06T11:54:00Z</dcterms:created>
  <dcterms:modified xsi:type="dcterms:W3CDTF">2018-08-06T11:54:00Z</dcterms:modified>
</cp:coreProperties>
</file>