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D1D" w:rsidRDefault="00AF7D1D" w:rsidP="00AF7D1D">
      <w:pPr>
        <w:pStyle w:val="BlockQuotation"/>
        <w:widowControl/>
        <w:ind w:left="0" w:right="0"/>
        <w:jc w:val="center"/>
        <w:rPr>
          <w:b/>
          <w:i/>
          <w:iCs/>
        </w:rPr>
      </w:pPr>
      <w:r>
        <w:rPr>
          <w:b/>
          <w:i/>
          <w:iCs/>
        </w:rPr>
        <w:t>LEI Nº 3734, DE 24 DE NOVEMBRO DE 2005.</w:t>
      </w:r>
    </w:p>
    <w:p w:rsidR="00AF7D1D" w:rsidRDefault="00AF7D1D" w:rsidP="00AF7D1D">
      <w:pPr>
        <w:pStyle w:val="BlockQuotation"/>
        <w:widowControl/>
        <w:ind w:left="0" w:right="0"/>
        <w:jc w:val="center"/>
        <w:rPr>
          <w:b/>
          <w:i/>
          <w:iCs/>
        </w:rPr>
      </w:pPr>
    </w:p>
    <w:p w:rsidR="00AF7D1D" w:rsidRDefault="00AF7D1D" w:rsidP="00AF7D1D">
      <w:pPr>
        <w:pStyle w:val="BlockQuotation"/>
        <w:widowControl/>
        <w:ind w:left="0" w:right="0"/>
        <w:jc w:val="center"/>
        <w:rPr>
          <w:b/>
          <w:i/>
          <w:iCs/>
        </w:rPr>
      </w:pPr>
    </w:p>
    <w:p w:rsidR="00AF7D1D" w:rsidRDefault="00AF7D1D" w:rsidP="00AF7D1D">
      <w:pPr>
        <w:pStyle w:val="BlockQuotation"/>
        <w:widowControl/>
        <w:ind w:left="0" w:right="0"/>
        <w:jc w:val="center"/>
        <w:rPr>
          <w:b/>
          <w:i/>
          <w:iCs/>
        </w:rPr>
      </w:pPr>
    </w:p>
    <w:p w:rsidR="00AF7D1D" w:rsidRDefault="00AF7D1D" w:rsidP="00AF7D1D">
      <w:pPr>
        <w:pStyle w:val="BlockQuotation"/>
        <w:widowControl/>
        <w:ind w:left="4253" w:right="0"/>
        <w:rPr>
          <w:iCs/>
        </w:rPr>
      </w:pPr>
      <w:r>
        <w:rPr>
          <w:iCs/>
        </w:rPr>
        <w:t xml:space="preserve">Dá nova redação aos dispositivos que menciona. </w:t>
      </w:r>
    </w:p>
    <w:p w:rsidR="00AF7D1D" w:rsidRDefault="00AF7D1D" w:rsidP="00AF7D1D">
      <w:pPr>
        <w:pStyle w:val="BlockQuotation"/>
        <w:widowControl/>
        <w:ind w:left="4253" w:right="0"/>
        <w:rPr>
          <w:iCs/>
        </w:rPr>
      </w:pPr>
    </w:p>
    <w:p w:rsidR="00AF7D1D" w:rsidRDefault="00AF7D1D" w:rsidP="00AF7D1D">
      <w:pPr>
        <w:pStyle w:val="BlockQuotation"/>
        <w:widowControl/>
        <w:ind w:left="4253" w:right="0"/>
        <w:rPr>
          <w:iCs/>
        </w:rPr>
      </w:pPr>
    </w:p>
    <w:p w:rsidR="00AF7D1D" w:rsidRDefault="00AF7D1D" w:rsidP="00AF7D1D">
      <w:pPr>
        <w:pStyle w:val="BlockQuotation"/>
        <w:widowControl/>
        <w:ind w:left="4253" w:right="0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  <w:r>
        <w:rPr>
          <w:iCs/>
        </w:rPr>
        <w:tab/>
      </w:r>
      <w:r>
        <w:rPr>
          <w:iCs/>
        </w:rPr>
        <w:tab/>
        <w:t>A CÂMARA MUNICIPAL DE FORMIGA APROVOU E EU SANCIONO A SEGUINTE LEI:</w:t>
      </w: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 xml:space="preserve">Art. 1º </w:t>
      </w:r>
      <w:r>
        <w:rPr>
          <w:iCs/>
        </w:rPr>
        <w:t>Os seguintes anexos da Lei nº 3679, de 04 de julho de 2005, passam a viger com a redação constante nos anexos a esta Lei:</w:t>
      </w: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  <w:r>
        <w:rPr>
          <w:iCs/>
        </w:rPr>
        <w:tab/>
      </w:r>
      <w:r>
        <w:rPr>
          <w:iCs/>
        </w:rPr>
        <w:tab/>
        <w:t>I – Demonstrativo I – Metas Anuais;</w:t>
      </w: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  <w:r>
        <w:rPr>
          <w:iCs/>
        </w:rPr>
        <w:tab/>
      </w:r>
      <w:r>
        <w:rPr>
          <w:iCs/>
        </w:rPr>
        <w:tab/>
        <w:t>II – Demonstrativo III – Metas Fiscais Atuais Comparadas com as Fixadas nos Três Exercícios Anteriores;</w:t>
      </w: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  <w:r>
        <w:rPr>
          <w:iCs/>
        </w:rPr>
        <w:tab/>
      </w:r>
      <w:r>
        <w:rPr>
          <w:iCs/>
        </w:rPr>
        <w:tab/>
        <w:t>III – Demonstrativo X – Total das Receitas e Memória de Cálculo;</w:t>
      </w: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  <w:r>
        <w:rPr>
          <w:iCs/>
        </w:rPr>
        <w:tab/>
      </w:r>
      <w:r>
        <w:rPr>
          <w:iCs/>
        </w:rPr>
        <w:tab/>
        <w:t>IV – Demonstrativo XI – Total das Despesas e Memória de Cálculo;</w:t>
      </w: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  <w:r>
        <w:rPr>
          <w:iCs/>
        </w:rPr>
        <w:tab/>
      </w:r>
      <w:r>
        <w:rPr>
          <w:iCs/>
        </w:rPr>
        <w:tab/>
        <w:t>V – Demonstrativo XII – Resultado Primário e Memória de Cálculo;</w:t>
      </w: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  <w:r>
        <w:rPr>
          <w:iCs/>
        </w:rPr>
        <w:tab/>
      </w:r>
      <w:r>
        <w:rPr>
          <w:iCs/>
        </w:rPr>
        <w:tab/>
        <w:t>VI – Demonstrativo XIII – Resultado Nominal e Memória de Cálculo;</w:t>
      </w: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  <w:r>
        <w:rPr>
          <w:iCs/>
        </w:rPr>
        <w:tab/>
      </w:r>
      <w:r>
        <w:rPr>
          <w:iCs/>
        </w:rPr>
        <w:tab/>
        <w:t>VII – Demonstrativo XIV – Montante da Dívida e Memória de Cálculo;</w:t>
      </w: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b/>
          <w:iCs/>
        </w:rPr>
        <w:t xml:space="preserve">Art. 2º </w:t>
      </w:r>
      <w:proofErr w:type="gramStart"/>
      <w:r>
        <w:rPr>
          <w:iCs/>
        </w:rPr>
        <w:t>Esta  Lei</w:t>
      </w:r>
      <w:proofErr w:type="gramEnd"/>
      <w:r>
        <w:rPr>
          <w:iCs/>
        </w:rPr>
        <w:t xml:space="preserve"> entrará em vigor na data de sua publicação</w:t>
      </w: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  <w:r>
        <w:rPr>
          <w:iCs/>
        </w:rPr>
        <w:tab/>
      </w:r>
      <w:r>
        <w:rPr>
          <w:iCs/>
        </w:rPr>
        <w:tab/>
        <w:t>Gabinete do Prefeito em Formiga, 24 de novembro de 2005.</w:t>
      </w:r>
    </w:p>
    <w:p w:rsidR="00AF7D1D" w:rsidRDefault="00AF7D1D" w:rsidP="00AF7D1D">
      <w:pPr>
        <w:pStyle w:val="BlockQuotation"/>
        <w:widowControl/>
        <w:ind w:left="0" w:right="0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jc w:val="center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jc w:val="center"/>
        <w:rPr>
          <w:b/>
          <w:i/>
          <w:iCs/>
        </w:rPr>
      </w:pPr>
      <w:r>
        <w:rPr>
          <w:b/>
          <w:i/>
          <w:iCs/>
        </w:rPr>
        <w:t>ALUÍSIO VELOSO DA CUNHA</w:t>
      </w:r>
    </w:p>
    <w:p w:rsidR="00AF7D1D" w:rsidRDefault="00AF7D1D" w:rsidP="00AF7D1D">
      <w:pPr>
        <w:pStyle w:val="BlockQuotation"/>
        <w:widowControl/>
        <w:ind w:left="0" w:right="0"/>
        <w:jc w:val="center"/>
        <w:rPr>
          <w:iCs/>
        </w:rPr>
      </w:pPr>
      <w:r>
        <w:rPr>
          <w:iCs/>
        </w:rPr>
        <w:t>Prefeito Municipal</w:t>
      </w:r>
    </w:p>
    <w:p w:rsidR="00AF7D1D" w:rsidRDefault="00AF7D1D" w:rsidP="00AF7D1D">
      <w:pPr>
        <w:pStyle w:val="BlockQuotation"/>
        <w:widowControl/>
        <w:ind w:left="0" w:right="0"/>
        <w:jc w:val="center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jc w:val="center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jc w:val="center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jc w:val="center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jc w:val="center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jc w:val="center"/>
        <w:rPr>
          <w:iCs/>
        </w:rPr>
      </w:pPr>
    </w:p>
    <w:p w:rsidR="00AF7D1D" w:rsidRDefault="00AF7D1D" w:rsidP="00AF7D1D">
      <w:pPr>
        <w:pStyle w:val="BlockQuotation"/>
        <w:widowControl/>
        <w:ind w:left="0" w:right="0"/>
        <w:jc w:val="center"/>
        <w:rPr>
          <w:b/>
          <w:bCs/>
          <w:i/>
        </w:rPr>
      </w:pPr>
      <w:r>
        <w:rPr>
          <w:b/>
          <w:bCs/>
          <w:i/>
        </w:rPr>
        <w:t>JOSÉ JAMIR CHAVES</w:t>
      </w:r>
    </w:p>
    <w:p w:rsidR="0030374B" w:rsidRDefault="00AF7D1D" w:rsidP="00AF7D1D">
      <w:pPr>
        <w:pStyle w:val="BlockQuotation"/>
        <w:widowControl/>
        <w:ind w:left="0" w:right="0"/>
        <w:jc w:val="center"/>
      </w:pPr>
      <w:r>
        <w:rPr>
          <w:iCs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1D"/>
    <w:rsid w:val="000A2C50"/>
    <w:rsid w:val="00147E9B"/>
    <w:rsid w:val="004662F0"/>
    <w:rsid w:val="005B4ECA"/>
    <w:rsid w:val="0070535B"/>
    <w:rsid w:val="009E5F9A"/>
    <w:rsid w:val="00A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514CE-A6BA-4CE7-A4B8-D7D3237E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F7D1D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2018-08-02T14:28:00Z</dcterms:created>
  <dcterms:modified xsi:type="dcterms:W3CDTF">2018-08-02T14:28:00Z</dcterms:modified>
</cp:coreProperties>
</file>