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42" w:rsidRDefault="00615642" w:rsidP="006156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3514, DE 30 DE OUTUBRO DE 2003.</w:t>
      </w:r>
    </w:p>
    <w:p w:rsidR="00615642" w:rsidRDefault="00615642" w:rsidP="00615642">
      <w:pPr>
        <w:jc w:val="center"/>
        <w:rPr>
          <w:b/>
          <w:i/>
          <w:sz w:val="24"/>
          <w:szCs w:val="24"/>
        </w:rPr>
      </w:pPr>
    </w:p>
    <w:p w:rsidR="00615642" w:rsidRDefault="00615642" w:rsidP="00615642">
      <w:pPr>
        <w:jc w:val="center"/>
        <w:rPr>
          <w:b/>
          <w:i/>
          <w:sz w:val="24"/>
          <w:szCs w:val="24"/>
        </w:rPr>
      </w:pPr>
    </w:p>
    <w:p w:rsidR="00615642" w:rsidRDefault="00615642" w:rsidP="00615642">
      <w:pPr>
        <w:jc w:val="center"/>
        <w:rPr>
          <w:b/>
          <w:i/>
          <w:sz w:val="24"/>
          <w:szCs w:val="24"/>
        </w:rPr>
      </w:pPr>
    </w:p>
    <w:p w:rsidR="00615642" w:rsidRDefault="00615642" w:rsidP="00615642">
      <w:pPr>
        <w:jc w:val="center"/>
        <w:rPr>
          <w:b/>
          <w:i/>
          <w:sz w:val="24"/>
          <w:szCs w:val="24"/>
        </w:rPr>
      </w:pPr>
    </w:p>
    <w:p w:rsidR="00615642" w:rsidRDefault="00615642" w:rsidP="0061564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Dá nova redação ao artigo 4º da Lei nº 3480, de 11 de junho de 2003, e dá outras providências.</w:t>
      </w:r>
    </w:p>
    <w:p w:rsidR="00615642" w:rsidRDefault="00615642" w:rsidP="00615642">
      <w:pPr>
        <w:ind w:left="4253"/>
        <w:jc w:val="both"/>
        <w:rPr>
          <w:sz w:val="24"/>
          <w:szCs w:val="24"/>
        </w:rPr>
      </w:pPr>
    </w:p>
    <w:p w:rsidR="00615642" w:rsidRDefault="00615642" w:rsidP="00615642">
      <w:pPr>
        <w:ind w:left="4253"/>
        <w:jc w:val="both"/>
        <w:rPr>
          <w:sz w:val="24"/>
          <w:szCs w:val="24"/>
        </w:rPr>
      </w:pPr>
    </w:p>
    <w:p w:rsidR="00615642" w:rsidRDefault="00615642" w:rsidP="00615642">
      <w:pPr>
        <w:ind w:left="4253"/>
        <w:jc w:val="both"/>
        <w:rPr>
          <w:sz w:val="24"/>
          <w:szCs w:val="24"/>
        </w:rPr>
      </w:pPr>
    </w:p>
    <w:p w:rsidR="00615642" w:rsidRDefault="00615642" w:rsidP="00615642">
      <w:pPr>
        <w:ind w:left="4253"/>
        <w:jc w:val="both"/>
        <w:rPr>
          <w:sz w:val="24"/>
          <w:szCs w:val="24"/>
        </w:rPr>
      </w:pPr>
    </w:p>
    <w:p w:rsidR="00615642" w:rsidRDefault="00615642" w:rsidP="00615642">
      <w:pPr>
        <w:ind w:left="4253"/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4º da Lei nº 3480, de 11 de junho de 2003, passa a viger com a seguinte redação:</w:t>
      </w: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 xml:space="preserve">Art. 4º </w:t>
      </w:r>
      <w:r>
        <w:rPr>
          <w:i/>
          <w:sz w:val="24"/>
          <w:szCs w:val="24"/>
        </w:rPr>
        <w:t xml:space="preserve">O referido imóvel, com a doação, torna-se indivisível, inalienável, intransferível e impenhorável, pelo prazo de 10 (dez) anos, a contar da data da lavratura da escritura, sob pena de anulação automática da Escritura Pública de Doação do Bem e sua </w:t>
      </w:r>
      <w:proofErr w:type="spellStart"/>
      <w:r>
        <w:rPr>
          <w:i/>
          <w:sz w:val="24"/>
          <w:szCs w:val="24"/>
        </w:rPr>
        <w:t>conseqüente</w:t>
      </w:r>
      <w:proofErr w:type="spellEnd"/>
      <w:r>
        <w:rPr>
          <w:i/>
          <w:sz w:val="24"/>
          <w:szCs w:val="24"/>
        </w:rPr>
        <w:t xml:space="preserve"> reversão ao Patrimônio Público do </w:t>
      </w:r>
      <w:proofErr w:type="gramStart"/>
      <w:r>
        <w:rPr>
          <w:i/>
          <w:sz w:val="24"/>
          <w:szCs w:val="24"/>
        </w:rPr>
        <w:t>Município.”</w:t>
      </w:r>
      <w:proofErr w:type="gramEnd"/>
    </w:p>
    <w:p w:rsidR="00615642" w:rsidRDefault="00615642" w:rsidP="00615642">
      <w:pPr>
        <w:jc w:val="both"/>
        <w:rPr>
          <w:i/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30 de outubro de 2003.</w:t>
      </w: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both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615642" w:rsidRDefault="00615642" w:rsidP="0061564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sz w:val="24"/>
          <w:szCs w:val="24"/>
        </w:rPr>
      </w:pPr>
    </w:p>
    <w:p w:rsidR="00615642" w:rsidRDefault="00615642" w:rsidP="006156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15642" w:rsidRPr="00957FEE" w:rsidRDefault="00615642" w:rsidP="0061564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1564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42"/>
    <w:rsid w:val="000A2C50"/>
    <w:rsid w:val="00147E9B"/>
    <w:rsid w:val="004662F0"/>
    <w:rsid w:val="005B4ECA"/>
    <w:rsid w:val="00615642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C631-F7C1-4D2E-AE47-4E1D84B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2018-07-30T14:36:00Z</dcterms:created>
  <dcterms:modified xsi:type="dcterms:W3CDTF">2018-07-30T14:36:00Z</dcterms:modified>
</cp:coreProperties>
</file>