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3448, DE 27 DE FEVEREIRO DE 2003.</w:t>
      </w:r>
    </w:p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B32B51" w:rsidRDefault="00B32B51" w:rsidP="00B32B51">
      <w:pPr>
        <w:pStyle w:val="BlockQuotation"/>
        <w:widowControl/>
        <w:ind w:left="4253" w:right="0"/>
      </w:pPr>
      <w:r>
        <w:t>Autoriza a concessão de reajuste de tarifa que menciona e dá outras providências.</w:t>
      </w:r>
    </w:p>
    <w:p w:rsidR="00B32B51" w:rsidRDefault="00B32B51" w:rsidP="00B32B51">
      <w:pPr>
        <w:pStyle w:val="BlockQuotation"/>
        <w:widowControl/>
        <w:ind w:left="4253" w:right="0"/>
      </w:pPr>
    </w:p>
    <w:p w:rsidR="00B32B51" w:rsidRDefault="00B32B51" w:rsidP="00B32B51">
      <w:pPr>
        <w:pStyle w:val="BlockQuotation"/>
        <w:widowControl/>
        <w:ind w:left="4253" w:right="0"/>
      </w:pPr>
    </w:p>
    <w:p w:rsidR="00B32B51" w:rsidRDefault="00B32B51" w:rsidP="00B32B51">
      <w:pPr>
        <w:pStyle w:val="BlockQuotation"/>
        <w:widowControl/>
        <w:ind w:left="4253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Poder Executivo autorizado a conceder reajuste da tarifa de transporte coletivo </w:t>
      </w:r>
      <w:proofErr w:type="gramStart"/>
      <w:r>
        <w:t>urbano,  serviço</w:t>
      </w:r>
      <w:proofErr w:type="gramEnd"/>
      <w:r>
        <w:t xml:space="preserve"> público concedido à Viação Formiga </w:t>
      </w:r>
      <w:proofErr w:type="spellStart"/>
      <w:r>
        <w:t>Ltda</w:t>
      </w:r>
      <w:proofErr w:type="spellEnd"/>
      <w:r>
        <w:t>, inscrita no CNPJ sob nº CNPJ sob nº 18.680.710/0001-75, nos seguintes percentuais: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  <w:t>I – Tarifa referente ao transporte coletivo urbano, no percentual de 18,75%, ficando fixado o valor unitário da passagem em R$ 0,95 (noventa e cinco centavos de real);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  <w:t>II – Tarifa referente ao transporte alternativo de passageiros denominado “Ligeirinho”, implantado através da Lei nº 3297, de 14 de novembro de 2001, no percentual de 11,11%, ficando fixado o valor unitário da passagem em R$ 1,00 (</w:t>
      </w:r>
      <w:proofErr w:type="spellStart"/>
      <w:r>
        <w:t>hum</w:t>
      </w:r>
      <w:proofErr w:type="spellEnd"/>
      <w:r>
        <w:t xml:space="preserve"> real).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 </w:t>
      </w:r>
      <w:r>
        <w:t>Esta Lei entra em vigor na data de sua publicação.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  <w:r>
        <w:tab/>
      </w:r>
      <w:r>
        <w:tab/>
        <w:t>Gabinete do Prefeito em Formiga, 27 de fevereiro de 2003.</w:t>
      </w: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</w:pPr>
    </w:p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32B51" w:rsidRDefault="00B32B51" w:rsidP="00B32B51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B32B51" w:rsidRDefault="00B32B51" w:rsidP="00B32B51">
      <w:pPr>
        <w:pStyle w:val="BlockQuotation"/>
        <w:widowControl/>
        <w:ind w:left="0" w:right="0"/>
        <w:jc w:val="center"/>
      </w:pPr>
    </w:p>
    <w:p w:rsidR="00B32B51" w:rsidRDefault="00B32B51" w:rsidP="00B32B51">
      <w:pPr>
        <w:pStyle w:val="BlockQuotation"/>
        <w:widowControl/>
        <w:ind w:left="0" w:right="0"/>
        <w:jc w:val="center"/>
      </w:pPr>
    </w:p>
    <w:p w:rsidR="00B32B51" w:rsidRDefault="00B32B51" w:rsidP="00B32B51">
      <w:pPr>
        <w:pStyle w:val="BlockQuotation"/>
        <w:widowControl/>
        <w:ind w:left="0" w:right="0"/>
        <w:jc w:val="center"/>
      </w:pPr>
    </w:p>
    <w:p w:rsidR="00B32B51" w:rsidRDefault="00B32B51" w:rsidP="00B32B51">
      <w:pPr>
        <w:pStyle w:val="BlockQuotation"/>
        <w:widowControl/>
        <w:ind w:left="0" w:right="0"/>
      </w:pPr>
      <w:bookmarkStart w:id="0" w:name="_GoBack"/>
      <w:bookmarkEnd w:id="0"/>
    </w:p>
    <w:p w:rsidR="00B32B51" w:rsidRDefault="00B32B51" w:rsidP="00B32B5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B32B51" w:rsidRDefault="00B32B51" w:rsidP="00B32B51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B32B5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1"/>
    <w:rsid w:val="000A2C50"/>
    <w:rsid w:val="00147E9B"/>
    <w:rsid w:val="004662F0"/>
    <w:rsid w:val="005B4ECA"/>
    <w:rsid w:val="0070535B"/>
    <w:rsid w:val="009E5F9A"/>
    <w:rsid w:val="00B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D483-C7CF-4F8F-9A41-144E4F4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32B51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2018-07-30T14:06:00Z</dcterms:created>
  <dcterms:modified xsi:type="dcterms:W3CDTF">2018-07-30T14:06:00Z</dcterms:modified>
</cp:coreProperties>
</file>