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7E" w:rsidRDefault="008A367E" w:rsidP="008A367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3403, DE 07 DE OUTUBRO DE 2002.</w:t>
      </w:r>
    </w:p>
    <w:p w:rsidR="008A367E" w:rsidRDefault="008A367E" w:rsidP="008A367E">
      <w:pPr>
        <w:jc w:val="center"/>
        <w:rPr>
          <w:b/>
          <w:bCs/>
          <w:i/>
          <w:iCs/>
          <w:color w:val="000000"/>
        </w:rPr>
      </w:pPr>
    </w:p>
    <w:p w:rsidR="008A367E" w:rsidRDefault="008A367E" w:rsidP="008A367E">
      <w:pPr>
        <w:ind w:left="4253"/>
        <w:jc w:val="both"/>
        <w:rPr>
          <w:color w:val="000000"/>
        </w:rPr>
      </w:pPr>
      <w:r>
        <w:rPr>
          <w:color w:val="000000"/>
        </w:rPr>
        <w:t>Institui o Programa “Adote uma Praça” no Município de Formiga/MG e dá outras providências.</w:t>
      </w:r>
    </w:p>
    <w:p w:rsidR="008A367E" w:rsidRDefault="008A367E" w:rsidP="008A367E">
      <w:pPr>
        <w:ind w:left="4253"/>
        <w:jc w:val="both"/>
        <w:rPr>
          <w:color w:val="000000"/>
        </w:rPr>
      </w:pPr>
    </w:p>
    <w:p w:rsidR="008A367E" w:rsidRDefault="008A367E" w:rsidP="008A367E">
      <w:pPr>
        <w:ind w:left="4253"/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Fica o Poder Executivo Municipal autorizado a terceirizar a conservação de todas as Praças Públicas do Município de Formiga/MG, a qualquer pessoa física ou jurídica, ficando estas obrigadas a assumir o ônus financeiro para cobrir as despesas decorrentes desta conservação.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Por conservação, entenda-se os atos de reforma, ampliação, modernização, jardinagem e plantio de vegetação ornamental, desde que os projetos sejam previamente aprovados ou realizados através da Secretaria Municipal de Obras Públicas do Município de Formiga/MG.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 xml:space="preserve">A contratação destas pessoas físicas ou jurídicas, sempre dependerá do devido processo legal – Licitação – nos termos da Lei nº 8666/93, não podendo a Administração Pública contratar com devedores do fisco Municipal, </w:t>
      </w:r>
      <w:proofErr w:type="gramStart"/>
      <w:r>
        <w:rPr>
          <w:color w:val="000000"/>
        </w:rPr>
        <w:t>Estadual</w:t>
      </w:r>
      <w:proofErr w:type="gramEnd"/>
      <w:r>
        <w:rPr>
          <w:color w:val="000000"/>
        </w:rPr>
        <w:t xml:space="preserve"> ou Federal.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4º - </w:t>
      </w:r>
      <w:r>
        <w:rPr>
          <w:color w:val="000000"/>
        </w:rPr>
        <w:t>Nenhuma responsabilidade de indenização trabalhista, previdenciária ou fiscal caberá ao Município, por atos praticados por funcionários das pessoas adotantes de praças públicas, sendo essas obrigações de inteira responsabilidade dos adotantes.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5º - </w:t>
      </w:r>
      <w:r>
        <w:rPr>
          <w:color w:val="000000"/>
        </w:rPr>
        <w:t>Poderá a pessoa física ou jurídica adotante de uma praça, obedecendo a questão de estática e evitando-se poluição visual, divulgar seus trabalhos de conservação, através de veículos de comunicação, bem como fixando na própria praça, sem local previamente estabelecido pela Secretaria competente, placa com os seguintes dizeres: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“Praça adota pela.... (</w:t>
      </w:r>
      <w:proofErr w:type="gramStart"/>
      <w:r>
        <w:rPr>
          <w:color w:val="000000"/>
        </w:rPr>
        <w:t>nome</w:t>
      </w:r>
      <w:proofErr w:type="gramEnd"/>
      <w:r>
        <w:rPr>
          <w:color w:val="000000"/>
        </w:rPr>
        <w:t xml:space="preserve"> da pessoa adotante).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6º - </w:t>
      </w:r>
      <w:r>
        <w:rPr>
          <w:color w:val="000000"/>
        </w:rPr>
        <w:t>Caberá ao Município, toda e qualquer supervisão sobre os trabalhos, podendo embarga-lo sempre em benefício da praça e da coletividade.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7º - </w:t>
      </w:r>
      <w:r>
        <w:rPr>
          <w:color w:val="000000"/>
        </w:rPr>
        <w:t>Esta Lei entra em vigor na data de sua publicação, revogando-se as disposições em contrário.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07 de outubro de 2002.</w:t>
      </w: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both"/>
        <w:rPr>
          <w:color w:val="000000"/>
        </w:rPr>
      </w:pPr>
    </w:p>
    <w:p w:rsidR="008A367E" w:rsidRDefault="008A367E" w:rsidP="008A367E">
      <w:pPr>
        <w:jc w:val="center"/>
        <w:rPr>
          <w:color w:val="000000"/>
        </w:rPr>
      </w:pPr>
    </w:p>
    <w:p w:rsidR="008A367E" w:rsidRDefault="008A367E" w:rsidP="008A367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JUAREZ EUFRÁSIO DE CARVALHO</w:t>
      </w:r>
    </w:p>
    <w:p w:rsidR="008A367E" w:rsidRDefault="008A367E" w:rsidP="008A367E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8A367E" w:rsidRDefault="008A367E" w:rsidP="008A367E">
      <w:pPr>
        <w:jc w:val="center"/>
        <w:rPr>
          <w:color w:val="000000"/>
        </w:rPr>
      </w:pPr>
    </w:p>
    <w:p w:rsidR="008A367E" w:rsidRDefault="008A367E" w:rsidP="008A367E">
      <w:pPr>
        <w:jc w:val="center"/>
        <w:rPr>
          <w:color w:val="000000"/>
        </w:rPr>
      </w:pPr>
    </w:p>
    <w:p w:rsidR="008A367E" w:rsidRDefault="008A367E" w:rsidP="008A367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8A367E" w:rsidRPr="008B11F0" w:rsidRDefault="008A367E" w:rsidP="008A367E">
      <w:pPr>
        <w:jc w:val="center"/>
        <w:rPr>
          <w:b/>
          <w:bCs/>
          <w:i/>
          <w:iCs/>
          <w:color w:val="000000"/>
        </w:rPr>
      </w:pPr>
      <w:r>
        <w:rPr>
          <w:color w:val="000000"/>
        </w:rPr>
        <w:t>Secretário Chefe de Gabinete</w:t>
      </w:r>
    </w:p>
    <w:p w:rsidR="008A367E" w:rsidRDefault="008A367E" w:rsidP="008A367E">
      <w:pPr>
        <w:jc w:val="center"/>
        <w:rPr>
          <w:b/>
          <w:bCs/>
          <w:i/>
          <w:iCs/>
          <w:color w:val="000000"/>
        </w:rPr>
      </w:pPr>
    </w:p>
    <w:p w:rsidR="0030374B" w:rsidRDefault="008A367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E"/>
    <w:rsid w:val="000A2C50"/>
    <w:rsid w:val="00147E9B"/>
    <w:rsid w:val="004662F0"/>
    <w:rsid w:val="005B4ECA"/>
    <w:rsid w:val="0070535B"/>
    <w:rsid w:val="00757829"/>
    <w:rsid w:val="008A367E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30B6-759D-464D-8135-CA6B677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A367E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2018-08-30T14:22:00Z</dcterms:created>
  <dcterms:modified xsi:type="dcterms:W3CDTF">2018-08-30T14:22:00Z</dcterms:modified>
</cp:coreProperties>
</file>