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6E9" w:rsidRDefault="00A236E9" w:rsidP="00A236E9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3338, DE 12 DE ABRIL DE 2002.</w:t>
      </w:r>
    </w:p>
    <w:p w:rsidR="00A236E9" w:rsidRDefault="00A236E9" w:rsidP="00A236E9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A236E9" w:rsidRDefault="00A236E9" w:rsidP="00A236E9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A236E9" w:rsidRDefault="00A236E9" w:rsidP="00A236E9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A236E9" w:rsidRDefault="00A236E9" w:rsidP="00A236E9">
      <w:pPr>
        <w:pStyle w:val="BlockQuotation"/>
        <w:widowControl/>
        <w:ind w:left="4253" w:right="0"/>
      </w:pPr>
      <w:r>
        <w:t>Autoriza o Município de Formiga a apoiar, financeiramente, o Circuito Sul Mineiro de Cafeicultura e dá outras providências.</w:t>
      </w:r>
    </w:p>
    <w:p w:rsidR="00A236E9" w:rsidRDefault="00A236E9" w:rsidP="00A236E9">
      <w:pPr>
        <w:pStyle w:val="BlockQuotation"/>
        <w:widowControl/>
        <w:ind w:left="4253" w:right="0"/>
      </w:pPr>
    </w:p>
    <w:p w:rsidR="00A236E9" w:rsidRDefault="00A236E9" w:rsidP="00A236E9">
      <w:pPr>
        <w:pStyle w:val="BlockQuotation"/>
        <w:widowControl/>
        <w:ind w:left="4253" w:right="0"/>
      </w:pPr>
    </w:p>
    <w:p w:rsidR="00A236E9" w:rsidRDefault="00A236E9" w:rsidP="00A236E9">
      <w:pPr>
        <w:pStyle w:val="BlockQuotation"/>
        <w:widowControl/>
        <w:ind w:left="4253" w:right="0"/>
      </w:pPr>
    </w:p>
    <w:p w:rsidR="00A236E9" w:rsidRDefault="00A236E9" w:rsidP="00A236E9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A236E9" w:rsidRDefault="00A236E9" w:rsidP="00A236E9">
      <w:pPr>
        <w:pStyle w:val="BlockQuotation"/>
        <w:widowControl/>
        <w:ind w:left="0" w:right="0"/>
      </w:pPr>
    </w:p>
    <w:p w:rsidR="00A236E9" w:rsidRDefault="00A236E9" w:rsidP="00A236E9">
      <w:pPr>
        <w:pStyle w:val="BlockQuotation"/>
        <w:widowControl/>
        <w:ind w:left="0" w:right="0"/>
      </w:pPr>
    </w:p>
    <w:p w:rsidR="00A236E9" w:rsidRDefault="00A236E9" w:rsidP="00A236E9">
      <w:pPr>
        <w:pStyle w:val="BlockQuotation"/>
        <w:widowControl/>
        <w:ind w:left="0" w:right="0"/>
      </w:pPr>
    </w:p>
    <w:p w:rsidR="00A236E9" w:rsidRDefault="00A236E9" w:rsidP="00A236E9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1º - </w:t>
      </w:r>
      <w:r>
        <w:t xml:space="preserve">Fica o Município de Formiga autorizado a apoiar, financeiramente, a realização do Circuito Sul Mineiro de Cafeicultura, que acontecerá no dia 05/04/2002, com até     R$ 2.000,00 (dois mil reais), para atender às despesas de alimentação, compreendido o almoço e cofee break. </w:t>
      </w:r>
    </w:p>
    <w:p w:rsidR="00A236E9" w:rsidRDefault="00A236E9" w:rsidP="00A236E9">
      <w:pPr>
        <w:pStyle w:val="BlockQuotation"/>
        <w:widowControl/>
        <w:ind w:left="0" w:right="0"/>
      </w:pPr>
    </w:p>
    <w:p w:rsidR="00A236E9" w:rsidRDefault="00A236E9" w:rsidP="00A236E9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2º - </w:t>
      </w:r>
      <w:r>
        <w:t>As despesas decorrentes do artigo 1º, correrão à conta da seguinte dotação orçamentária.</w:t>
      </w:r>
    </w:p>
    <w:p w:rsidR="00A236E9" w:rsidRDefault="00A236E9" w:rsidP="00A236E9">
      <w:pPr>
        <w:pStyle w:val="BlockQuotation"/>
        <w:widowControl/>
        <w:ind w:left="0" w:right="0"/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A236E9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A236E9" w:rsidRDefault="00A236E9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6804" w:type="dxa"/>
          </w:tcPr>
          <w:p w:rsidR="00A236E9" w:rsidRDefault="00A236E9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PREFEITURA MUNICIPAL</w:t>
            </w:r>
          </w:p>
        </w:tc>
        <w:tc>
          <w:tcPr>
            <w:tcW w:w="1490" w:type="dxa"/>
          </w:tcPr>
          <w:p w:rsidR="00A236E9" w:rsidRDefault="00A236E9" w:rsidP="007B2D67">
            <w:pPr>
              <w:jc w:val="right"/>
              <w:rPr>
                <w:b/>
                <w:bCs/>
              </w:rPr>
            </w:pPr>
          </w:p>
        </w:tc>
      </w:tr>
      <w:tr w:rsidR="00A236E9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A236E9" w:rsidRDefault="00A236E9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02.10</w:t>
            </w:r>
          </w:p>
        </w:tc>
        <w:tc>
          <w:tcPr>
            <w:tcW w:w="6804" w:type="dxa"/>
          </w:tcPr>
          <w:p w:rsidR="00A236E9" w:rsidRDefault="00A236E9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SECRETARIA DE FOMENTO AO DESENVOLVIMENTO</w:t>
            </w:r>
          </w:p>
        </w:tc>
        <w:tc>
          <w:tcPr>
            <w:tcW w:w="1490" w:type="dxa"/>
          </w:tcPr>
          <w:p w:rsidR="00A236E9" w:rsidRDefault="00A236E9" w:rsidP="007B2D67">
            <w:pPr>
              <w:jc w:val="right"/>
              <w:rPr>
                <w:b/>
                <w:bCs/>
              </w:rPr>
            </w:pPr>
          </w:p>
        </w:tc>
      </w:tr>
      <w:tr w:rsidR="00A236E9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A236E9" w:rsidRDefault="00A236E9" w:rsidP="007B2D67">
            <w:pPr>
              <w:jc w:val="both"/>
            </w:pPr>
            <w:r>
              <w:t>2060120022.169</w:t>
            </w:r>
          </w:p>
        </w:tc>
        <w:tc>
          <w:tcPr>
            <w:tcW w:w="6804" w:type="dxa"/>
          </w:tcPr>
          <w:p w:rsidR="00A236E9" w:rsidRDefault="00A236E9" w:rsidP="007B2D67">
            <w:pPr>
              <w:jc w:val="both"/>
            </w:pPr>
            <w:r>
              <w:t>APOIO E INCENTIVO ÀS ATIVIDADES AGRÍCOLAS</w:t>
            </w:r>
          </w:p>
        </w:tc>
        <w:tc>
          <w:tcPr>
            <w:tcW w:w="1490" w:type="dxa"/>
          </w:tcPr>
          <w:p w:rsidR="00A236E9" w:rsidRDefault="00A236E9" w:rsidP="007B2D67">
            <w:pPr>
              <w:jc w:val="right"/>
            </w:pPr>
          </w:p>
        </w:tc>
      </w:tr>
      <w:tr w:rsidR="00A236E9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A236E9" w:rsidRDefault="00A236E9" w:rsidP="007B2D67">
            <w:pPr>
              <w:jc w:val="both"/>
            </w:pPr>
            <w:r>
              <w:t>339030</w:t>
            </w:r>
          </w:p>
        </w:tc>
        <w:tc>
          <w:tcPr>
            <w:tcW w:w="6804" w:type="dxa"/>
          </w:tcPr>
          <w:p w:rsidR="00A236E9" w:rsidRDefault="00A236E9" w:rsidP="007B2D67">
            <w:pPr>
              <w:jc w:val="both"/>
            </w:pPr>
            <w:r>
              <w:t>Material de Consumo (0483)</w:t>
            </w:r>
          </w:p>
        </w:tc>
        <w:tc>
          <w:tcPr>
            <w:tcW w:w="1490" w:type="dxa"/>
          </w:tcPr>
          <w:p w:rsidR="00A236E9" w:rsidRDefault="00A236E9" w:rsidP="007B2D67">
            <w:pPr>
              <w:jc w:val="right"/>
            </w:pPr>
          </w:p>
        </w:tc>
      </w:tr>
      <w:tr w:rsidR="00A236E9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A236E9" w:rsidRDefault="00A236E9" w:rsidP="007B2D67">
            <w:pPr>
              <w:jc w:val="both"/>
            </w:pPr>
            <w:r>
              <w:t>339039</w:t>
            </w:r>
          </w:p>
        </w:tc>
        <w:tc>
          <w:tcPr>
            <w:tcW w:w="6804" w:type="dxa"/>
          </w:tcPr>
          <w:p w:rsidR="00A236E9" w:rsidRDefault="00A236E9" w:rsidP="007B2D67">
            <w:pPr>
              <w:jc w:val="both"/>
            </w:pPr>
            <w:r>
              <w:t>Outros Serviços de Terceiros – Pessoa Jurídica (0485)</w:t>
            </w:r>
          </w:p>
        </w:tc>
        <w:tc>
          <w:tcPr>
            <w:tcW w:w="1490" w:type="dxa"/>
          </w:tcPr>
          <w:p w:rsidR="00A236E9" w:rsidRDefault="00A236E9" w:rsidP="007B2D67">
            <w:pPr>
              <w:jc w:val="right"/>
            </w:pPr>
          </w:p>
        </w:tc>
      </w:tr>
    </w:tbl>
    <w:p w:rsidR="00A236E9" w:rsidRDefault="00A236E9" w:rsidP="00A236E9">
      <w:pPr>
        <w:pStyle w:val="BlockQuotation"/>
        <w:widowControl/>
        <w:ind w:left="0" w:right="0"/>
      </w:pPr>
    </w:p>
    <w:p w:rsidR="00A236E9" w:rsidRDefault="00A236E9" w:rsidP="00A236E9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3º - </w:t>
      </w:r>
      <w:r>
        <w:t>Esta Lei entra em vigor na data de sua publicação, retroagindo seus efeitos a 03 de abril de 2002.</w:t>
      </w:r>
    </w:p>
    <w:p w:rsidR="00A236E9" w:rsidRDefault="00A236E9" w:rsidP="00A236E9">
      <w:pPr>
        <w:pStyle w:val="BlockQuotation"/>
        <w:widowControl/>
        <w:ind w:left="0" w:right="0"/>
      </w:pPr>
    </w:p>
    <w:p w:rsidR="00A236E9" w:rsidRDefault="00A236E9" w:rsidP="00A236E9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4º - </w:t>
      </w:r>
      <w:r>
        <w:t>Revogam-se as disposições em contrário.</w:t>
      </w:r>
    </w:p>
    <w:p w:rsidR="00A236E9" w:rsidRDefault="00A236E9" w:rsidP="00A236E9">
      <w:pPr>
        <w:pStyle w:val="BlockQuotation"/>
        <w:widowControl/>
        <w:ind w:left="0" w:right="0"/>
      </w:pPr>
    </w:p>
    <w:p w:rsidR="00A236E9" w:rsidRDefault="00A236E9" w:rsidP="00A236E9">
      <w:pPr>
        <w:pStyle w:val="BlockQuotation"/>
        <w:widowControl/>
        <w:ind w:left="0" w:right="0"/>
      </w:pPr>
    </w:p>
    <w:p w:rsidR="00A236E9" w:rsidRDefault="00A236E9" w:rsidP="00A236E9">
      <w:pPr>
        <w:pStyle w:val="BlockQuotation"/>
        <w:widowControl/>
        <w:ind w:left="0" w:right="0"/>
      </w:pPr>
      <w:r>
        <w:tab/>
      </w:r>
      <w:r>
        <w:tab/>
        <w:t>Gabinete do Prefeito em Formiga, 12 de abril de 2002.</w:t>
      </w:r>
    </w:p>
    <w:p w:rsidR="00A236E9" w:rsidRDefault="00A236E9" w:rsidP="00A236E9">
      <w:pPr>
        <w:pStyle w:val="BlockQuotation"/>
        <w:widowControl/>
        <w:ind w:left="0" w:right="0"/>
      </w:pPr>
    </w:p>
    <w:p w:rsidR="00A236E9" w:rsidRDefault="00A236E9" w:rsidP="00A236E9">
      <w:pPr>
        <w:pStyle w:val="BlockQuotation"/>
        <w:widowControl/>
        <w:ind w:left="0" w:right="0"/>
      </w:pPr>
    </w:p>
    <w:p w:rsidR="00A236E9" w:rsidRDefault="00A236E9" w:rsidP="00A236E9">
      <w:pPr>
        <w:pStyle w:val="BlockQuotation"/>
        <w:widowControl/>
        <w:ind w:left="0" w:right="0"/>
      </w:pPr>
    </w:p>
    <w:p w:rsidR="00A236E9" w:rsidRDefault="00A236E9" w:rsidP="00A236E9">
      <w:pPr>
        <w:pStyle w:val="BlockQuotation"/>
        <w:widowControl/>
        <w:ind w:left="0" w:right="0"/>
      </w:pPr>
    </w:p>
    <w:p w:rsidR="00A236E9" w:rsidRDefault="00A236E9" w:rsidP="00A236E9">
      <w:pPr>
        <w:pStyle w:val="BlockQuotation"/>
        <w:widowControl/>
        <w:ind w:left="0" w:right="0"/>
      </w:pPr>
    </w:p>
    <w:p w:rsidR="00A236E9" w:rsidRDefault="00A236E9" w:rsidP="00A236E9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OSMAR LOURENÇO VAZ</w:t>
      </w:r>
    </w:p>
    <w:p w:rsidR="00A236E9" w:rsidRDefault="00A236E9" w:rsidP="00A236E9">
      <w:pPr>
        <w:pStyle w:val="BlockQuotation"/>
        <w:widowControl/>
        <w:ind w:left="0" w:right="0"/>
        <w:jc w:val="center"/>
      </w:pPr>
      <w:r>
        <w:t>Prefeito Municipal em Exercício</w:t>
      </w:r>
    </w:p>
    <w:p w:rsidR="00A236E9" w:rsidRDefault="00A236E9" w:rsidP="00A236E9">
      <w:pPr>
        <w:pStyle w:val="BlockQuotation"/>
        <w:widowControl/>
        <w:ind w:left="0" w:right="0"/>
        <w:jc w:val="center"/>
      </w:pPr>
    </w:p>
    <w:p w:rsidR="00A236E9" w:rsidRDefault="00A236E9" w:rsidP="00A236E9">
      <w:pPr>
        <w:pStyle w:val="BlockQuotation"/>
        <w:widowControl/>
        <w:ind w:left="0" w:right="0"/>
        <w:jc w:val="center"/>
      </w:pPr>
    </w:p>
    <w:p w:rsidR="00A236E9" w:rsidRDefault="00A236E9" w:rsidP="00A236E9">
      <w:pPr>
        <w:pStyle w:val="BlockQuotation"/>
        <w:widowControl/>
        <w:ind w:left="0" w:right="0"/>
        <w:jc w:val="center"/>
      </w:pPr>
    </w:p>
    <w:p w:rsidR="00A236E9" w:rsidRDefault="00A236E9" w:rsidP="00A236E9">
      <w:pPr>
        <w:pStyle w:val="BlockQuotation"/>
        <w:widowControl/>
        <w:ind w:left="0" w:right="0"/>
        <w:jc w:val="center"/>
      </w:pPr>
    </w:p>
    <w:p w:rsidR="00A236E9" w:rsidRDefault="00A236E9" w:rsidP="00A236E9">
      <w:pPr>
        <w:pStyle w:val="BlockQuotation"/>
        <w:widowControl/>
        <w:ind w:left="0" w:right="0"/>
        <w:jc w:val="center"/>
      </w:pPr>
    </w:p>
    <w:p w:rsidR="00A236E9" w:rsidRDefault="00A236E9" w:rsidP="00A236E9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BENJAMIM BELO PEREIRA</w:t>
      </w:r>
    </w:p>
    <w:p w:rsidR="0030374B" w:rsidRDefault="00A236E9" w:rsidP="00A236E9">
      <w:pPr>
        <w:pStyle w:val="BlockQuotation"/>
        <w:widowControl/>
        <w:ind w:left="0" w:right="0"/>
        <w:jc w:val="center"/>
      </w:pPr>
      <w:r>
        <w:t>Secretário Chefe de Gabinete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E9"/>
    <w:rsid w:val="000A2C50"/>
    <w:rsid w:val="00147E9B"/>
    <w:rsid w:val="004662F0"/>
    <w:rsid w:val="005B4ECA"/>
    <w:rsid w:val="0070535B"/>
    <w:rsid w:val="00757829"/>
    <w:rsid w:val="009E5F9A"/>
    <w:rsid w:val="00A236E9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A5D37-0D79-4351-AFCB-6D0A9272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A236E9"/>
    <w:pPr>
      <w:widowControl w:val="0"/>
      <w:ind w:left="3402" w:right="-65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2018-08-30T14:07:00Z</dcterms:created>
  <dcterms:modified xsi:type="dcterms:W3CDTF">2018-08-30T14:07:00Z</dcterms:modified>
</cp:coreProperties>
</file>