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500" w:rsidRDefault="00B40500" w:rsidP="00B40500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LEI COMPLEMENTAR Nº 76,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>E 28 DE MARÇO DE 2012</w:t>
      </w:r>
    </w:p>
    <w:p w:rsidR="00B40500" w:rsidRDefault="00B40500" w:rsidP="00B40500">
      <w:pPr>
        <w:spacing w:line="280" w:lineRule="auto"/>
        <w:rPr>
          <w:b/>
          <w:color w:val="000000"/>
          <w:sz w:val="24"/>
          <w:szCs w:val="24"/>
        </w:rPr>
      </w:pPr>
    </w:p>
    <w:p w:rsidR="00B40500" w:rsidRDefault="00B40500" w:rsidP="00B40500">
      <w:pPr>
        <w:jc w:val="both"/>
        <w:rPr>
          <w:sz w:val="24"/>
          <w:szCs w:val="24"/>
        </w:rPr>
      </w:pPr>
    </w:p>
    <w:p w:rsidR="00B40500" w:rsidRDefault="00B40500" w:rsidP="00B40500">
      <w:pPr>
        <w:pStyle w:val="Recuodecorpodetexto"/>
        <w:ind w:left="4962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Inclui cargos em comissão na Estrutura Administrativa e Organizacional do Serviço Autônomo de Água e Esgoto – S.A.A.E., e dá outras providências.</w:t>
      </w:r>
    </w:p>
    <w:p w:rsidR="00B40500" w:rsidRDefault="00B40500" w:rsidP="00B40500">
      <w:pPr>
        <w:jc w:val="both"/>
        <w:rPr>
          <w:sz w:val="24"/>
          <w:szCs w:val="24"/>
        </w:rPr>
      </w:pPr>
    </w:p>
    <w:p w:rsidR="00B40500" w:rsidRDefault="00B40500" w:rsidP="00B40500">
      <w:pPr>
        <w:jc w:val="both"/>
        <w:rPr>
          <w:sz w:val="24"/>
          <w:szCs w:val="24"/>
        </w:rPr>
      </w:pPr>
    </w:p>
    <w:p w:rsidR="00B40500" w:rsidRDefault="00B40500" w:rsidP="00B40500">
      <w:pPr>
        <w:ind w:firstLine="1440"/>
        <w:jc w:val="both"/>
        <w:rPr>
          <w:sz w:val="24"/>
          <w:szCs w:val="24"/>
        </w:rPr>
      </w:pPr>
      <w:r>
        <w:rPr>
          <w:sz w:val="24"/>
          <w:szCs w:val="24"/>
        </w:rPr>
        <w:t>A CÂMARA MUNICIPAL DE FORMIGA APROVOU E EU SANCIONO A SEGUINTE LEI COMPLEMENTAR:</w:t>
      </w:r>
    </w:p>
    <w:p w:rsidR="00B40500" w:rsidRDefault="00B40500" w:rsidP="00B40500">
      <w:pPr>
        <w:ind w:firstLine="1440"/>
        <w:jc w:val="both"/>
        <w:rPr>
          <w:sz w:val="24"/>
          <w:szCs w:val="24"/>
        </w:rPr>
      </w:pPr>
    </w:p>
    <w:p w:rsidR="00B40500" w:rsidRDefault="00B40500" w:rsidP="00B40500">
      <w:pPr>
        <w:ind w:firstLine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1º</w:t>
      </w:r>
      <w:r>
        <w:rPr>
          <w:sz w:val="24"/>
          <w:szCs w:val="24"/>
        </w:rPr>
        <w:t xml:space="preserve"> Ficam criados os cargos em comissão, de livre nomeação e exoneração, do Serviço Autônomo de Água e Esgoto – S.A.A.E., em conformidade com o Art. 10, item II da Lei Complementar nº 41/2011 e Art. 37, inciso II da Constituição Federal, os quais se integrarão à Estrutura Administrativa e Organizacional, com as seguintes atribuições:</w:t>
      </w:r>
    </w:p>
    <w:p w:rsidR="00B40500" w:rsidRDefault="00B40500" w:rsidP="00B40500">
      <w:pPr>
        <w:jc w:val="both"/>
        <w:rPr>
          <w:sz w:val="24"/>
          <w:szCs w:val="24"/>
        </w:rPr>
      </w:pPr>
    </w:p>
    <w:p w:rsidR="00B40500" w:rsidRDefault="00B40500" w:rsidP="00B40500">
      <w:pPr>
        <w:jc w:val="both"/>
        <w:rPr>
          <w:sz w:val="24"/>
          <w:szCs w:val="24"/>
        </w:rPr>
      </w:pPr>
    </w:p>
    <w:p w:rsidR="00B40500" w:rsidRDefault="00B40500" w:rsidP="00B4050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COORDENADOR DE CONTROLE INTERNO:</w:t>
      </w:r>
    </w:p>
    <w:p w:rsidR="00B40500" w:rsidRDefault="00B40500" w:rsidP="00B40500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br/>
        <w:t xml:space="preserve">          </w:t>
      </w:r>
      <w:r>
        <w:rPr>
          <w:bCs/>
          <w:sz w:val="24"/>
          <w:szCs w:val="24"/>
        </w:rPr>
        <w:t>a) Assessorar o Diretor Geral do SAAE na análise das matérias referentes à área de atuação da Autarquia;</w:t>
      </w:r>
    </w:p>
    <w:p w:rsidR="00B40500" w:rsidRDefault="00B40500" w:rsidP="00B40500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</w:t>
      </w:r>
      <w:proofErr w:type="gramStart"/>
      <w:r>
        <w:rPr>
          <w:bCs/>
          <w:sz w:val="24"/>
          <w:szCs w:val="24"/>
        </w:rPr>
        <w:t>b) Realizar</w:t>
      </w:r>
      <w:proofErr w:type="gramEnd"/>
      <w:r>
        <w:rPr>
          <w:bCs/>
          <w:sz w:val="24"/>
          <w:szCs w:val="24"/>
        </w:rPr>
        <w:t xml:space="preserve"> as atividades relacionadas com o Sistema de Controle Interno da Autarquia e promover sua integração operacional;</w:t>
      </w:r>
    </w:p>
    <w:p w:rsidR="00B40500" w:rsidRDefault="00B40500" w:rsidP="00B40500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c) </w:t>
      </w:r>
      <w:proofErr w:type="gramStart"/>
      <w:r>
        <w:rPr>
          <w:bCs/>
          <w:sz w:val="24"/>
          <w:szCs w:val="24"/>
        </w:rPr>
        <w:t xml:space="preserve"> Apoiar</w:t>
      </w:r>
      <w:proofErr w:type="gramEnd"/>
      <w:r>
        <w:rPr>
          <w:bCs/>
          <w:sz w:val="24"/>
          <w:szCs w:val="24"/>
        </w:rPr>
        <w:t xml:space="preserve"> o controle externo no exercício de sua missão institucional, centralizando, no nível operacional, o relacionamento com o Tribunal de Contas do Estado; </w:t>
      </w:r>
    </w:p>
    <w:p w:rsidR="00B40500" w:rsidRDefault="00B40500" w:rsidP="00B40500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d) </w:t>
      </w:r>
      <w:proofErr w:type="gramStart"/>
      <w:r>
        <w:rPr>
          <w:bCs/>
          <w:sz w:val="24"/>
          <w:szCs w:val="24"/>
        </w:rPr>
        <w:t xml:space="preserve"> Exercer</w:t>
      </w:r>
      <w:proofErr w:type="gramEnd"/>
      <w:r>
        <w:rPr>
          <w:bCs/>
          <w:sz w:val="24"/>
          <w:szCs w:val="24"/>
        </w:rPr>
        <w:t xml:space="preserve"> o acompanhamento sobre a observância dos limites constitucionais de aplicação em gastos com a manutenção, obras, e despesa total com pessoal da Autarquia;</w:t>
      </w:r>
    </w:p>
    <w:p w:rsidR="00B40500" w:rsidRDefault="00B40500" w:rsidP="00B40500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e) </w:t>
      </w:r>
      <w:proofErr w:type="gramStart"/>
      <w:r>
        <w:rPr>
          <w:bCs/>
          <w:sz w:val="24"/>
          <w:szCs w:val="24"/>
        </w:rPr>
        <w:t xml:space="preserve"> Verificar</w:t>
      </w:r>
      <w:proofErr w:type="gramEnd"/>
      <w:r>
        <w:rPr>
          <w:bCs/>
          <w:sz w:val="24"/>
          <w:szCs w:val="24"/>
        </w:rPr>
        <w:t xml:space="preserve"> a observância dos limites e condições para a realização de operações de crédito e sobre a inscrição de compromissos em restos a pagar;</w:t>
      </w:r>
    </w:p>
    <w:p w:rsidR="00B40500" w:rsidRDefault="00B40500" w:rsidP="00B40500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f) </w:t>
      </w:r>
      <w:proofErr w:type="gramStart"/>
      <w:r>
        <w:rPr>
          <w:bCs/>
          <w:sz w:val="24"/>
          <w:szCs w:val="24"/>
        </w:rPr>
        <w:t xml:space="preserve"> Exercer</w:t>
      </w:r>
      <w:proofErr w:type="gramEnd"/>
      <w:r>
        <w:rPr>
          <w:bCs/>
          <w:sz w:val="24"/>
          <w:szCs w:val="24"/>
        </w:rPr>
        <w:t xml:space="preserve"> o acompanhamento sobre a divulgação dos instrumentos de transparência da gestão fiscal; </w:t>
      </w:r>
    </w:p>
    <w:p w:rsidR="00B40500" w:rsidRDefault="00B40500" w:rsidP="00B40500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g)   Elaboração e acompanhamento dos instrumentos de planejamento PPA, LDO e LOA da Autarquia;</w:t>
      </w:r>
    </w:p>
    <w:p w:rsidR="00B40500" w:rsidRDefault="00B40500" w:rsidP="00B40500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h)  Elaborar o Relatório de Controle Interno Mensal e Anual da Autarquia, encaminhando </w:t>
      </w:r>
      <w:proofErr w:type="gramStart"/>
      <w:r>
        <w:rPr>
          <w:bCs/>
          <w:sz w:val="24"/>
          <w:szCs w:val="24"/>
        </w:rPr>
        <w:t>ao(</w:t>
      </w:r>
      <w:proofErr w:type="gramEnd"/>
      <w:r>
        <w:rPr>
          <w:bCs/>
          <w:sz w:val="24"/>
          <w:szCs w:val="24"/>
        </w:rPr>
        <w:t>s) órgão(s) competente(s);</w:t>
      </w:r>
    </w:p>
    <w:p w:rsidR="00B40500" w:rsidRDefault="00B40500" w:rsidP="00B40500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i)  Participar de audiências públicas quadrimestralmente em obediência ao Art.9º § 4º da LRF;</w:t>
      </w:r>
    </w:p>
    <w:p w:rsidR="00B40500" w:rsidRDefault="00B40500" w:rsidP="00B40500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j) </w:t>
      </w:r>
      <w:proofErr w:type="gramStart"/>
      <w:r>
        <w:rPr>
          <w:bCs/>
          <w:sz w:val="24"/>
          <w:szCs w:val="24"/>
        </w:rPr>
        <w:t>  Desenvolver</w:t>
      </w:r>
      <w:proofErr w:type="gramEnd"/>
      <w:r>
        <w:rPr>
          <w:bCs/>
          <w:sz w:val="24"/>
          <w:szCs w:val="24"/>
        </w:rPr>
        <w:t xml:space="preserve"> outras tarefas correlatas ou determinadas por superior.</w:t>
      </w:r>
    </w:p>
    <w:p w:rsidR="00B40500" w:rsidRDefault="00B40500" w:rsidP="00B40500">
      <w:pPr>
        <w:jc w:val="both"/>
        <w:rPr>
          <w:bCs/>
          <w:sz w:val="24"/>
          <w:szCs w:val="24"/>
        </w:rPr>
      </w:pPr>
    </w:p>
    <w:p w:rsidR="00B40500" w:rsidRDefault="00B40500" w:rsidP="00B40500">
      <w:pPr>
        <w:jc w:val="both"/>
        <w:rPr>
          <w:b/>
          <w:bCs/>
          <w:sz w:val="24"/>
          <w:szCs w:val="24"/>
        </w:rPr>
      </w:pPr>
    </w:p>
    <w:p w:rsidR="00B40500" w:rsidRDefault="00B40500" w:rsidP="00B4050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COORDENADOR DE LICITAÇÕES:</w:t>
      </w:r>
    </w:p>
    <w:p w:rsidR="00B40500" w:rsidRDefault="00B40500" w:rsidP="00B40500">
      <w:pPr>
        <w:jc w:val="both"/>
        <w:rPr>
          <w:b/>
          <w:bCs/>
          <w:sz w:val="24"/>
          <w:szCs w:val="24"/>
        </w:rPr>
      </w:pPr>
    </w:p>
    <w:p w:rsidR="00B40500" w:rsidRDefault="00B40500" w:rsidP="00B40500">
      <w:pPr>
        <w:ind w:firstLine="600"/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a) Responsável</w:t>
      </w:r>
      <w:proofErr w:type="gramEnd"/>
      <w:r>
        <w:rPr>
          <w:bCs/>
          <w:sz w:val="24"/>
          <w:szCs w:val="24"/>
        </w:rPr>
        <w:t xml:space="preserve"> por todas as rotinas administrativas referentes às licitações, quanto ao total cumprimento da legislação:</w:t>
      </w:r>
    </w:p>
    <w:p w:rsidR="00B40500" w:rsidRDefault="00B40500" w:rsidP="00B40500">
      <w:pPr>
        <w:ind w:left="600"/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b) Responsável</w:t>
      </w:r>
      <w:proofErr w:type="gramEnd"/>
      <w:r>
        <w:rPr>
          <w:bCs/>
          <w:sz w:val="24"/>
          <w:szCs w:val="24"/>
        </w:rPr>
        <w:t xml:space="preserve"> pela elaboração de editais de todas as modalidades de licitações;</w:t>
      </w:r>
    </w:p>
    <w:p w:rsidR="00B40500" w:rsidRDefault="00B40500" w:rsidP="00B40500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c) Dar suporte à comissão de licitação no que se fizer necessário:</w:t>
      </w:r>
    </w:p>
    <w:p w:rsidR="00B40500" w:rsidRDefault="00B40500" w:rsidP="00B40500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         </w:t>
      </w:r>
      <w:proofErr w:type="gramStart"/>
      <w:r>
        <w:rPr>
          <w:bCs/>
          <w:sz w:val="24"/>
          <w:szCs w:val="24"/>
        </w:rPr>
        <w:t>d) Responsável</w:t>
      </w:r>
      <w:proofErr w:type="gramEnd"/>
      <w:r>
        <w:rPr>
          <w:bCs/>
          <w:sz w:val="24"/>
          <w:szCs w:val="24"/>
        </w:rPr>
        <w:t xml:space="preserve"> pela montagem de todos os processos licitatórios.</w:t>
      </w:r>
    </w:p>
    <w:p w:rsidR="00B40500" w:rsidRDefault="00B40500" w:rsidP="00B40500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</w:t>
      </w:r>
      <w:proofErr w:type="gramStart"/>
      <w:r>
        <w:rPr>
          <w:bCs/>
          <w:sz w:val="24"/>
          <w:szCs w:val="24"/>
        </w:rPr>
        <w:t>e) Desenvolver</w:t>
      </w:r>
      <w:proofErr w:type="gramEnd"/>
      <w:r>
        <w:rPr>
          <w:bCs/>
          <w:sz w:val="24"/>
          <w:szCs w:val="24"/>
        </w:rPr>
        <w:t xml:space="preserve"> outras tarefas correlatas ou determinadas por superior.</w:t>
      </w:r>
    </w:p>
    <w:p w:rsidR="00B40500" w:rsidRDefault="00B40500" w:rsidP="00B40500">
      <w:pPr>
        <w:jc w:val="both"/>
        <w:rPr>
          <w:sz w:val="24"/>
          <w:szCs w:val="24"/>
        </w:rPr>
      </w:pPr>
    </w:p>
    <w:p w:rsidR="00B40500" w:rsidRDefault="00B40500" w:rsidP="00B4050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2º </w:t>
      </w:r>
      <w:r>
        <w:rPr>
          <w:sz w:val="24"/>
          <w:szCs w:val="24"/>
        </w:rPr>
        <w:t>A remuneração dos cargos ora criados é a constante do Anexo I desta Lei.</w:t>
      </w:r>
    </w:p>
    <w:p w:rsidR="00B40500" w:rsidRDefault="00B40500" w:rsidP="00B40500">
      <w:pPr>
        <w:jc w:val="both"/>
        <w:rPr>
          <w:sz w:val="24"/>
          <w:szCs w:val="24"/>
        </w:rPr>
      </w:pPr>
    </w:p>
    <w:p w:rsidR="00B40500" w:rsidRDefault="00B40500" w:rsidP="00B4050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3º </w:t>
      </w:r>
      <w:r>
        <w:rPr>
          <w:sz w:val="24"/>
          <w:szCs w:val="24"/>
        </w:rPr>
        <w:t>Com a entrada em vigor desta lei, fica extinto o cargo em comissão de Chefe de Setor de Licitações.</w:t>
      </w:r>
    </w:p>
    <w:p w:rsidR="00B40500" w:rsidRDefault="00B40500" w:rsidP="00B40500">
      <w:pPr>
        <w:jc w:val="both"/>
        <w:rPr>
          <w:sz w:val="24"/>
          <w:szCs w:val="24"/>
        </w:rPr>
      </w:pPr>
    </w:p>
    <w:p w:rsidR="00B40500" w:rsidRDefault="00B40500" w:rsidP="00B4050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4º </w:t>
      </w:r>
      <w:r>
        <w:rPr>
          <w:sz w:val="24"/>
          <w:szCs w:val="24"/>
        </w:rPr>
        <w:t>As despesas decorrentes desta lei, correrão por conta de dotações orçamentárias próprias do Serviço autônomo de Água e Esgoto – SAAE.</w:t>
      </w:r>
    </w:p>
    <w:p w:rsidR="00B40500" w:rsidRDefault="00B40500" w:rsidP="00B40500">
      <w:pPr>
        <w:jc w:val="both"/>
        <w:rPr>
          <w:sz w:val="24"/>
          <w:szCs w:val="24"/>
        </w:rPr>
      </w:pPr>
    </w:p>
    <w:p w:rsidR="00B40500" w:rsidRDefault="00B40500" w:rsidP="00B4050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5º </w:t>
      </w:r>
      <w:r>
        <w:rPr>
          <w:sz w:val="24"/>
          <w:szCs w:val="24"/>
        </w:rPr>
        <w:t>Esta Lei entrará em vigor na data de sua publicação.</w:t>
      </w:r>
    </w:p>
    <w:p w:rsidR="00B40500" w:rsidRDefault="00B40500" w:rsidP="00B40500">
      <w:pPr>
        <w:jc w:val="both"/>
        <w:rPr>
          <w:sz w:val="24"/>
          <w:szCs w:val="24"/>
        </w:rPr>
      </w:pPr>
    </w:p>
    <w:p w:rsidR="00B40500" w:rsidRDefault="00B40500" w:rsidP="00B4050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6º </w:t>
      </w:r>
      <w:r>
        <w:rPr>
          <w:sz w:val="24"/>
          <w:szCs w:val="24"/>
        </w:rPr>
        <w:t>Revogam-se as disposições em contrário.</w:t>
      </w:r>
    </w:p>
    <w:p w:rsidR="00B40500" w:rsidRDefault="00B40500" w:rsidP="00B40500">
      <w:pPr>
        <w:ind w:firstLine="1440"/>
        <w:jc w:val="both"/>
        <w:rPr>
          <w:sz w:val="24"/>
          <w:szCs w:val="24"/>
        </w:rPr>
      </w:pPr>
    </w:p>
    <w:p w:rsidR="00B40500" w:rsidRDefault="00B40500" w:rsidP="00B40500">
      <w:pPr>
        <w:spacing w:after="240"/>
        <w:jc w:val="both"/>
        <w:rPr>
          <w:sz w:val="24"/>
          <w:szCs w:val="24"/>
        </w:rPr>
      </w:pPr>
    </w:p>
    <w:p w:rsidR="00B40500" w:rsidRDefault="00B40500" w:rsidP="00B40500">
      <w:pPr>
        <w:pStyle w:val="Corpodetexto32"/>
        <w:spacing w:line="100" w:lineRule="atLeast"/>
        <w:ind w:left="709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Gabinete do Prefeito em Formiga, 28 de março de 2012.</w:t>
      </w:r>
    </w:p>
    <w:p w:rsidR="00B40500" w:rsidRDefault="00B40500" w:rsidP="00B40500">
      <w:pPr>
        <w:pStyle w:val="Corpodetexto32"/>
        <w:spacing w:line="100" w:lineRule="atLeast"/>
        <w:rPr>
          <w:rFonts w:ascii="Times New Roman" w:hAnsi="Times New Roman"/>
        </w:rPr>
      </w:pPr>
    </w:p>
    <w:p w:rsidR="00B40500" w:rsidRDefault="00B40500" w:rsidP="00B40500">
      <w:pPr>
        <w:pStyle w:val="Corpodetexto32"/>
        <w:spacing w:line="100" w:lineRule="atLeast"/>
        <w:rPr>
          <w:rFonts w:ascii="Times New Roman" w:hAnsi="Times New Roman"/>
        </w:rPr>
      </w:pPr>
    </w:p>
    <w:p w:rsidR="00B40500" w:rsidRDefault="00B40500" w:rsidP="00B40500">
      <w:pPr>
        <w:pStyle w:val="Corpodetexto32"/>
        <w:spacing w:line="100" w:lineRule="atLeast"/>
        <w:rPr>
          <w:rFonts w:ascii="Times New Roman" w:hAnsi="Times New Roman"/>
        </w:rPr>
      </w:pPr>
    </w:p>
    <w:p w:rsidR="00B40500" w:rsidRDefault="00B40500" w:rsidP="00B40500">
      <w:pPr>
        <w:pStyle w:val="Corpodetexto32"/>
        <w:spacing w:line="100" w:lineRule="atLeast"/>
        <w:rPr>
          <w:rFonts w:ascii="Times New Roman" w:hAnsi="Times New Roman"/>
        </w:rPr>
      </w:pPr>
    </w:p>
    <w:p w:rsidR="00B40500" w:rsidRDefault="00B40500" w:rsidP="00B40500">
      <w:pPr>
        <w:pStyle w:val="Corpodetexto32"/>
        <w:spacing w:line="100" w:lineRule="atLeast"/>
        <w:rPr>
          <w:rFonts w:ascii="Times New Roman" w:hAnsi="Times New Roman"/>
        </w:rPr>
      </w:pPr>
    </w:p>
    <w:tbl>
      <w:tblPr>
        <w:tblW w:w="9604" w:type="dxa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B40500" w:rsidTr="00681656">
        <w:trPr>
          <w:trHeight w:val="1084"/>
        </w:trPr>
        <w:tc>
          <w:tcPr>
            <w:tcW w:w="4802" w:type="dxa"/>
            <w:shd w:val="clear" w:color="auto" w:fill="auto"/>
          </w:tcPr>
          <w:p w:rsidR="00B40500" w:rsidRDefault="00B40500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B40500" w:rsidRDefault="00B40500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B40500" w:rsidRDefault="00B40500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RODRIGO MENEZES VIANA</w:t>
            </w:r>
          </w:p>
          <w:p w:rsidR="00B40500" w:rsidRDefault="00B40500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Chefe de Gabinete – em exercício</w:t>
            </w:r>
          </w:p>
        </w:tc>
      </w:tr>
    </w:tbl>
    <w:p w:rsidR="00681656" w:rsidRDefault="00681656" w:rsidP="00681656">
      <w:pPr>
        <w:spacing w:after="240"/>
        <w:jc w:val="both"/>
        <w:rPr>
          <w:sz w:val="24"/>
          <w:szCs w:val="24"/>
        </w:rPr>
      </w:pPr>
    </w:p>
    <w:p w:rsidR="00681656" w:rsidRDefault="00681656" w:rsidP="00681656">
      <w:pPr>
        <w:spacing w:after="240"/>
        <w:jc w:val="both"/>
        <w:rPr>
          <w:sz w:val="24"/>
          <w:szCs w:val="24"/>
        </w:rPr>
      </w:pPr>
    </w:p>
    <w:p w:rsidR="00681656" w:rsidRDefault="00681656" w:rsidP="00681656">
      <w:pPr>
        <w:jc w:val="center"/>
        <w:rPr>
          <w:b/>
          <w:sz w:val="24"/>
          <w:szCs w:val="24"/>
        </w:rPr>
      </w:pPr>
    </w:p>
    <w:p w:rsidR="00681656" w:rsidRDefault="00681656" w:rsidP="0068165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</w:t>
      </w:r>
    </w:p>
    <w:p w:rsidR="00681656" w:rsidRDefault="00681656" w:rsidP="00681656">
      <w:pPr>
        <w:jc w:val="center"/>
        <w:rPr>
          <w:b/>
          <w:bCs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LEI COMPLEMENTAR N° </w:t>
      </w:r>
      <w:r>
        <w:rPr>
          <w:b/>
          <w:color w:val="000000"/>
          <w:sz w:val="24"/>
          <w:szCs w:val="24"/>
        </w:rPr>
        <w:t xml:space="preserve">76, </w:t>
      </w:r>
      <w:r>
        <w:rPr>
          <w:b/>
          <w:sz w:val="24"/>
          <w:szCs w:val="24"/>
        </w:rPr>
        <w:t>D</w:t>
      </w:r>
      <w:r>
        <w:rPr>
          <w:b/>
          <w:bCs/>
          <w:iCs/>
          <w:sz w:val="24"/>
          <w:szCs w:val="24"/>
        </w:rPr>
        <w:t>E 28 DE MARÇO DE 2012</w:t>
      </w:r>
    </w:p>
    <w:p w:rsidR="00681656" w:rsidRDefault="00681656" w:rsidP="00681656">
      <w:pPr>
        <w:jc w:val="both"/>
        <w:rPr>
          <w:sz w:val="24"/>
          <w:szCs w:val="24"/>
        </w:rPr>
      </w:pPr>
    </w:p>
    <w:p w:rsidR="00681656" w:rsidRDefault="00681656" w:rsidP="00681656">
      <w:pPr>
        <w:jc w:val="both"/>
        <w:rPr>
          <w:sz w:val="24"/>
          <w:szCs w:val="24"/>
        </w:rPr>
      </w:pPr>
    </w:p>
    <w:p w:rsidR="00681656" w:rsidRDefault="00681656" w:rsidP="00681656">
      <w:pPr>
        <w:jc w:val="both"/>
        <w:rPr>
          <w:sz w:val="24"/>
          <w:szCs w:val="24"/>
        </w:rPr>
      </w:pPr>
    </w:p>
    <w:p w:rsidR="00681656" w:rsidRDefault="00681656" w:rsidP="00681656">
      <w:pPr>
        <w:jc w:val="both"/>
        <w:rPr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224"/>
        <w:gridCol w:w="2798"/>
        <w:gridCol w:w="1312"/>
        <w:gridCol w:w="1530"/>
        <w:gridCol w:w="2200"/>
      </w:tblGrid>
      <w:tr w:rsidR="00681656" w:rsidTr="000A1074"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56" w:rsidRDefault="00681656" w:rsidP="000A107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Nº DE CARGOS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56" w:rsidRDefault="00681656" w:rsidP="000A107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DENOMINAÇÃO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56" w:rsidRDefault="00681656" w:rsidP="000A107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SALÁRIO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56" w:rsidRDefault="00681656" w:rsidP="000A107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COMISSÃO DO CARGO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56" w:rsidRDefault="00681656" w:rsidP="000A107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RECRUTAMENTO</w:t>
            </w:r>
          </w:p>
        </w:tc>
      </w:tr>
      <w:tr w:rsidR="00681656" w:rsidTr="000A1074"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56" w:rsidRDefault="00681656" w:rsidP="000A107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56" w:rsidRDefault="00681656" w:rsidP="000A107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Coordenador de Controle Interno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56" w:rsidRDefault="00681656" w:rsidP="000A107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1.202,13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56" w:rsidRDefault="00681656" w:rsidP="000A107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601,06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56" w:rsidRDefault="00681656" w:rsidP="000A107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Amplo</w:t>
            </w:r>
          </w:p>
        </w:tc>
      </w:tr>
      <w:tr w:rsidR="00681656" w:rsidTr="000A1074"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56" w:rsidRDefault="00681656" w:rsidP="000A107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56" w:rsidRDefault="00681656" w:rsidP="000A107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Coordenador de Licitações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56" w:rsidRDefault="00681656" w:rsidP="000A107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1.202,13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56" w:rsidRDefault="00681656" w:rsidP="000A107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601,06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56" w:rsidRDefault="00681656" w:rsidP="000A107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Amplo</w:t>
            </w:r>
          </w:p>
        </w:tc>
      </w:tr>
    </w:tbl>
    <w:p w:rsidR="00681656" w:rsidRDefault="00681656" w:rsidP="00681656">
      <w:pPr>
        <w:jc w:val="both"/>
        <w:rPr>
          <w:sz w:val="24"/>
          <w:szCs w:val="24"/>
        </w:rPr>
      </w:pPr>
    </w:p>
    <w:p w:rsidR="00681656" w:rsidRDefault="00681656" w:rsidP="00681656">
      <w:pPr>
        <w:jc w:val="both"/>
        <w:rPr>
          <w:sz w:val="24"/>
          <w:szCs w:val="24"/>
        </w:rPr>
      </w:pPr>
    </w:p>
    <w:p w:rsidR="0030374B" w:rsidRDefault="00681656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500"/>
    <w:rsid w:val="000A2C50"/>
    <w:rsid w:val="00147E9B"/>
    <w:rsid w:val="004662F0"/>
    <w:rsid w:val="005B4ECA"/>
    <w:rsid w:val="00681656"/>
    <w:rsid w:val="0070535B"/>
    <w:rsid w:val="00757829"/>
    <w:rsid w:val="009E5F9A"/>
    <w:rsid w:val="00B40500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B58A1C-E0DE-4FF4-8A22-2B6ABF56C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500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B40500"/>
    <w:pPr>
      <w:ind w:left="360"/>
    </w:pPr>
    <w:rPr>
      <w:rFonts w:ascii="Arial" w:hAnsi="Arial" w:cs="Arial"/>
      <w:bCs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B40500"/>
    <w:rPr>
      <w:rFonts w:ascii="Arial" w:eastAsia="SimSun" w:hAnsi="Arial" w:cs="Arial"/>
      <w:bCs/>
      <w:sz w:val="24"/>
      <w:szCs w:val="20"/>
      <w:lang w:eastAsia="ar-SA"/>
    </w:rPr>
  </w:style>
  <w:style w:type="paragraph" w:customStyle="1" w:styleId="Corpodetexto32">
    <w:name w:val="Corpo de texto 32"/>
    <w:basedOn w:val="Normal"/>
    <w:rsid w:val="00B40500"/>
    <w:pPr>
      <w:widowControl w:val="0"/>
      <w:spacing w:line="360" w:lineRule="auto"/>
      <w:jc w:val="both"/>
    </w:pPr>
    <w:rPr>
      <w:rFonts w:ascii="Courier New" w:eastAsia="Times New Roman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2</cp:revision>
  <dcterms:created xsi:type="dcterms:W3CDTF">2018-08-30T20:14:00Z</dcterms:created>
  <dcterms:modified xsi:type="dcterms:W3CDTF">2018-08-30T20:15:00Z</dcterms:modified>
</cp:coreProperties>
</file>