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FE" w:rsidRDefault="00066FFE" w:rsidP="00066FF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LEI COMPLEMENTAR Nº</w:t>
      </w:r>
      <w:bookmarkStart w:id="0" w:name="_GoBack"/>
      <w:bookmarkEnd w:id="0"/>
      <w:r>
        <w:rPr>
          <w:b/>
          <w:i/>
          <w:sz w:val="24"/>
          <w:szCs w:val="24"/>
        </w:rPr>
        <w:t xml:space="preserve"> 23, D</w:t>
      </w:r>
      <w:r>
        <w:rPr>
          <w:b/>
          <w:bCs/>
          <w:i/>
          <w:iCs/>
          <w:sz w:val="24"/>
          <w:szCs w:val="24"/>
        </w:rPr>
        <w:t>E 05 DE NOVEMBRO DE 2009</w:t>
      </w:r>
    </w:p>
    <w:p w:rsidR="00066FFE" w:rsidRDefault="00066FFE" w:rsidP="00066FFE">
      <w:pPr>
        <w:jc w:val="center"/>
        <w:rPr>
          <w:b/>
          <w:i/>
          <w:sz w:val="24"/>
          <w:szCs w:val="24"/>
        </w:rPr>
      </w:pPr>
    </w:p>
    <w:p w:rsidR="00066FFE" w:rsidRDefault="00066FFE" w:rsidP="00066FFE">
      <w:pPr>
        <w:jc w:val="center"/>
        <w:rPr>
          <w:b/>
          <w:i/>
          <w:sz w:val="24"/>
          <w:szCs w:val="24"/>
        </w:rPr>
      </w:pPr>
    </w:p>
    <w:p w:rsidR="00066FFE" w:rsidRDefault="00066FFE" w:rsidP="00066FFE">
      <w:pPr>
        <w:jc w:val="center"/>
        <w:rPr>
          <w:b/>
          <w:i/>
          <w:sz w:val="24"/>
          <w:szCs w:val="24"/>
        </w:rPr>
      </w:pPr>
    </w:p>
    <w:p w:rsidR="00066FFE" w:rsidRDefault="00066FFE" w:rsidP="00066FFE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redação do inciso IV do art. 14 da Lei Complementar nº 0013, de 10 de janeiro de 2007.</w:t>
      </w:r>
    </w:p>
    <w:p w:rsidR="00066FFE" w:rsidRDefault="00066FFE" w:rsidP="00066FFE">
      <w:pPr>
        <w:ind w:left="4253"/>
        <w:jc w:val="both"/>
        <w:rPr>
          <w:sz w:val="24"/>
          <w:szCs w:val="24"/>
        </w:rPr>
      </w:pPr>
    </w:p>
    <w:p w:rsidR="00066FFE" w:rsidRDefault="00066FFE" w:rsidP="00066FFE">
      <w:pPr>
        <w:ind w:left="4253"/>
        <w:jc w:val="both"/>
        <w:rPr>
          <w:sz w:val="24"/>
          <w:szCs w:val="24"/>
        </w:rPr>
      </w:pPr>
    </w:p>
    <w:p w:rsidR="00066FFE" w:rsidRDefault="00066FFE" w:rsidP="00066FFE">
      <w:pPr>
        <w:ind w:left="4253"/>
        <w:jc w:val="both"/>
        <w:rPr>
          <w:sz w:val="24"/>
          <w:szCs w:val="24"/>
        </w:rPr>
      </w:pPr>
    </w:p>
    <w:p w:rsidR="00066FFE" w:rsidRDefault="00066FFE" w:rsidP="00066FFE">
      <w:pPr>
        <w:jc w:val="center"/>
        <w:rPr>
          <w:sz w:val="24"/>
          <w:szCs w:val="24"/>
        </w:rPr>
      </w:pPr>
    </w:p>
    <w:p w:rsidR="00066FFE" w:rsidRDefault="00066FFE" w:rsidP="00066F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066FFE" w:rsidRDefault="00066FFE" w:rsidP="00066FFE">
      <w:pPr>
        <w:jc w:val="both"/>
        <w:rPr>
          <w:sz w:val="24"/>
          <w:szCs w:val="24"/>
        </w:rPr>
      </w:pPr>
    </w:p>
    <w:p w:rsidR="00066FFE" w:rsidRDefault="00066FFE" w:rsidP="00066FFE">
      <w:pPr>
        <w:jc w:val="both"/>
        <w:rPr>
          <w:sz w:val="24"/>
          <w:szCs w:val="24"/>
        </w:rPr>
      </w:pPr>
    </w:p>
    <w:p w:rsidR="00066FFE" w:rsidRDefault="00066FFE" w:rsidP="00066FFE">
      <w:pPr>
        <w:jc w:val="both"/>
        <w:rPr>
          <w:sz w:val="24"/>
          <w:szCs w:val="24"/>
        </w:rPr>
      </w:pPr>
    </w:p>
    <w:p w:rsidR="00066FFE" w:rsidRDefault="00066FFE" w:rsidP="00066F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inciso IV do art. 14 da Lei Complementar nº 0013, de 10 de janeiro de 2007, passa a viger com a seguinte redação:</w:t>
      </w:r>
    </w:p>
    <w:p w:rsidR="00066FFE" w:rsidRDefault="00066FFE" w:rsidP="00066FFE">
      <w:pPr>
        <w:jc w:val="center"/>
        <w:rPr>
          <w:sz w:val="24"/>
          <w:szCs w:val="24"/>
        </w:rPr>
      </w:pPr>
    </w:p>
    <w:p w:rsidR="00066FFE" w:rsidRDefault="00066FFE" w:rsidP="00066FF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14. </w:t>
      </w:r>
      <w:r>
        <w:rPr>
          <w:i/>
          <w:sz w:val="24"/>
          <w:szCs w:val="24"/>
        </w:rPr>
        <w:t>(...)</w:t>
      </w:r>
    </w:p>
    <w:p w:rsidR="00066FFE" w:rsidRDefault="00066FFE" w:rsidP="00066FFE">
      <w:pPr>
        <w:jc w:val="both"/>
        <w:rPr>
          <w:i/>
          <w:sz w:val="24"/>
          <w:szCs w:val="24"/>
        </w:rPr>
      </w:pPr>
    </w:p>
    <w:p w:rsidR="00066FFE" w:rsidRDefault="00066FFE" w:rsidP="00066FF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IV – Ficam definidos os seguintes parâmetros de dimensionamento para novas vias: </w:t>
      </w:r>
    </w:p>
    <w:p w:rsidR="00066FFE" w:rsidRDefault="00066FFE" w:rsidP="00066FFE">
      <w:pPr>
        <w:jc w:val="center"/>
        <w:rPr>
          <w:b/>
          <w:i/>
          <w:sz w:val="24"/>
          <w:szCs w:val="24"/>
        </w:rPr>
      </w:pPr>
    </w:p>
    <w:p w:rsidR="00066FFE" w:rsidRDefault="00066FFE" w:rsidP="00066FFE">
      <w:pPr>
        <w:jc w:val="center"/>
        <w:rPr>
          <w:b/>
          <w:bCs/>
          <w:i/>
        </w:rPr>
      </w:pPr>
      <w:r>
        <w:rPr>
          <w:b/>
          <w:bCs/>
          <w:i/>
        </w:rPr>
        <w:t>PARÂMETROS DE DIMENSIONAMENTO (m)</w:t>
      </w:r>
    </w:p>
    <w:p w:rsidR="00066FFE" w:rsidRDefault="00066FFE" w:rsidP="00066FFE">
      <w:pPr>
        <w:ind w:firstLine="1440"/>
        <w:jc w:val="center"/>
        <w:rPr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440"/>
        <w:gridCol w:w="1620"/>
        <w:gridCol w:w="1280"/>
      </w:tblGrid>
      <w:tr w:rsidR="00066FFE" w:rsidTr="00DF50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ind w:hanging="2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LARGURA (m)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ANEL ESTRUTURAL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VIAS ARTERIAIS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VIAS</w:t>
            </w:r>
          </w:p>
          <w:p w:rsidR="00066FFE" w:rsidRDefault="00066FFE" w:rsidP="00DF50B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COLETORAS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VIAS</w:t>
            </w:r>
          </w:p>
          <w:p w:rsidR="00066FFE" w:rsidRDefault="00066FFE" w:rsidP="00DF50B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LOCAIS</w:t>
            </w:r>
          </w:p>
        </w:tc>
      </w:tr>
      <w:tr w:rsidR="00066FFE" w:rsidTr="00DF50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11,00</w:t>
            </w:r>
          </w:p>
        </w:tc>
      </w:tr>
      <w:tr w:rsidR="00066FFE" w:rsidTr="00DF50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Pista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9,50 cada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9,50 cada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7,00</w:t>
            </w:r>
          </w:p>
        </w:tc>
      </w:tr>
      <w:tr w:rsidR="00066FFE" w:rsidTr="00DF50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Passeio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4,00</w:t>
            </w:r>
          </w:p>
        </w:tc>
      </w:tr>
      <w:tr w:rsidR="00066FFE" w:rsidTr="00DF50B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Canteiro central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066FFE" w:rsidTr="00DF50BE">
        <w:trPr>
          <w:trHeight w:val="37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Declividade máxima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 &lt; 12%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 &lt; 12%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i &lt; 18%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  &lt;  25%</w:t>
            </w:r>
          </w:p>
        </w:tc>
      </w:tr>
    </w:tbl>
    <w:p w:rsidR="00066FFE" w:rsidRDefault="00066FFE" w:rsidP="00066FFE">
      <w:pPr>
        <w:jc w:val="center"/>
      </w:pPr>
    </w:p>
    <w:p w:rsidR="00066FFE" w:rsidRDefault="00066FFE" w:rsidP="00066F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Revogam-se as disposições em contrário, especialmente, a alínea “a” do art. 1º da Lei nº 511, de 29/11/1963.</w:t>
      </w:r>
    </w:p>
    <w:p w:rsidR="00066FFE" w:rsidRDefault="00066FFE" w:rsidP="00066FFE">
      <w:pPr>
        <w:jc w:val="both"/>
        <w:rPr>
          <w:sz w:val="24"/>
          <w:szCs w:val="24"/>
        </w:rPr>
      </w:pPr>
    </w:p>
    <w:p w:rsidR="00066FFE" w:rsidRDefault="00066FFE" w:rsidP="00066F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066FFE" w:rsidRDefault="00066FFE" w:rsidP="00066FFE">
      <w:pPr>
        <w:jc w:val="both"/>
        <w:rPr>
          <w:sz w:val="24"/>
          <w:szCs w:val="24"/>
        </w:rPr>
      </w:pPr>
    </w:p>
    <w:p w:rsidR="00066FFE" w:rsidRDefault="00066FFE" w:rsidP="00066FFE">
      <w:pPr>
        <w:jc w:val="both"/>
        <w:rPr>
          <w:sz w:val="24"/>
          <w:szCs w:val="24"/>
        </w:rPr>
      </w:pPr>
    </w:p>
    <w:p w:rsidR="00066FFE" w:rsidRDefault="00066FFE" w:rsidP="00066FFE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ab/>
        <w:t>Gabinete do Prefeito em Formiga, 05 de novembro de 2009.</w:t>
      </w:r>
    </w:p>
    <w:p w:rsidR="00066FFE" w:rsidRDefault="00066FFE" w:rsidP="00066FFE">
      <w:pPr>
        <w:ind w:firstLine="1416"/>
        <w:jc w:val="both"/>
        <w:rPr>
          <w:sz w:val="24"/>
          <w:szCs w:val="24"/>
        </w:rPr>
      </w:pPr>
    </w:p>
    <w:p w:rsidR="00066FFE" w:rsidRDefault="00066FFE" w:rsidP="00066FFE">
      <w:pPr>
        <w:ind w:firstLine="1416"/>
        <w:jc w:val="both"/>
        <w:rPr>
          <w:sz w:val="24"/>
          <w:szCs w:val="24"/>
        </w:rPr>
      </w:pPr>
    </w:p>
    <w:p w:rsidR="00066FFE" w:rsidRDefault="00066FFE" w:rsidP="00066FFE">
      <w:pPr>
        <w:ind w:firstLine="1416"/>
        <w:jc w:val="both"/>
        <w:rPr>
          <w:sz w:val="24"/>
          <w:szCs w:val="24"/>
        </w:rPr>
      </w:pPr>
    </w:p>
    <w:p w:rsidR="00066FFE" w:rsidRDefault="00066FFE" w:rsidP="00066FFE">
      <w:pPr>
        <w:ind w:firstLine="1416"/>
        <w:jc w:val="both"/>
        <w:rPr>
          <w:sz w:val="24"/>
          <w:szCs w:val="24"/>
        </w:rPr>
      </w:pPr>
    </w:p>
    <w:p w:rsidR="00066FFE" w:rsidRDefault="00066FFE" w:rsidP="00066FFE">
      <w:pPr>
        <w:ind w:firstLine="1416"/>
        <w:jc w:val="both"/>
        <w:rPr>
          <w:sz w:val="24"/>
          <w:szCs w:val="24"/>
        </w:rPr>
      </w:pPr>
    </w:p>
    <w:p w:rsidR="00066FFE" w:rsidRDefault="00066FFE" w:rsidP="00066FFE">
      <w:pPr>
        <w:ind w:firstLine="1416"/>
        <w:jc w:val="both"/>
        <w:rPr>
          <w:sz w:val="24"/>
          <w:szCs w:val="24"/>
        </w:rPr>
      </w:pPr>
    </w:p>
    <w:p w:rsidR="00066FFE" w:rsidRDefault="00066FFE" w:rsidP="00066FFE">
      <w:pPr>
        <w:jc w:val="both"/>
        <w:rPr>
          <w:sz w:val="24"/>
          <w:szCs w:val="24"/>
        </w:rPr>
      </w:pPr>
    </w:p>
    <w:p w:rsidR="00066FFE" w:rsidRDefault="00066FFE" w:rsidP="00066FFE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66FFE" w:rsidTr="00DF50BE">
        <w:tc>
          <w:tcPr>
            <w:tcW w:w="4802" w:type="dxa"/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066FFE" w:rsidRDefault="00066FFE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66FFE" w:rsidRDefault="00066FFE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SHELDON GERALDO DE ALMEIDA</w:t>
            </w:r>
          </w:p>
          <w:p w:rsidR="00066FFE" w:rsidRDefault="00066FFE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Chefe de Gabinete</w:t>
            </w:r>
          </w:p>
        </w:tc>
      </w:tr>
    </w:tbl>
    <w:p w:rsidR="0030374B" w:rsidRDefault="00066FFE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FE"/>
    <w:rsid w:val="00066FFE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53CA-FFD0-43BB-94FC-A2D2268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F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66FFE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2018-08-13T14:11:00Z</dcterms:created>
  <dcterms:modified xsi:type="dcterms:W3CDTF">2018-08-13T14:11:00Z</dcterms:modified>
</cp:coreProperties>
</file>