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17" w:rsidRPr="00F071C3" w:rsidRDefault="00B80F17" w:rsidP="00B80F17">
      <w:pPr>
        <w:spacing w:line="283" w:lineRule="auto"/>
        <w:jc w:val="center"/>
        <w:rPr>
          <w:b/>
          <w:color w:val="000000"/>
        </w:rPr>
      </w:pPr>
      <w:r>
        <w:rPr>
          <w:b/>
          <w:i/>
          <w:color w:val="000000"/>
          <w:sz w:val="28"/>
          <w:szCs w:val="28"/>
        </w:rPr>
        <w:t xml:space="preserve">LEI COMPLEMENTAR Nº 100,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19 DE JULHO DE 2012</w:t>
      </w:r>
    </w:p>
    <w:p w:rsidR="00B80F17" w:rsidRPr="00885B3B" w:rsidRDefault="00B80F17" w:rsidP="00B80F17">
      <w:pPr>
        <w:jc w:val="both"/>
        <w:rPr>
          <w:color w:val="000000"/>
          <w:sz w:val="24"/>
          <w:szCs w:val="24"/>
          <w:lang w:eastAsia="pt-BR"/>
        </w:rPr>
      </w:pPr>
    </w:p>
    <w:p w:rsidR="00B80F17" w:rsidRPr="00885B3B" w:rsidRDefault="00B80F17" w:rsidP="00B80F17">
      <w:pPr>
        <w:ind w:left="5245"/>
        <w:jc w:val="both"/>
        <w:rPr>
          <w:sz w:val="24"/>
          <w:szCs w:val="24"/>
          <w:lang w:eastAsia="en-US"/>
        </w:rPr>
      </w:pPr>
      <w:r w:rsidRPr="00885B3B">
        <w:rPr>
          <w:sz w:val="24"/>
          <w:szCs w:val="24"/>
        </w:rPr>
        <w:t>Acresce dispositivos à Lei Complementar N°. 37, de 30 de novembro de 2010, e suas alterações e dá outras providências.</w:t>
      </w:r>
    </w:p>
    <w:p w:rsidR="00B80F17" w:rsidRPr="00885B3B" w:rsidRDefault="00B80F17" w:rsidP="00B80F17">
      <w:pPr>
        <w:jc w:val="both"/>
        <w:rPr>
          <w:sz w:val="24"/>
          <w:szCs w:val="24"/>
        </w:rPr>
      </w:pPr>
      <w:r w:rsidRPr="00885B3B">
        <w:rPr>
          <w:sz w:val="24"/>
          <w:szCs w:val="24"/>
        </w:rPr>
        <w:t> </w:t>
      </w:r>
    </w:p>
    <w:p w:rsidR="00B80F17" w:rsidRPr="00885B3B" w:rsidRDefault="00B80F17" w:rsidP="00B80F17">
      <w:pPr>
        <w:jc w:val="both"/>
        <w:rPr>
          <w:sz w:val="24"/>
          <w:szCs w:val="24"/>
        </w:rPr>
      </w:pPr>
      <w:r w:rsidRPr="00885B3B">
        <w:rPr>
          <w:sz w:val="24"/>
          <w:szCs w:val="24"/>
        </w:rPr>
        <w:t>                       O POVO DO MUNICÍPIO DE FORMIGA, POR SEUS REPRESENTANTES, APROVA E EU SANCIONO A SEGUINTE LEI COMPLEMENTAR:</w:t>
      </w:r>
    </w:p>
    <w:p w:rsidR="00B80F17" w:rsidRPr="00885B3B" w:rsidRDefault="00B80F17" w:rsidP="00B80F17">
      <w:pPr>
        <w:jc w:val="both"/>
        <w:rPr>
          <w:sz w:val="24"/>
          <w:szCs w:val="24"/>
        </w:rPr>
      </w:pPr>
      <w:r w:rsidRPr="00885B3B">
        <w:rPr>
          <w:sz w:val="24"/>
          <w:szCs w:val="24"/>
        </w:rPr>
        <w:t>  </w:t>
      </w:r>
    </w:p>
    <w:p w:rsidR="00B80F17" w:rsidRPr="00885B3B" w:rsidRDefault="00B80F17" w:rsidP="00B80F17">
      <w:pPr>
        <w:jc w:val="both"/>
        <w:rPr>
          <w:sz w:val="24"/>
          <w:szCs w:val="24"/>
        </w:rPr>
      </w:pPr>
      <w:r w:rsidRPr="00885B3B">
        <w:rPr>
          <w:sz w:val="24"/>
          <w:szCs w:val="24"/>
        </w:rPr>
        <w:t> </w:t>
      </w:r>
    </w:p>
    <w:p w:rsidR="00B80F17" w:rsidRPr="00885B3B" w:rsidRDefault="00B80F17" w:rsidP="00B80F17">
      <w:pPr>
        <w:ind w:firstLine="1440"/>
        <w:jc w:val="both"/>
        <w:rPr>
          <w:bCs/>
          <w:sz w:val="24"/>
          <w:szCs w:val="24"/>
        </w:rPr>
      </w:pPr>
      <w:r w:rsidRPr="00885B3B">
        <w:rPr>
          <w:b/>
          <w:bCs/>
          <w:sz w:val="24"/>
          <w:szCs w:val="24"/>
        </w:rPr>
        <w:t xml:space="preserve">Art. 1° </w:t>
      </w:r>
      <w:r w:rsidRPr="00885B3B">
        <w:rPr>
          <w:bCs/>
          <w:sz w:val="24"/>
          <w:szCs w:val="24"/>
        </w:rPr>
        <w:t>O Art. 39 da Lei Complementar N°. 37, de 30 de novembro de 2010, e suas alterações, fica acrescido dos Itens XLVI, XLVII e XLVIII com a seguinte redação:</w:t>
      </w:r>
    </w:p>
    <w:p w:rsidR="00B80F17" w:rsidRPr="00885B3B" w:rsidRDefault="00B80F17" w:rsidP="00B80F17">
      <w:pPr>
        <w:ind w:firstLine="1440"/>
        <w:jc w:val="both"/>
        <w:rPr>
          <w:bCs/>
          <w:sz w:val="24"/>
          <w:szCs w:val="24"/>
        </w:r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963"/>
        <w:gridCol w:w="1134"/>
        <w:gridCol w:w="1417"/>
        <w:gridCol w:w="1276"/>
      </w:tblGrid>
      <w:tr w:rsidR="00B80F17" w:rsidRPr="00885B3B" w:rsidTr="000A107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17" w:rsidRPr="00885B3B" w:rsidRDefault="00B80F17" w:rsidP="000A1074">
            <w:pPr>
              <w:widowControl w:val="0"/>
              <w:jc w:val="center"/>
              <w:rPr>
                <w:rFonts w:eastAsia="DejaVu Sans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b/>
                <w:i/>
                <w:sz w:val="24"/>
                <w:szCs w:val="24"/>
              </w:rPr>
              <w:t>Item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17" w:rsidRPr="00885B3B" w:rsidRDefault="00B80F17" w:rsidP="000A1074">
            <w:pPr>
              <w:widowControl w:val="0"/>
              <w:jc w:val="center"/>
              <w:rPr>
                <w:rFonts w:eastAsia="DejaVu Sans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b/>
                <w:i/>
                <w:sz w:val="24"/>
                <w:szCs w:val="24"/>
              </w:rPr>
              <w:t>Denominação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17" w:rsidRPr="00885B3B" w:rsidRDefault="00B80F17" w:rsidP="000A1074">
            <w:pPr>
              <w:widowControl w:val="0"/>
              <w:jc w:val="center"/>
              <w:rPr>
                <w:rFonts w:eastAsia="DejaVu Sans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b/>
                <w:i/>
                <w:sz w:val="24"/>
                <w:szCs w:val="24"/>
              </w:rPr>
              <w:t>Nº de cargos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17" w:rsidRPr="00885B3B" w:rsidRDefault="00B80F17" w:rsidP="000A1074">
            <w:pPr>
              <w:widowControl w:val="0"/>
              <w:jc w:val="center"/>
              <w:rPr>
                <w:rFonts w:eastAsia="DejaVu Sans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b/>
                <w:i/>
                <w:sz w:val="24"/>
                <w:szCs w:val="24"/>
              </w:rPr>
              <w:t>Forma de Recrutamento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17" w:rsidRPr="00885B3B" w:rsidRDefault="00B80F17" w:rsidP="000A1074">
            <w:pPr>
              <w:widowControl w:val="0"/>
              <w:jc w:val="center"/>
              <w:rPr>
                <w:rFonts w:eastAsia="DejaVu Sans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b/>
                <w:i/>
                <w:sz w:val="24"/>
                <w:szCs w:val="24"/>
              </w:rPr>
              <w:t>Símbolo</w:t>
            </w:r>
          </w:p>
        </w:tc>
      </w:tr>
      <w:tr w:rsidR="00B80F17" w:rsidRPr="00885B3B" w:rsidTr="000A107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17" w:rsidRPr="00885B3B" w:rsidRDefault="00B80F17" w:rsidP="000A1074">
            <w:pPr>
              <w:widowControl w:val="0"/>
              <w:jc w:val="center"/>
              <w:rPr>
                <w:rFonts w:eastAsia="DejaVu Sans"/>
                <w:i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i/>
                <w:sz w:val="24"/>
                <w:szCs w:val="24"/>
              </w:rPr>
              <w:t>XLVI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17" w:rsidRPr="00885B3B" w:rsidRDefault="00B80F17" w:rsidP="000A1074">
            <w:pPr>
              <w:widowControl w:val="0"/>
              <w:jc w:val="both"/>
              <w:rPr>
                <w:rFonts w:eastAsia="DejaVu Sans"/>
                <w:i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i/>
                <w:sz w:val="24"/>
                <w:szCs w:val="24"/>
              </w:rPr>
              <w:t>Coordenador Médico do Serviço de Urgência e Emergência e Central de Regulação Médica de Urgência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17" w:rsidRPr="00885B3B" w:rsidRDefault="00B80F17" w:rsidP="000A1074">
            <w:pPr>
              <w:widowControl w:val="0"/>
              <w:jc w:val="center"/>
              <w:rPr>
                <w:rFonts w:eastAsia="DejaVu Sans"/>
                <w:i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17" w:rsidRPr="00885B3B" w:rsidRDefault="00B80F17" w:rsidP="000A1074">
            <w:pPr>
              <w:widowControl w:val="0"/>
              <w:jc w:val="center"/>
              <w:rPr>
                <w:rFonts w:eastAsia="DejaVu Sans"/>
                <w:i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i/>
                <w:sz w:val="24"/>
                <w:szCs w:val="24"/>
              </w:rPr>
              <w:t>Limitado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17" w:rsidRPr="00885B3B" w:rsidRDefault="00B80F17" w:rsidP="000A1074">
            <w:pPr>
              <w:widowControl w:val="0"/>
              <w:jc w:val="center"/>
              <w:rPr>
                <w:rFonts w:eastAsia="DejaVu Sans"/>
                <w:i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i/>
                <w:sz w:val="24"/>
                <w:szCs w:val="24"/>
              </w:rPr>
              <w:t>FG6</w:t>
            </w:r>
          </w:p>
        </w:tc>
      </w:tr>
      <w:tr w:rsidR="00B80F17" w:rsidRPr="00885B3B" w:rsidTr="000A107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17" w:rsidRPr="00885B3B" w:rsidRDefault="00B80F17" w:rsidP="000A1074">
            <w:pPr>
              <w:widowControl w:val="0"/>
              <w:jc w:val="center"/>
              <w:rPr>
                <w:rFonts w:eastAsia="DejaVu Sans"/>
                <w:i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i/>
                <w:sz w:val="24"/>
                <w:szCs w:val="24"/>
              </w:rPr>
              <w:t>XLVII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17" w:rsidRPr="00885B3B" w:rsidRDefault="00B80F17" w:rsidP="000A1074">
            <w:pPr>
              <w:widowControl w:val="0"/>
              <w:jc w:val="both"/>
              <w:rPr>
                <w:rFonts w:eastAsia="DejaVu Sans"/>
                <w:i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i/>
                <w:sz w:val="24"/>
                <w:szCs w:val="24"/>
              </w:rPr>
              <w:t xml:space="preserve">Coordenador de Enfermagem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17" w:rsidRPr="00885B3B" w:rsidRDefault="00B80F17" w:rsidP="000A1074">
            <w:pPr>
              <w:widowControl w:val="0"/>
              <w:jc w:val="center"/>
              <w:rPr>
                <w:rFonts w:eastAsia="DejaVu Sans"/>
                <w:i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17" w:rsidRPr="00885B3B" w:rsidRDefault="00B80F17" w:rsidP="000A1074">
            <w:pPr>
              <w:widowControl w:val="0"/>
              <w:jc w:val="center"/>
              <w:rPr>
                <w:rFonts w:eastAsia="DejaVu Sans"/>
                <w:i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i/>
                <w:sz w:val="24"/>
                <w:szCs w:val="24"/>
              </w:rPr>
              <w:t>Limitado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17" w:rsidRPr="00885B3B" w:rsidRDefault="00B80F17" w:rsidP="000A1074">
            <w:pPr>
              <w:widowControl w:val="0"/>
              <w:jc w:val="center"/>
              <w:rPr>
                <w:rFonts w:eastAsia="DejaVu Sans"/>
                <w:i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i/>
                <w:sz w:val="24"/>
                <w:szCs w:val="24"/>
              </w:rPr>
              <w:t>FG6</w:t>
            </w:r>
          </w:p>
        </w:tc>
      </w:tr>
      <w:tr w:rsidR="00B80F17" w:rsidRPr="00885B3B" w:rsidTr="000A107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17" w:rsidRPr="00885B3B" w:rsidRDefault="00B80F17" w:rsidP="000A1074">
            <w:pPr>
              <w:widowControl w:val="0"/>
              <w:jc w:val="center"/>
              <w:rPr>
                <w:rFonts w:eastAsia="DejaVu Sans"/>
                <w:i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i/>
                <w:sz w:val="24"/>
                <w:szCs w:val="24"/>
              </w:rPr>
              <w:t>XLVIII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17" w:rsidRPr="00885B3B" w:rsidRDefault="00B80F17" w:rsidP="000A1074">
            <w:pPr>
              <w:widowControl w:val="0"/>
              <w:jc w:val="both"/>
              <w:rPr>
                <w:rFonts w:eastAsia="DejaVu Sans"/>
                <w:i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i/>
                <w:sz w:val="24"/>
                <w:szCs w:val="24"/>
              </w:rPr>
              <w:t>Coordenador Administrativo do Serviço de Urgência e Emergência e Central de Regulação Médica de Urgência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17" w:rsidRPr="00885B3B" w:rsidRDefault="00B80F17" w:rsidP="000A1074">
            <w:pPr>
              <w:widowControl w:val="0"/>
              <w:jc w:val="center"/>
              <w:rPr>
                <w:rFonts w:eastAsia="DejaVu Sans"/>
                <w:i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17" w:rsidRPr="00885B3B" w:rsidRDefault="00B80F17" w:rsidP="000A1074">
            <w:pPr>
              <w:widowControl w:val="0"/>
              <w:jc w:val="center"/>
              <w:rPr>
                <w:rFonts w:eastAsia="DejaVu Sans"/>
                <w:i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i/>
                <w:sz w:val="24"/>
                <w:szCs w:val="24"/>
              </w:rPr>
              <w:t>Limitado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17" w:rsidRPr="00885B3B" w:rsidRDefault="00B80F17" w:rsidP="000A1074">
            <w:pPr>
              <w:widowControl w:val="0"/>
              <w:jc w:val="center"/>
              <w:rPr>
                <w:rFonts w:eastAsia="DejaVu Sans"/>
                <w:i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i/>
                <w:sz w:val="24"/>
                <w:szCs w:val="24"/>
              </w:rPr>
              <w:t>FG6</w:t>
            </w:r>
          </w:p>
        </w:tc>
      </w:tr>
    </w:tbl>
    <w:p w:rsidR="00B80F17" w:rsidRPr="00885B3B" w:rsidRDefault="00B80F17" w:rsidP="00B80F17">
      <w:pPr>
        <w:ind w:firstLine="1440"/>
        <w:jc w:val="both"/>
        <w:rPr>
          <w:rFonts w:eastAsia="DejaVu Sans"/>
          <w:bCs/>
          <w:kern w:val="2"/>
          <w:sz w:val="24"/>
          <w:szCs w:val="24"/>
          <w:lang w:eastAsia="hi-IN" w:bidi="hi-IN"/>
        </w:rPr>
      </w:pPr>
    </w:p>
    <w:p w:rsidR="00B80F17" w:rsidRPr="00885B3B" w:rsidRDefault="00B80F17" w:rsidP="00B80F17">
      <w:pPr>
        <w:ind w:firstLine="1440"/>
        <w:jc w:val="both"/>
        <w:rPr>
          <w:rFonts w:eastAsia="Times New Roman"/>
          <w:bCs/>
          <w:sz w:val="24"/>
          <w:szCs w:val="24"/>
          <w:lang w:eastAsia="en-US"/>
        </w:rPr>
      </w:pPr>
      <w:r w:rsidRPr="00885B3B">
        <w:rPr>
          <w:b/>
          <w:bCs/>
          <w:sz w:val="24"/>
          <w:szCs w:val="24"/>
        </w:rPr>
        <w:t xml:space="preserve">Art. 2° </w:t>
      </w:r>
      <w:r w:rsidRPr="00885B3B">
        <w:rPr>
          <w:bCs/>
          <w:sz w:val="24"/>
          <w:szCs w:val="24"/>
        </w:rPr>
        <w:t>O Anexo IV da Lei Complementar N°. 37, de 30 de novembro de 2010, e suas alterações, passa a viger com a seguinte redação:</w:t>
      </w:r>
    </w:p>
    <w:p w:rsidR="00B80F17" w:rsidRPr="00885B3B" w:rsidRDefault="00B80F17" w:rsidP="00B80F17">
      <w:pPr>
        <w:ind w:firstLine="1440"/>
        <w:jc w:val="both"/>
        <w:rPr>
          <w:bCs/>
          <w:sz w:val="24"/>
          <w:szCs w:val="24"/>
        </w:rPr>
      </w:pPr>
    </w:p>
    <w:tbl>
      <w:tblPr>
        <w:tblW w:w="94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2320"/>
        <w:gridCol w:w="2360"/>
        <w:gridCol w:w="2470"/>
      </w:tblGrid>
      <w:tr w:rsidR="00B80F17" w:rsidRPr="00885B3B" w:rsidTr="000A1074">
        <w:trPr>
          <w:trHeight w:val="38"/>
          <w:jc w:val="center"/>
        </w:trPr>
        <w:tc>
          <w:tcPr>
            <w:tcW w:w="943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B80F17" w:rsidRPr="00885B3B" w:rsidRDefault="00B80F17" w:rsidP="000A1074">
            <w:pPr>
              <w:rPr>
                <w:sz w:val="24"/>
                <w:szCs w:val="24"/>
                <w:lang w:eastAsia="pt-BR"/>
              </w:rPr>
            </w:pPr>
          </w:p>
        </w:tc>
      </w:tr>
      <w:tr w:rsidR="00B80F17" w:rsidRPr="00885B3B" w:rsidTr="000A1074">
        <w:trPr>
          <w:trHeight w:val="283"/>
          <w:jc w:val="center"/>
        </w:trPr>
        <w:tc>
          <w:tcPr>
            <w:tcW w:w="943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B80F17" w:rsidRPr="00885B3B" w:rsidRDefault="00B80F17" w:rsidP="000A1074">
            <w:pPr>
              <w:widowControl w:val="0"/>
              <w:jc w:val="center"/>
              <w:rPr>
                <w:rFonts w:eastAsia="DejaVu Sans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b/>
                <w:bCs/>
                <w:i/>
                <w:iCs/>
                <w:sz w:val="24"/>
                <w:szCs w:val="24"/>
              </w:rPr>
              <w:t>ANEXO IV</w:t>
            </w:r>
          </w:p>
        </w:tc>
      </w:tr>
      <w:tr w:rsidR="00B80F17" w:rsidRPr="00885B3B" w:rsidTr="000A1074">
        <w:trPr>
          <w:trHeight w:val="58"/>
          <w:jc w:val="center"/>
        </w:trPr>
        <w:tc>
          <w:tcPr>
            <w:tcW w:w="94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80F17" w:rsidRPr="00885B3B" w:rsidRDefault="00B80F17" w:rsidP="000A1074">
            <w:pPr>
              <w:rPr>
                <w:sz w:val="24"/>
                <w:szCs w:val="24"/>
                <w:lang w:eastAsia="pt-BR"/>
              </w:rPr>
            </w:pPr>
          </w:p>
        </w:tc>
      </w:tr>
      <w:tr w:rsidR="00B80F17" w:rsidRPr="00885B3B" w:rsidTr="000A1074">
        <w:trPr>
          <w:trHeight w:val="38"/>
          <w:jc w:val="center"/>
        </w:trPr>
        <w:tc>
          <w:tcPr>
            <w:tcW w:w="943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B80F17" w:rsidRPr="00885B3B" w:rsidRDefault="00B80F17" w:rsidP="000A1074">
            <w:pPr>
              <w:widowControl w:val="0"/>
              <w:rPr>
                <w:rFonts w:eastAsia="DejaVu Sans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B80F17" w:rsidRPr="00885B3B" w:rsidTr="000A1074">
        <w:trPr>
          <w:trHeight w:val="285"/>
          <w:jc w:val="center"/>
        </w:trPr>
        <w:tc>
          <w:tcPr>
            <w:tcW w:w="943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B80F17" w:rsidRPr="00885B3B" w:rsidRDefault="00B80F17" w:rsidP="000A1074">
            <w:pPr>
              <w:widowControl w:val="0"/>
              <w:jc w:val="center"/>
              <w:rPr>
                <w:rFonts w:eastAsia="DejaVu Sans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b/>
                <w:bCs/>
                <w:i/>
                <w:iCs/>
                <w:sz w:val="24"/>
                <w:szCs w:val="24"/>
              </w:rPr>
              <w:t xml:space="preserve"> FUNÇÕES GRATIFICADAS (FG)</w:t>
            </w:r>
          </w:p>
        </w:tc>
      </w:tr>
      <w:tr w:rsidR="00B80F17" w:rsidRPr="00885B3B" w:rsidTr="000A1074">
        <w:trPr>
          <w:trHeight w:val="285"/>
          <w:jc w:val="center"/>
        </w:trPr>
        <w:tc>
          <w:tcPr>
            <w:tcW w:w="94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80F17" w:rsidRPr="00885B3B" w:rsidRDefault="00B80F17" w:rsidP="000A1074">
            <w:pPr>
              <w:widowControl w:val="0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sz w:val="24"/>
                <w:szCs w:val="24"/>
              </w:rPr>
              <w:t> </w:t>
            </w:r>
          </w:p>
        </w:tc>
      </w:tr>
      <w:tr w:rsidR="00B80F17" w:rsidRPr="00885B3B" w:rsidTr="000A1074">
        <w:trPr>
          <w:trHeight w:val="285"/>
          <w:jc w:val="center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widowControl w:val="0"/>
              <w:jc w:val="center"/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i/>
                <w:iCs/>
                <w:sz w:val="24"/>
                <w:szCs w:val="24"/>
              </w:rPr>
              <w:t>FUNÇÃO GRATIFICADA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widowControl w:val="0"/>
              <w:jc w:val="center"/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i/>
                <w:iCs/>
                <w:sz w:val="24"/>
                <w:szCs w:val="24"/>
              </w:rPr>
              <w:t>DENOMINAÇÃO</w:t>
            </w:r>
          </w:p>
        </w:tc>
        <w:tc>
          <w:tcPr>
            <w:tcW w:w="2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widowControl w:val="0"/>
              <w:jc w:val="center"/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i/>
                <w:iCs/>
                <w:sz w:val="24"/>
                <w:szCs w:val="24"/>
              </w:rPr>
              <w:t>QUANTIDADE</w:t>
            </w:r>
          </w:p>
        </w:tc>
        <w:tc>
          <w:tcPr>
            <w:tcW w:w="2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widowControl w:val="0"/>
              <w:jc w:val="center"/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i/>
                <w:iCs/>
                <w:sz w:val="24"/>
                <w:szCs w:val="24"/>
              </w:rPr>
              <w:t>GRATIFICAÇÃO</w:t>
            </w:r>
          </w:p>
        </w:tc>
      </w:tr>
      <w:tr w:rsidR="00B80F17" w:rsidRPr="00885B3B" w:rsidTr="000A1074">
        <w:trPr>
          <w:trHeight w:val="28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80F17" w:rsidRPr="00885B3B" w:rsidTr="000A1074">
        <w:trPr>
          <w:trHeight w:val="285"/>
          <w:jc w:val="center"/>
        </w:trPr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widowControl w:val="0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5B3B">
              <w:rPr>
                <w:i/>
                <w:iCs/>
                <w:sz w:val="24"/>
                <w:szCs w:val="24"/>
              </w:rPr>
              <w:t>Nível 1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widowControl w:val="0"/>
              <w:jc w:val="center"/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i/>
                <w:iCs/>
                <w:sz w:val="24"/>
                <w:szCs w:val="24"/>
              </w:rPr>
              <w:t>FG2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widowControl w:val="0"/>
              <w:jc w:val="center"/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widowControl w:val="0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5B3B">
              <w:rPr>
                <w:i/>
                <w:iCs/>
                <w:sz w:val="24"/>
                <w:szCs w:val="24"/>
              </w:rPr>
              <w:t xml:space="preserve">R$ 1062,50 </w:t>
            </w:r>
          </w:p>
        </w:tc>
      </w:tr>
      <w:tr w:rsidR="00B80F17" w:rsidRPr="00885B3B" w:rsidTr="000A1074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80F17" w:rsidRPr="00885B3B" w:rsidTr="000A1074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80F17" w:rsidRPr="00885B3B" w:rsidTr="000A1074">
        <w:trPr>
          <w:trHeight w:val="285"/>
          <w:jc w:val="center"/>
        </w:trPr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widowControl w:val="0"/>
              <w:jc w:val="center"/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i/>
                <w:iCs/>
                <w:sz w:val="24"/>
                <w:szCs w:val="24"/>
              </w:rPr>
              <w:t>Nível 2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widowControl w:val="0"/>
              <w:jc w:val="center"/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i/>
                <w:iCs/>
                <w:sz w:val="24"/>
                <w:szCs w:val="24"/>
              </w:rPr>
              <w:t>FG3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widowControl w:val="0"/>
              <w:jc w:val="center"/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widowControl w:val="0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5B3B">
              <w:rPr>
                <w:i/>
                <w:iCs/>
                <w:sz w:val="24"/>
                <w:szCs w:val="24"/>
              </w:rPr>
              <w:t>R$ 944,45</w:t>
            </w:r>
          </w:p>
        </w:tc>
      </w:tr>
      <w:tr w:rsidR="00B80F17" w:rsidRPr="00885B3B" w:rsidTr="000A1074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80F17" w:rsidRPr="00885B3B" w:rsidTr="000A1074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80F17" w:rsidRPr="00885B3B" w:rsidTr="000A1074">
        <w:trPr>
          <w:trHeight w:val="286"/>
          <w:jc w:val="center"/>
        </w:trPr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widowControl w:val="0"/>
              <w:jc w:val="center"/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i/>
                <w:iCs/>
                <w:sz w:val="24"/>
                <w:szCs w:val="24"/>
              </w:rPr>
              <w:t>Nível 3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widowControl w:val="0"/>
              <w:jc w:val="center"/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i/>
                <w:iCs/>
                <w:sz w:val="24"/>
                <w:szCs w:val="24"/>
              </w:rPr>
              <w:t>FG4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widowControl w:val="0"/>
              <w:jc w:val="center"/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widowControl w:val="0"/>
              <w:jc w:val="center"/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i/>
                <w:iCs/>
                <w:sz w:val="24"/>
                <w:szCs w:val="24"/>
              </w:rPr>
              <w:t xml:space="preserve">R$ 826,39 </w:t>
            </w:r>
          </w:p>
        </w:tc>
      </w:tr>
      <w:tr w:rsidR="00B80F17" w:rsidRPr="00885B3B" w:rsidTr="000A1074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80F17" w:rsidRPr="00885B3B" w:rsidTr="000A1074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80F17" w:rsidRPr="00885B3B" w:rsidTr="000A1074">
        <w:trPr>
          <w:trHeight w:val="286"/>
          <w:jc w:val="center"/>
        </w:trPr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widowControl w:val="0"/>
              <w:jc w:val="center"/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i/>
                <w:iCs/>
                <w:sz w:val="24"/>
                <w:szCs w:val="24"/>
              </w:rPr>
              <w:lastRenderedPageBreak/>
              <w:t>Nível 4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widowControl w:val="0"/>
              <w:jc w:val="center"/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i/>
                <w:iCs/>
                <w:sz w:val="24"/>
                <w:szCs w:val="24"/>
              </w:rPr>
              <w:t>FG5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widowControl w:val="0"/>
              <w:jc w:val="center"/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widowControl w:val="0"/>
              <w:jc w:val="center"/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i/>
                <w:iCs/>
                <w:sz w:val="24"/>
                <w:szCs w:val="24"/>
              </w:rPr>
              <w:t xml:space="preserve">R$ 708,34 </w:t>
            </w:r>
          </w:p>
        </w:tc>
      </w:tr>
      <w:tr w:rsidR="00B80F17" w:rsidRPr="00885B3B" w:rsidTr="000A1074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80F17" w:rsidRPr="00885B3B" w:rsidTr="000A1074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80F17" w:rsidRPr="00885B3B" w:rsidTr="000A1074">
        <w:trPr>
          <w:trHeight w:val="285"/>
          <w:jc w:val="center"/>
        </w:trPr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widowControl w:val="0"/>
              <w:jc w:val="center"/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i/>
                <w:iCs/>
                <w:sz w:val="24"/>
                <w:szCs w:val="24"/>
              </w:rPr>
              <w:t>Nível 5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widowControl w:val="0"/>
              <w:jc w:val="center"/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i/>
                <w:iCs/>
                <w:sz w:val="24"/>
                <w:szCs w:val="24"/>
              </w:rPr>
              <w:t>FG6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widowControl w:val="0"/>
              <w:jc w:val="center"/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widowControl w:val="0"/>
              <w:jc w:val="center"/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i/>
                <w:iCs/>
                <w:sz w:val="24"/>
                <w:szCs w:val="24"/>
              </w:rPr>
              <w:t xml:space="preserve">R$ 590,28 </w:t>
            </w:r>
          </w:p>
        </w:tc>
      </w:tr>
      <w:tr w:rsidR="00B80F17" w:rsidRPr="00885B3B" w:rsidTr="000A1074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80F17" w:rsidRPr="00885B3B" w:rsidTr="000A1074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80F17" w:rsidRPr="00885B3B" w:rsidTr="000A1074">
        <w:trPr>
          <w:trHeight w:val="285"/>
          <w:jc w:val="center"/>
        </w:trPr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widowControl w:val="0"/>
              <w:jc w:val="center"/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i/>
                <w:iCs/>
                <w:sz w:val="24"/>
                <w:szCs w:val="24"/>
              </w:rPr>
              <w:t>Nível 6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widowControl w:val="0"/>
              <w:jc w:val="center"/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i/>
                <w:iCs/>
                <w:sz w:val="24"/>
                <w:szCs w:val="24"/>
              </w:rPr>
              <w:t>FG7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widowControl w:val="0"/>
              <w:jc w:val="center"/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widowControl w:val="0"/>
              <w:jc w:val="center"/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i/>
                <w:iCs/>
                <w:sz w:val="24"/>
                <w:szCs w:val="24"/>
              </w:rPr>
              <w:t xml:space="preserve">R$ 472,22 </w:t>
            </w:r>
          </w:p>
        </w:tc>
      </w:tr>
      <w:tr w:rsidR="00B80F17" w:rsidRPr="00885B3B" w:rsidTr="000A1074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80F17" w:rsidRPr="00885B3B" w:rsidTr="000A1074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80F17" w:rsidRPr="00885B3B" w:rsidTr="000A1074">
        <w:trPr>
          <w:trHeight w:val="285"/>
          <w:jc w:val="center"/>
        </w:trPr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widowControl w:val="0"/>
              <w:jc w:val="center"/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i/>
                <w:iCs/>
                <w:sz w:val="24"/>
                <w:szCs w:val="24"/>
              </w:rPr>
              <w:t>Nível 7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widowControl w:val="0"/>
              <w:jc w:val="center"/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i/>
                <w:iCs/>
                <w:sz w:val="24"/>
                <w:szCs w:val="24"/>
              </w:rPr>
              <w:t>FG8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widowControl w:val="0"/>
              <w:jc w:val="center"/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widowControl w:val="0"/>
              <w:jc w:val="center"/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i/>
                <w:iCs/>
                <w:sz w:val="24"/>
                <w:szCs w:val="24"/>
              </w:rPr>
              <w:t xml:space="preserve">R$ 354,17 </w:t>
            </w:r>
          </w:p>
        </w:tc>
      </w:tr>
      <w:tr w:rsidR="00B80F17" w:rsidRPr="00885B3B" w:rsidTr="000A1074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80F17" w:rsidRPr="00885B3B" w:rsidTr="000A1074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80F17" w:rsidRPr="00885B3B" w:rsidTr="000A1074">
        <w:trPr>
          <w:trHeight w:val="285"/>
          <w:jc w:val="center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jc w:val="center"/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B80F17" w:rsidRPr="00885B3B" w:rsidRDefault="00B80F17" w:rsidP="000A1074">
            <w:pPr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  <w:r w:rsidRPr="00885B3B">
              <w:rPr>
                <w:i/>
                <w:iCs/>
                <w:sz w:val="24"/>
                <w:szCs w:val="24"/>
              </w:rPr>
              <w:t>Nível 8</w:t>
            </w:r>
          </w:p>
          <w:p w:rsidR="00B80F17" w:rsidRPr="00885B3B" w:rsidRDefault="00B80F17" w:rsidP="000A1074">
            <w:pPr>
              <w:widowControl w:val="0"/>
              <w:jc w:val="center"/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widowControl w:val="0"/>
              <w:jc w:val="center"/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i/>
                <w:iCs/>
                <w:sz w:val="24"/>
                <w:szCs w:val="24"/>
              </w:rPr>
              <w:t>FG9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widowControl w:val="0"/>
              <w:jc w:val="center"/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F17" w:rsidRPr="00885B3B" w:rsidRDefault="00B80F17" w:rsidP="000A1074">
            <w:pPr>
              <w:widowControl w:val="0"/>
              <w:jc w:val="center"/>
              <w:rPr>
                <w:rFonts w:eastAsia="DejaVu Sans"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885B3B">
              <w:rPr>
                <w:i/>
                <w:iCs/>
                <w:sz w:val="24"/>
                <w:szCs w:val="24"/>
              </w:rPr>
              <w:t>R$ 236,11”</w:t>
            </w:r>
          </w:p>
        </w:tc>
      </w:tr>
    </w:tbl>
    <w:p w:rsidR="00B80F17" w:rsidRPr="00885B3B" w:rsidRDefault="00B80F17" w:rsidP="00B80F17">
      <w:pPr>
        <w:ind w:firstLine="1440"/>
        <w:jc w:val="both"/>
        <w:rPr>
          <w:rFonts w:eastAsia="DejaVu Sans"/>
          <w:bCs/>
          <w:kern w:val="2"/>
          <w:sz w:val="24"/>
          <w:szCs w:val="24"/>
          <w:lang w:eastAsia="hi-IN" w:bidi="hi-IN"/>
        </w:rPr>
      </w:pPr>
    </w:p>
    <w:p w:rsidR="00B80F17" w:rsidRPr="00885B3B" w:rsidRDefault="00B80F17" w:rsidP="00B80F17">
      <w:pPr>
        <w:ind w:firstLine="1440"/>
        <w:jc w:val="both"/>
        <w:rPr>
          <w:rFonts w:eastAsia="Times New Roman"/>
          <w:sz w:val="24"/>
          <w:szCs w:val="24"/>
          <w:lang w:eastAsia="en-US"/>
        </w:rPr>
      </w:pPr>
      <w:r w:rsidRPr="00885B3B">
        <w:rPr>
          <w:b/>
          <w:sz w:val="24"/>
          <w:szCs w:val="24"/>
        </w:rPr>
        <w:t>Art. 3°</w:t>
      </w:r>
      <w:r w:rsidRPr="00885B3B">
        <w:rPr>
          <w:sz w:val="24"/>
          <w:szCs w:val="24"/>
        </w:rPr>
        <w:t xml:space="preserve"> Ficam criadas as atribuições relativas aos cargos de “</w:t>
      </w:r>
      <w:bookmarkStart w:id="0" w:name="OLE_LINK1"/>
      <w:r w:rsidRPr="00885B3B">
        <w:rPr>
          <w:sz w:val="24"/>
          <w:szCs w:val="24"/>
        </w:rPr>
        <w:t>Coordenador Médico do Serviço de Urgência e Emergência e Central de Regulação Médica de Urgência</w:t>
      </w:r>
      <w:bookmarkEnd w:id="0"/>
      <w:r w:rsidRPr="00885B3B">
        <w:rPr>
          <w:sz w:val="24"/>
          <w:szCs w:val="24"/>
        </w:rPr>
        <w:t>”, “Coordenador de Enfermagem” e “</w:t>
      </w:r>
      <w:bookmarkStart w:id="1" w:name="OLE_LINK2"/>
      <w:r w:rsidRPr="00885B3B">
        <w:rPr>
          <w:sz w:val="24"/>
          <w:szCs w:val="24"/>
        </w:rPr>
        <w:t>Coordenador Administrativo do Serviço de Urgência e Emergência e Central de Regulação Médica de Urgência</w:t>
      </w:r>
      <w:bookmarkEnd w:id="1"/>
      <w:r w:rsidRPr="00885B3B">
        <w:rPr>
          <w:sz w:val="24"/>
          <w:szCs w:val="24"/>
        </w:rPr>
        <w:t>” no Anexo XVIII da Lei Complementar N°. 37, de 30 de novembro de 2010, e suas alterações, com a seguinte redação:</w:t>
      </w:r>
    </w:p>
    <w:p w:rsidR="00B80F17" w:rsidRPr="00885B3B" w:rsidRDefault="00B80F17" w:rsidP="00B80F17">
      <w:pPr>
        <w:ind w:firstLine="1440"/>
        <w:jc w:val="both"/>
        <w:rPr>
          <w:sz w:val="24"/>
          <w:szCs w:val="24"/>
        </w:rPr>
      </w:pPr>
    </w:p>
    <w:p w:rsidR="00B80F17" w:rsidRPr="00885B3B" w:rsidRDefault="00B80F17" w:rsidP="00B80F17">
      <w:pPr>
        <w:pStyle w:val="yiv347122655western"/>
        <w:spacing w:before="0" w:after="0"/>
        <w:jc w:val="center"/>
        <w:rPr>
          <w:b/>
          <w:i/>
        </w:rPr>
      </w:pPr>
      <w:r w:rsidRPr="00885B3B">
        <w:rPr>
          <w:b/>
          <w:i/>
        </w:rPr>
        <w:t>“ANEXO XVIII</w:t>
      </w:r>
    </w:p>
    <w:p w:rsidR="00B80F17" w:rsidRPr="00885B3B" w:rsidRDefault="00B80F17" w:rsidP="00B80F17">
      <w:pPr>
        <w:pStyle w:val="yiv347122655western"/>
        <w:spacing w:before="0" w:after="0"/>
        <w:jc w:val="center"/>
        <w:rPr>
          <w:b/>
          <w:i/>
        </w:rPr>
      </w:pPr>
      <w:r w:rsidRPr="00885B3B">
        <w:rPr>
          <w:b/>
          <w:i/>
        </w:rPr>
        <w:t>LEI COMPLEMENTAR N°. 37, DE 30 DE NOVEMBRO DE 2010, E SUAS ALTERAÇÕES</w:t>
      </w:r>
    </w:p>
    <w:p w:rsidR="00B80F17" w:rsidRPr="00885B3B" w:rsidRDefault="00B80F17" w:rsidP="00B80F17">
      <w:pPr>
        <w:pStyle w:val="yiv347122655western"/>
        <w:spacing w:before="0" w:after="0"/>
        <w:jc w:val="center"/>
        <w:rPr>
          <w:b/>
          <w:i/>
        </w:rPr>
      </w:pPr>
    </w:p>
    <w:p w:rsidR="00B80F17" w:rsidRPr="00885B3B" w:rsidRDefault="00B80F17" w:rsidP="00B80F17">
      <w:pPr>
        <w:pStyle w:val="yiv347122655western"/>
        <w:spacing w:before="0" w:after="0"/>
        <w:jc w:val="center"/>
        <w:rPr>
          <w:b/>
          <w:i/>
        </w:rPr>
      </w:pPr>
      <w:r w:rsidRPr="00885B3B">
        <w:rPr>
          <w:b/>
          <w:i/>
        </w:rPr>
        <w:t>DOS CARGOS E ATRIBUIÇÕES</w:t>
      </w:r>
    </w:p>
    <w:p w:rsidR="00B80F17" w:rsidRPr="00885B3B" w:rsidRDefault="00B80F17" w:rsidP="00B80F17">
      <w:pPr>
        <w:pStyle w:val="yiv347122655western"/>
        <w:spacing w:before="0" w:after="0"/>
        <w:jc w:val="center"/>
        <w:rPr>
          <w:b/>
          <w:i/>
        </w:rPr>
      </w:pPr>
    </w:p>
    <w:p w:rsidR="00B80F17" w:rsidRPr="00885B3B" w:rsidRDefault="00B80F17" w:rsidP="00B80F17">
      <w:pPr>
        <w:tabs>
          <w:tab w:val="left" w:pos="540"/>
          <w:tab w:val="left" w:pos="4571"/>
        </w:tabs>
        <w:jc w:val="both"/>
        <w:rPr>
          <w:b/>
          <w:i/>
          <w:sz w:val="24"/>
          <w:szCs w:val="24"/>
        </w:rPr>
      </w:pPr>
      <w:r w:rsidRPr="00885B3B">
        <w:rPr>
          <w:b/>
          <w:i/>
          <w:sz w:val="24"/>
          <w:szCs w:val="24"/>
        </w:rPr>
        <w:t>UNIDADE ADMINISTRATIVA 09</w:t>
      </w:r>
    </w:p>
    <w:p w:rsidR="00B80F17" w:rsidRPr="00885B3B" w:rsidRDefault="00B80F17" w:rsidP="00B80F17">
      <w:pPr>
        <w:tabs>
          <w:tab w:val="left" w:pos="540"/>
          <w:tab w:val="left" w:pos="4571"/>
        </w:tabs>
        <w:jc w:val="both"/>
        <w:rPr>
          <w:b/>
          <w:i/>
          <w:sz w:val="24"/>
          <w:szCs w:val="24"/>
        </w:rPr>
      </w:pPr>
      <w:r w:rsidRPr="00885B3B">
        <w:rPr>
          <w:b/>
          <w:i/>
          <w:sz w:val="24"/>
          <w:szCs w:val="24"/>
        </w:rPr>
        <w:t>SECRETARIA MUNICIPAL DE SAUDE</w:t>
      </w:r>
    </w:p>
    <w:p w:rsidR="00B80F17" w:rsidRPr="00885B3B" w:rsidRDefault="00B80F17" w:rsidP="00B80F17">
      <w:pPr>
        <w:pStyle w:val="yiv347122655western"/>
        <w:spacing w:before="0" w:after="0"/>
        <w:jc w:val="center"/>
        <w:rPr>
          <w:b/>
          <w:i/>
        </w:rPr>
      </w:pPr>
    </w:p>
    <w:p w:rsidR="00B80F17" w:rsidRPr="00885B3B" w:rsidRDefault="00B80F17" w:rsidP="00B80F17">
      <w:pPr>
        <w:tabs>
          <w:tab w:val="left" w:pos="540"/>
          <w:tab w:val="left" w:pos="4571"/>
        </w:tabs>
        <w:jc w:val="both"/>
        <w:rPr>
          <w:b/>
          <w:i/>
          <w:sz w:val="24"/>
          <w:szCs w:val="24"/>
        </w:rPr>
      </w:pPr>
      <w:r w:rsidRPr="00885B3B">
        <w:rPr>
          <w:b/>
          <w:i/>
          <w:sz w:val="24"/>
          <w:szCs w:val="24"/>
        </w:rPr>
        <w:t>CARGO: COORDENADOR MÉDICO DO SERVIÇO DE URGÊNCIA E EMERGÊNCIA E CENTRAL DE REGULAÇÃO MÉDICA DE URGÊNCIA</w:t>
      </w:r>
    </w:p>
    <w:p w:rsidR="00B80F17" w:rsidRPr="00885B3B" w:rsidRDefault="00B80F17" w:rsidP="00B80F17">
      <w:pPr>
        <w:tabs>
          <w:tab w:val="left" w:pos="540"/>
          <w:tab w:val="left" w:pos="4571"/>
        </w:tabs>
        <w:jc w:val="both"/>
        <w:rPr>
          <w:b/>
          <w:i/>
          <w:sz w:val="24"/>
          <w:szCs w:val="24"/>
        </w:rPr>
      </w:pPr>
      <w:r w:rsidRPr="00885B3B">
        <w:rPr>
          <w:b/>
          <w:i/>
          <w:sz w:val="24"/>
          <w:szCs w:val="24"/>
        </w:rPr>
        <w:t>ATRIBUIÇÕES:</w:t>
      </w:r>
    </w:p>
    <w:p w:rsidR="00B80F17" w:rsidRPr="00885B3B" w:rsidRDefault="00B80F17" w:rsidP="00B80F17">
      <w:pPr>
        <w:numPr>
          <w:ilvl w:val="0"/>
          <w:numId w:val="1"/>
        </w:numPr>
        <w:suppressAutoHyphens w:val="0"/>
        <w:jc w:val="both"/>
        <w:rPr>
          <w:i/>
          <w:sz w:val="24"/>
          <w:szCs w:val="24"/>
        </w:rPr>
      </w:pPr>
      <w:r w:rsidRPr="00885B3B">
        <w:rPr>
          <w:i/>
          <w:sz w:val="24"/>
          <w:szCs w:val="24"/>
        </w:rPr>
        <w:t xml:space="preserve">Coordenar o grupo clínico, assim como, supervisionar as execuções das atividades de assistência médica, de acordo com protocolos estabelecidos junto à equipe; </w:t>
      </w:r>
    </w:p>
    <w:p w:rsidR="00B80F17" w:rsidRPr="00885B3B" w:rsidRDefault="00B80F17" w:rsidP="00B80F17">
      <w:pPr>
        <w:numPr>
          <w:ilvl w:val="0"/>
          <w:numId w:val="1"/>
        </w:numPr>
        <w:suppressAutoHyphens w:val="0"/>
        <w:jc w:val="both"/>
        <w:rPr>
          <w:i/>
          <w:sz w:val="24"/>
          <w:szCs w:val="24"/>
        </w:rPr>
      </w:pPr>
      <w:r w:rsidRPr="00885B3B">
        <w:rPr>
          <w:i/>
          <w:sz w:val="24"/>
          <w:szCs w:val="24"/>
        </w:rPr>
        <w:t xml:space="preserve">Ser responsável pela coordenação da sala de regulação e da equipe médica, em primeira instância; </w:t>
      </w:r>
    </w:p>
    <w:p w:rsidR="00B80F17" w:rsidRPr="00885B3B" w:rsidRDefault="00B80F17" w:rsidP="00B80F17">
      <w:pPr>
        <w:numPr>
          <w:ilvl w:val="0"/>
          <w:numId w:val="1"/>
        </w:numPr>
        <w:suppressAutoHyphens w:val="0"/>
        <w:jc w:val="both"/>
        <w:rPr>
          <w:i/>
          <w:sz w:val="24"/>
          <w:szCs w:val="24"/>
        </w:rPr>
      </w:pPr>
      <w:r w:rsidRPr="00885B3B">
        <w:rPr>
          <w:i/>
          <w:sz w:val="24"/>
          <w:szCs w:val="24"/>
        </w:rPr>
        <w:t xml:space="preserve">Manter o corpo clínico informado sobre modificações nas normas, rotinas e regulamentos, através de reuniões e atividades de supervisão; </w:t>
      </w:r>
    </w:p>
    <w:p w:rsidR="00B80F17" w:rsidRPr="00885B3B" w:rsidRDefault="00B80F17" w:rsidP="00B80F17">
      <w:pPr>
        <w:numPr>
          <w:ilvl w:val="0"/>
          <w:numId w:val="1"/>
        </w:numPr>
        <w:suppressAutoHyphens w:val="0"/>
        <w:jc w:val="both"/>
        <w:rPr>
          <w:i/>
          <w:sz w:val="24"/>
          <w:szCs w:val="24"/>
        </w:rPr>
      </w:pPr>
      <w:r w:rsidRPr="00885B3B">
        <w:rPr>
          <w:i/>
          <w:sz w:val="24"/>
          <w:szCs w:val="24"/>
        </w:rPr>
        <w:t xml:space="preserve">Avaliar a eficiência e a eficácia do Sistema de Urgência e Emergência, promovendo a alocação de recursos materiais e humanos necessários para o bom desempenho das atividades; </w:t>
      </w:r>
    </w:p>
    <w:p w:rsidR="00B80F17" w:rsidRPr="00885B3B" w:rsidRDefault="00B80F17" w:rsidP="00B80F17">
      <w:pPr>
        <w:numPr>
          <w:ilvl w:val="0"/>
          <w:numId w:val="1"/>
        </w:numPr>
        <w:suppressAutoHyphens w:val="0"/>
        <w:jc w:val="both"/>
        <w:rPr>
          <w:i/>
          <w:sz w:val="24"/>
          <w:szCs w:val="24"/>
        </w:rPr>
      </w:pPr>
      <w:r w:rsidRPr="00885B3B">
        <w:rPr>
          <w:i/>
          <w:sz w:val="24"/>
          <w:szCs w:val="24"/>
        </w:rPr>
        <w:t xml:space="preserve">Acionar planos de atenção frente a situações excepcionais, coordenando o conjunto da atenção médica de urgência; </w:t>
      </w:r>
    </w:p>
    <w:p w:rsidR="00B80F17" w:rsidRPr="00885B3B" w:rsidRDefault="00B80F17" w:rsidP="00B80F17">
      <w:pPr>
        <w:numPr>
          <w:ilvl w:val="0"/>
          <w:numId w:val="1"/>
        </w:numPr>
        <w:suppressAutoHyphens w:val="0"/>
        <w:jc w:val="both"/>
        <w:rPr>
          <w:i/>
          <w:sz w:val="24"/>
          <w:szCs w:val="24"/>
        </w:rPr>
      </w:pPr>
      <w:r w:rsidRPr="00885B3B">
        <w:rPr>
          <w:i/>
          <w:sz w:val="24"/>
          <w:szCs w:val="24"/>
        </w:rPr>
        <w:t>Identificar necessidades, por meio da utilização de metodologia adequada;</w:t>
      </w:r>
    </w:p>
    <w:p w:rsidR="00B80F17" w:rsidRPr="00885B3B" w:rsidRDefault="00B80F17" w:rsidP="00B80F17">
      <w:pPr>
        <w:numPr>
          <w:ilvl w:val="0"/>
          <w:numId w:val="1"/>
        </w:numPr>
        <w:suppressAutoHyphens w:val="0"/>
        <w:jc w:val="both"/>
        <w:rPr>
          <w:i/>
          <w:sz w:val="24"/>
          <w:szCs w:val="24"/>
        </w:rPr>
      </w:pPr>
      <w:r w:rsidRPr="00885B3B">
        <w:rPr>
          <w:i/>
          <w:sz w:val="24"/>
          <w:szCs w:val="24"/>
        </w:rPr>
        <w:t xml:space="preserve">Hierarquizar necessidades; </w:t>
      </w:r>
    </w:p>
    <w:p w:rsidR="00B80F17" w:rsidRPr="00885B3B" w:rsidRDefault="00B80F17" w:rsidP="00B80F17">
      <w:pPr>
        <w:numPr>
          <w:ilvl w:val="0"/>
          <w:numId w:val="1"/>
        </w:numPr>
        <w:suppressAutoHyphens w:val="0"/>
        <w:jc w:val="both"/>
        <w:rPr>
          <w:i/>
          <w:sz w:val="24"/>
          <w:szCs w:val="24"/>
        </w:rPr>
      </w:pPr>
      <w:r w:rsidRPr="00885B3B">
        <w:rPr>
          <w:i/>
          <w:sz w:val="24"/>
          <w:szCs w:val="24"/>
        </w:rPr>
        <w:t xml:space="preserve">Decidir sobre a resposta mais adequada para cada demanda; </w:t>
      </w:r>
    </w:p>
    <w:p w:rsidR="00B80F17" w:rsidRPr="00885B3B" w:rsidRDefault="00B80F17" w:rsidP="00B80F17">
      <w:pPr>
        <w:numPr>
          <w:ilvl w:val="0"/>
          <w:numId w:val="1"/>
        </w:numPr>
        <w:suppressAutoHyphens w:val="0"/>
        <w:jc w:val="both"/>
        <w:rPr>
          <w:i/>
          <w:sz w:val="24"/>
          <w:szCs w:val="24"/>
        </w:rPr>
      </w:pPr>
      <w:r w:rsidRPr="00885B3B">
        <w:rPr>
          <w:i/>
          <w:sz w:val="24"/>
          <w:szCs w:val="24"/>
        </w:rPr>
        <w:lastRenderedPageBreak/>
        <w:t xml:space="preserve">Monitorar e orientar o atendimento feito pelas equipes de suporte básico e suporte avançado de vida; </w:t>
      </w:r>
    </w:p>
    <w:p w:rsidR="00B80F17" w:rsidRPr="00885B3B" w:rsidRDefault="00B80F17" w:rsidP="00B80F17">
      <w:pPr>
        <w:numPr>
          <w:ilvl w:val="0"/>
          <w:numId w:val="1"/>
        </w:numPr>
        <w:suppressAutoHyphens w:val="0"/>
        <w:jc w:val="both"/>
        <w:rPr>
          <w:i/>
          <w:sz w:val="24"/>
          <w:szCs w:val="24"/>
        </w:rPr>
      </w:pPr>
      <w:r w:rsidRPr="00885B3B">
        <w:rPr>
          <w:i/>
          <w:sz w:val="24"/>
          <w:szCs w:val="24"/>
        </w:rPr>
        <w:t xml:space="preserve">Pautar pela observância dos preceitos constitucionais do País, a legislação do Sistema Único de Saúde, as leis do exercício profissional médico, o Código de Ética Médica e toda a legislação correlata existente. </w:t>
      </w:r>
    </w:p>
    <w:p w:rsidR="00B80F17" w:rsidRPr="00885B3B" w:rsidRDefault="00B80F17" w:rsidP="00B80F17">
      <w:pPr>
        <w:numPr>
          <w:ilvl w:val="0"/>
          <w:numId w:val="1"/>
        </w:numPr>
        <w:suppressAutoHyphens w:val="0"/>
        <w:jc w:val="both"/>
        <w:rPr>
          <w:i/>
          <w:sz w:val="24"/>
          <w:szCs w:val="24"/>
        </w:rPr>
      </w:pPr>
      <w:r w:rsidRPr="00885B3B">
        <w:rPr>
          <w:i/>
          <w:sz w:val="24"/>
          <w:szCs w:val="24"/>
        </w:rPr>
        <w:t xml:space="preserve">Colaborar com a regulação médica do sistema; </w:t>
      </w:r>
    </w:p>
    <w:p w:rsidR="00B80F17" w:rsidRPr="00885B3B" w:rsidRDefault="00B80F17" w:rsidP="00B80F17">
      <w:pPr>
        <w:numPr>
          <w:ilvl w:val="0"/>
          <w:numId w:val="1"/>
        </w:numPr>
        <w:suppressAutoHyphens w:val="0"/>
        <w:jc w:val="both"/>
        <w:rPr>
          <w:i/>
          <w:sz w:val="24"/>
          <w:szCs w:val="24"/>
        </w:rPr>
      </w:pPr>
      <w:r w:rsidRPr="00885B3B">
        <w:rPr>
          <w:i/>
          <w:sz w:val="24"/>
          <w:szCs w:val="24"/>
        </w:rPr>
        <w:t xml:space="preserve">Manter contato diário com os serviços médicos de emergência integrados ao sistema; </w:t>
      </w:r>
    </w:p>
    <w:p w:rsidR="00B80F17" w:rsidRPr="00885B3B" w:rsidRDefault="00B80F17" w:rsidP="00B80F17">
      <w:pPr>
        <w:numPr>
          <w:ilvl w:val="0"/>
          <w:numId w:val="1"/>
        </w:numPr>
        <w:suppressAutoHyphens w:val="0"/>
        <w:jc w:val="both"/>
        <w:rPr>
          <w:i/>
          <w:sz w:val="24"/>
          <w:szCs w:val="24"/>
        </w:rPr>
      </w:pPr>
      <w:r w:rsidRPr="00885B3B">
        <w:rPr>
          <w:i/>
          <w:sz w:val="24"/>
          <w:szCs w:val="24"/>
        </w:rPr>
        <w:t xml:space="preserve">Exercer o controle operacional da equipe assistencial; </w:t>
      </w:r>
    </w:p>
    <w:p w:rsidR="00B80F17" w:rsidRPr="00885B3B" w:rsidRDefault="00B80F17" w:rsidP="00B80F17">
      <w:pPr>
        <w:numPr>
          <w:ilvl w:val="0"/>
          <w:numId w:val="1"/>
        </w:numPr>
        <w:suppressAutoHyphens w:val="0"/>
        <w:jc w:val="both"/>
        <w:rPr>
          <w:i/>
          <w:sz w:val="24"/>
          <w:szCs w:val="24"/>
        </w:rPr>
      </w:pPr>
      <w:r w:rsidRPr="00885B3B">
        <w:rPr>
          <w:i/>
          <w:sz w:val="24"/>
          <w:szCs w:val="24"/>
        </w:rPr>
        <w:t>Assessorar o Diretor do Pronto Atendimento Municipal em assuntos de sua competência;</w:t>
      </w:r>
    </w:p>
    <w:p w:rsidR="00B80F17" w:rsidRPr="00885B3B" w:rsidRDefault="00B80F17" w:rsidP="00B80F17">
      <w:pPr>
        <w:numPr>
          <w:ilvl w:val="0"/>
          <w:numId w:val="1"/>
        </w:numPr>
        <w:suppressAutoHyphens w:val="0"/>
        <w:jc w:val="both"/>
        <w:rPr>
          <w:i/>
          <w:sz w:val="24"/>
          <w:szCs w:val="24"/>
        </w:rPr>
      </w:pPr>
      <w:r w:rsidRPr="00885B3B">
        <w:rPr>
          <w:i/>
          <w:sz w:val="24"/>
          <w:szCs w:val="24"/>
        </w:rPr>
        <w:t>Disponibilizar-se para as capacitações periódicas, bem como outras atribuições correlatas ao cargo determinadas por seu superior.</w:t>
      </w:r>
    </w:p>
    <w:p w:rsidR="00B80F17" w:rsidRPr="00885B3B" w:rsidRDefault="00B80F17" w:rsidP="00B80F17">
      <w:pPr>
        <w:jc w:val="both"/>
        <w:rPr>
          <w:rFonts w:eastAsia="DejaVu Sans"/>
          <w:i/>
          <w:sz w:val="24"/>
          <w:szCs w:val="24"/>
          <w:lang w:eastAsia="hi-IN"/>
        </w:rPr>
      </w:pPr>
    </w:p>
    <w:p w:rsidR="00B80F17" w:rsidRPr="00885B3B" w:rsidRDefault="00B80F17" w:rsidP="00B80F17">
      <w:pPr>
        <w:tabs>
          <w:tab w:val="left" w:pos="540"/>
          <w:tab w:val="left" w:pos="4571"/>
        </w:tabs>
        <w:jc w:val="both"/>
        <w:rPr>
          <w:rFonts w:eastAsia="Times New Roman"/>
          <w:b/>
          <w:i/>
          <w:sz w:val="24"/>
          <w:szCs w:val="24"/>
          <w:lang w:eastAsia="en-US"/>
        </w:rPr>
      </w:pPr>
      <w:r w:rsidRPr="00885B3B">
        <w:rPr>
          <w:b/>
          <w:i/>
          <w:sz w:val="24"/>
          <w:szCs w:val="24"/>
        </w:rPr>
        <w:t>CARGO: COORDENADOR DE ENFERMAGEM</w:t>
      </w:r>
    </w:p>
    <w:p w:rsidR="00B80F17" w:rsidRPr="00885B3B" w:rsidRDefault="00B80F17" w:rsidP="00B80F17">
      <w:pPr>
        <w:tabs>
          <w:tab w:val="left" w:pos="540"/>
          <w:tab w:val="left" w:pos="4571"/>
        </w:tabs>
        <w:jc w:val="both"/>
        <w:rPr>
          <w:b/>
          <w:i/>
          <w:sz w:val="24"/>
          <w:szCs w:val="24"/>
        </w:rPr>
      </w:pPr>
      <w:r w:rsidRPr="00885B3B">
        <w:rPr>
          <w:b/>
          <w:i/>
          <w:sz w:val="24"/>
          <w:szCs w:val="24"/>
        </w:rPr>
        <w:t>ATRIBUIÇÕES:</w:t>
      </w:r>
    </w:p>
    <w:p w:rsidR="00B80F17" w:rsidRPr="00885B3B" w:rsidRDefault="00B80F17" w:rsidP="00B80F17">
      <w:pPr>
        <w:numPr>
          <w:ilvl w:val="0"/>
          <w:numId w:val="1"/>
        </w:numPr>
        <w:suppressAutoHyphens w:val="0"/>
        <w:jc w:val="both"/>
        <w:rPr>
          <w:i/>
          <w:sz w:val="24"/>
          <w:szCs w:val="24"/>
        </w:rPr>
      </w:pPr>
      <w:r w:rsidRPr="00885B3B">
        <w:rPr>
          <w:i/>
          <w:sz w:val="24"/>
          <w:szCs w:val="24"/>
        </w:rPr>
        <w:t xml:space="preserve">Supervisionar e avaliar as ações de enfermagem da equipe do Pronto Atendimento Municipal; </w:t>
      </w:r>
    </w:p>
    <w:p w:rsidR="00B80F17" w:rsidRPr="00885B3B" w:rsidRDefault="00B80F17" w:rsidP="00B80F17">
      <w:pPr>
        <w:numPr>
          <w:ilvl w:val="0"/>
          <w:numId w:val="1"/>
        </w:numPr>
        <w:suppressAutoHyphens w:val="0"/>
        <w:jc w:val="both"/>
        <w:rPr>
          <w:i/>
          <w:sz w:val="24"/>
          <w:szCs w:val="24"/>
        </w:rPr>
      </w:pPr>
      <w:r w:rsidRPr="00885B3B">
        <w:rPr>
          <w:i/>
          <w:sz w:val="24"/>
          <w:szCs w:val="24"/>
        </w:rPr>
        <w:t xml:space="preserve">Prestar cuidados de enfermagem de maior complexidade técnica a pacientes graves e com risco de vida, que exijam conhecimentos adequados e capacidade de tomar decisões imediatas; </w:t>
      </w:r>
    </w:p>
    <w:p w:rsidR="00B80F17" w:rsidRPr="00885B3B" w:rsidRDefault="00B80F17" w:rsidP="00B80F17">
      <w:pPr>
        <w:numPr>
          <w:ilvl w:val="0"/>
          <w:numId w:val="1"/>
        </w:numPr>
        <w:suppressAutoHyphens w:val="0"/>
        <w:jc w:val="both"/>
        <w:rPr>
          <w:i/>
          <w:sz w:val="24"/>
          <w:szCs w:val="24"/>
        </w:rPr>
      </w:pPr>
      <w:r w:rsidRPr="00885B3B">
        <w:rPr>
          <w:i/>
          <w:sz w:val="24"/>
          <w:szCs w:val="24"/>
        </w:rPr>
        <w:t xml:space="preserve">Participar dos programas de treinamento e aprimoramento de pessoal de saúde em urgências; </w:t>
      </w:r>
    </w:p>
    <w:p w:rsidR="00B80F17" w:rsidRPr="00885B3B" w:rsidRDefault="00B80F17" w:rsidP="00B80F17">
      <w:pPr>
        <w:numPr>
          <w:ilvl w:val="0"/>
          <w:numId w:val="1"/>
        </w:numPr>
        <w:suppressAutoHyphens w:val="0"/>
        <w:jc w:val="both"/>
        <w:rPr>
          <w:i/>
          <w:sz w:val="24"/>
          <w:szCs w:val="24"/>
        </w:rPr>
      </w:pPr>
      <w:r w:rsidRPr="00885B3B">
        <w:rPr>
          <w:i/>
          <w:sz w:val="24"/>
          <w:szCs w:val="24"/>
        </w:rPr>
        <w:t>Coordenar a organização do trabalho de enfermagem;</w:t>
      </w:r>
    </w:p>
    <w:p w:rsidR="00B80F17" w:rsidRPr="00885B3B" w:rsidRDefault="00B80F17" w:rsidP="00B80F17">
      <w:pPr>
        <w:numPr>
          <w:ilvl w:val="0"/>
          <w:numId w:val="1"/>
        </w:numPr>
        <w:suppressAutoHyphens w:val="0"/>
        <w:jc w:val="both"/>
        <w:rPr>
          <w:i/>
          <w:sz w:val="24"/>
          <w:szCs w:val="24"/>
        </w:rPr>
      </w:pPr>
      <w:r w:rsidRPr="00885B3B">
        <w:rPr>
          <w:i/>
          <w:sz w:val="24"/>
          <w:szCs w:val="24"/>
        </w:rPr>
        <w:t>Assessorar o Diretor do Pronto Atendimento Municipal em assuntos de sua competência;</w:t>
      </w:r>
    </w:p>
    <w:p w:rsidR="00B80F17" w:rsidRPr="00885B3B" w:rsidRDefault="00B80F17" w:rsidP="00B80F17">
      <w:pPr>
        <w:numPr>
          <w:ilvl w:val="0"/>
          <w:numId w:val="1"/>
        </w:numPr>
        <w:suppressAutoHyphens w:val="0"/>
        <w:jc w:val="both"/>
        <w:rPr>
          <w:i/>
          <w:sz w:val="24"/>
          <w:szCs w:val="24"/>
        </w:rPr>
      </w:pPr>
      <w:r w:rsidRPr="00885B3B">
        <w:rPr>
          <w:i/>
          <w:sz w:val="24"/>
          <w:szCs w:val="24"/>
        </w:rPr>
        <w:t>Trabalhar de forma interconectada com as demais Coordenações;</w:t>
      </w:r>
    </w:p>
    <w:p w:rsidR="00B80F17" w:rsidRPr="00885B3B" w:rsidRDefault="00B80F17" w:rsidP="00B80F17">
      <w:pPr>
        <w:numPr>
          <w:ilvl w:val="0"/>
          <w:numId w:val="1"/>
        </w:numPr>
        <w:suppressAutoHyphens w:val="0"/>
        <w:jc w:val="both"/>
        <w:rPr>
          <w:i/>
          <w:sz w:val="24"/>
          <w:szCs w:val="24"/>
        </w:rPr>
      </w:pPr>
      <w:r w:rsidRPr="00885B3B">
        <w:rPr>
          <w:i/>
          <w:sz w:val="24"/>
          <w:szCs w:val="24"/>
        </w:rPr>
        <w:t>Fazer cumprir as normas e rotinas em vigor, no âmbito de sua Coordenação;</w:t>
      </w:r>
    </w:p>
    <w:p w:rsidR="00B80F17" w:rsidRPr="00885B3B" w:rsidRDefault="00B80F17" w:rsidP="00B80F17">
      <w:pPr>
        <w:numPr>
          <w:ilvl w:val="0"/>
          <w:numId w:val="1"/>
        </w:numPr>
        <w:suppressAutoHyphens w:val="0"/>
        <w:jc w:val="both"/>
        <w:rPr>
          <w:i/>
          <w:sz w:val="24"/>
          <w:szCs w:val="24"/>
        </w:rPr>
      </w:pPr>
      <w:r w:rsidRPr="00885B3B">
        <w:rPr>
          <w:i/>
          <w:sz w:val="24"/>
          <w:szCs w:val="24"/>
        </w:rPr>
        <w:t>Executar outras atribuições correlatas determinadas por seu superior.</w:t>
      </w:r>
    </w:p>
    <w:p w:rsidR="00B80F17" w:rsidRPr="00885B3B" w:rsidRDefault="00B80F17" w:rsidP="00B80F17">
      <w:pPr>
        <w:jc w:val="both"/>
        <w:rPr>
          <w:rFonts w:eastAsia="DejaVu Sans"/>
          <w:sz w:val="24"/>
          <w:szCs w:val="24"/>
          <w:lang w:eastAsia="hi-IN"/>
        </w:rPr>
      </w:pPr>
    </w:p>
    <w:p w:rsidR="00B80F17" w:rsidRPr="00885B3B" w:rsidRDefault="00B80F17" w:rsidP="00B80F17">
      <w:pPr>
        <w:tabs>
          <w:tab w:val="left" w:pos="540"/>
          <w:tab w:val="left" w:pos="4571"/>
        </w:tabs>
        <w:jc w:val="both"/>
        <w:rPr>
          <w:rFonts w:eastAsia="Times New Roman"/>
          <w:b/>
          <w:i/>
          <w:sz w:val="24"/>
          <w:szCs w:val="24"/>
          <w:lang w:eastAsia="en-US"/>
        </w:rPr>
      </w:pPr>
      <w:r w:rsidRPr="00885B3B">
        <w:rPr>
          <w:b/>
          <w:i/>
          <w:sz w:val="24"/>
          <w:szCs w:val="24"/>
        </w:rPr>
        <w:t>CARGO: COORDENADOR ADMINISTRATIVO DO SERVIÇO DE URGÊNCIA E EMERGÊNCIA E CENTRAL DE REGULAÇÃO MÉDICA DE URGÊNCIA</w:t>
      </w:r>
    </w:p>
    <w:p w:rsidR="00B80F17" w:rsidRPr="00885B3B" w:rsidRDefault="00B80F17" w:rsidP="00B80F17">
      <w:pPr>
        <w:tabs>
          <w:tab w:val="left" w:pos="540"/>
          <w:tab w:val="left" w:pos="4571"/>
        </w:tabs>
        <w:jc w:val="both"/>
        <w:rPr>
          <w:b/>
          <w:i/>
          <w:sz w:val="24"/>
          <w:szCs w:val="24"/>
        </w:rPr>
      </w:pPr>
      <w:r w:rsidRPr="00885B3B">
        <w:rPr>
          <w:b/>
          <w:i/>
          <w:sz w:val="24"/>
          <w:szCs w:val="24"/>
        </w:rPr>
        <w:t>ATRIBUIÇÕES:</w:t>
      </w:r>
    </w:p>
    <w:p w:rsidR="00B80F17" w:rsidRPr="00885B3B" w:rsidRDefault="00B80F17" w:rsidP="00B80F17">
      <w:pPr>
        <w:numPr>
          <w:ilvl w:val="0"/>
          <w:numId w:val="1"/>
        </w:numPr>
        <w:suppressAutoHyphens w:val="0"/>
        <w:jc w:val="both"/>
        <w:rPr>
          <w:i/>
          <w:sz w:val="24"/>
          <w:szCs w:val="24"/>
        </w:rPr>
      </w:pPr>
      <w:r w:rsidRPr="00885B3B">
        <w:rPr>
          <w:i/>
          <w:sz w:val="24"/>
          <w:szCs w:val="24"/>
        </w:rPr>
        <w:t xml:space="preserve">Contribuir com as coordenações do Sistema de Urgência e Emergência nos processos de trabalho; </w:t>
      </w:r>
    </w:p>
    <w:p w:rsidR="00B80F17" w:rsidRPr="00885B3B" w:rsidRDefault="00B80F17" w:rsidP="00B80F17">
      <w:pPr>
        <w:numPr>
          <w:ilvl w:val="0"/>
          <w:numId w:val="1"/>
        </w:numPr>
        <w:suppressAutoHyphens w:val="0"/>
        <w:jc w:val="both"/>
        <w:rPr>
          <w:i/>
          <w:sz w:val="24"/>
          <w:szCs w:val="24"/>
        </w:rPr>
      </w:pPr>
      <w:r w:rsidRPr="00885B3B">
        <w:rPr>
          <w:i/>
          <w:sz w:val="24"/>
          <w:szCs w:val="24"/>
        </w:rPr>
        <w:t xml:space="preserve">Colaborar na produção de relatórios administrativos; </w:t>
      </w:r>
    </w:p>
    <w:p w:rsidR="00B80F17" w:rsidRPr="00885B3B" w:rsidRDefault="00B80F17" w:rsidP="00B80F17">
      <w:pPr>
        <w:numPr>
          <w:ilvl w:val="0"/>
          <w:numId w:val="1"/>
        </w:numPr>
        <w:suppressAutoHyphens w:val="0"/>
        <w:jc w:val="both"/>
        <w:rPr>
          <w:rFonts w:eastAsia="DejaVu Sans"/>
          <w:sz w:val="24"/>
          <w:szCs w:val="24"/>
          <w:lang w:eastAsia="hi-IN"/>
        </w:rPr>
      </w:pPr>
      <w:r w:rsidRPr="00885B3B">
        <w:rPr>
          <w:i/>
          <w:sz w:val="24"/>
          <w:szCs w:val="24"/>
        </w:rPr>
        <w:t>Organizar a agenda de serviços, receber e organizar correspondências e ofícios;</w:t>
      </w:r>
    </w:p>
    <w:p w:rsidR="00B80F17" w:rsidRPr="00885B3B" w:rsidRDefault="00B80F17" w:rsidP="00B80F17">
      <w:pPr>
        <w:numPr>
          <w:ilvl w:val="0"/>
          <w:numId w:val="1"/>
        </w:numPr>
        <w:suppressAutoHyphens w:val="0"/>
        <w:jc w:val="both"/>
        <w:rPr>
          <w:rFonts w:eastAsia="Times New Roman"/>
          <w:sz w:val="24"/>
          <w:szCs w:val="24"/>
          <w:lang w:eastAsia="en-US"/>
        </w:rPr>
      </w:pPr>
      <w:r w:rsidRPr="00885B3B">
        <w:rPr>
          <w:i/>
          <w:sz w:val="24"/>
          <w:szCs w:val="24"/>
        </w:rPr>
        <w:t>Coordenar as rotinas administrativas do Serviço de Urgência e Emergência e Central de Regulação Médica de Urgência;</w:t>
      </w:r>
    </w:p>
    <w:p w:rsidR="00B80F17" w:rsidRPr="00885B3B" w:rsidRDefault="00B80F17" w:rsidP="00B80F17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885B3B">
        <w:rPr>
          <w:i/>
          <w:sz w:val="24"/>
          <w:szCs w:val="24"/>
        </w:rPr>
        <w:t>Decidir sobre a resposta adequada para cada demanda;</w:t>
      </w:r>
    </w:p>
    <w:p w:rsidR="00B80F17" w:rsidRPr="00885B3B" w:rsidRDefault="00B80F17" w:rsidP="00B80F17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885B3B">
        <w:rPr>
          <w:i/>
          <w:sz w:val="24"/>
          <w:szCs w:val="24"/>
        </w:rPr>
        <w:t>Assessorar o Diretor do Pronto Atendimento Municipal em assuntos de sua competência;</w:t>
      </w:r>
    </w:p>
    <w:p w:rsidR="00B80F17" w:rsidRPr="00885B3B" w:rsidRDefault="00B80F17" w:rsidP="00B80F17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885B3B">
        <w:rPr>
          <w:i/>
          <w:sz w:val="24"/>
          <w:szCs w:val="24"/>
        </w:rPr>
        <w:t>Executar outras atribuições correlatas determinadas por seu superior.”</w:t>
      </w:r>
    </w:p>
    <w:p w:rsidR="00B80F17" w:rsidRPr="00885B3B" w:rsidRDefault="00B80F17" w:rsidP="00B80F17">
      <w:pPr>
        <w:jc w:val="both"/>
        <w:rPr>
          <w:sz w:val="24"/>
          <w:szCs w:val="24"/>
        </w:rPr>
      </w:pPr>
    </w:p>
    <w:p w:rsidR="00B80F17" w:rsidRPr="00885B3B" w:rsidRDefault="00B80F17" w:rsidP="00B80F17">
      <w:pPr>
        <w:ind w:firstLine="1440"/>
        <w:jc w:val="both"/>
        <w:rPr>
          <w:sz w:val="24"/>
          <w:szCs w:val="24"/>
        </w:rPr>
      </w:pPr>
      <w:r w:rsidRPr="00885B3B">
        <w:rPr>
          <w:b/>
          <w:bCs/>
          <w:sz w:val="24"/>
          <w:szCs w:val="24"/>
        </w:rPr>
        <w:t xml:space="preserve">Art. 4° </w:t>
      </w:r>
      <w:r w:rsidRPr="00885B3B">
        <w:rPr>
          <w:sz w:val="24"/>
          <w:szCs w:val="24"/>
        </w:rPr>
        <w:t>Esta Lei Complementar entra em vigor na data de sua publicação, revogadas as disposições em contrário e produzindo seus efeitos a partir do primeiro dia do mês de publicação.</w:t>
      </w:r>
    </w:p>
    <w:p w:rsidR="00B80F17" w:rsidRPr="00885B3B" w:rsidRDefault="00B80F17" w:rsidP="00B80F17">
      <w:pPr>
        <w:ind w:firstLine="1418"/>
        <w:jc w:val="both"/>
        <w:rPr>
          <w:sz w:val="24"/>
          <w:szCs w:val="24"/>
          <w:lang w:eastAsia="pt-BR"/>
        </w:rPr>
      </w:pPr>
      <w:r w:rsidRPr="00885B3B">
        <w:rPr>
          <w:sz w:val="24"/>
          <w:szCs w:val="24"/>
          <w:lang w:eastAsia="pt-BR"/>
        </w:rPr>
        <w:t> </w:t>
      </w:r>
    </w:p>
    <w:p w:rsidR="00B80F17" w:rsidRPr="00526BC7" w:rsidRDefault="00B80F17" w:rsidP="00B80F17">
      <w:pPr>
        <w:ind w:firstLine="1418"/>
        <w:jc w:val="both"/>
        <w:rPr>
          <w:szCs w:val="24"/>
        </w:rPr>
      </w:pPr>
      <w:r w:rsidRPr="00286C00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19</w:t>
      </w:r>
      <w:r w:rsidRPr="00286C00">
        <w:rPr>
          <w:sz w:val="24"/>
          <w:szCs w:val="24"/>
        </w:rPr>
        <w:t xml:space="preserve"> de ju</w:t>
      </w:r>
      <w:r>
        <w:rPr>
          <w:sz w:val="24"/>
          <w:szCs w:val="24"/>
        </w:rPr>
        <w:t>l</w:t>
      </w:r>
      <w:r w:rsidRPr="00286C00">
        <w:rPr>
          <w:sz w:val="24"/>
          <w:szCs w:val="24"/>
        </w:rPr>
        <w:t>ho de 2012</w:t>
      </w:r>
      <w:r w:rsidRPr="00526BC7">
        <w:rPr>
          <w:szCs w:val="24"/>
        </w:rPr>
        <w:t>.</w:t>
      </w:r>
    </w:p>
    <w:p w:rsidR="00B80F17" w:rsidRDefault="00B80F17" w:rsidP="00B80F17">
      <w:pPr>
        <w:pStyle w:val="Corpodetexto32"/>
        <w:spacing w:line="100" w:lineRule="atLeast"/>
        <w:rPr>
          <w:rFonts w:ascii="Times New Roman" w:hAnsi="Times New Roman"/>
        </w:rPr>
      </w:pPr>
    </w:p>
    <w:p w:rsidR="00B80F17" w:rsidRDefault="00B80F17" w:rsidP="00B80F17">
      <w:pPr>
        <w:pStyle w:val="Corpodetexto32"/>
        <w:spacing w:line="100" w:lineRule="atLeast"/>
        <w:rPr>
          <w:rFonts w:ascii="Times New Roman" w:hAnsi="Times New Roman"/>
        </w:rPr>
      </w:pPr>
    </w:p>
    <w:p w:rsidR="00B80F17" w:rsidRDefault="00B80F17" w:rsidP="00B80F17">
      <w:pPr>
        <w:pStyle w:val="Corpodetexto32"/>
        <w:spacing w:line="100" w:lineRule="atLeast"/>
        <w:rPr>
          <w:rFonts w:ascii="Times New Roman" w:hAnsi="Times New Roman"/>
        </w:rPr>
      </w:pPr>
    </w:p>
    <w:p w:rsidR="00B80F17" w:rsidRDefault="00B80F17" w:rsidP="00B80F17">
      <w:pPr>
        <w:pStyle w:val="Corpodetexto32"/>
        <w:spacing w:line="100" w:lineRule="atLeast"/>
        <w:rPr>
          <w:rFonts w:ascii="Times New Roman" w:hAnsi="Times New Roman"/>
        </w:rPr>
      </w:pPr>
    </w:p>
    <w:p w:rsidR="00B80F17" w:rsidRDefault="00B80F17" w:rsidP="00B80F17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B80F17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B80F17" w:rsidRDefault="00B80F17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B80F17" w:rsidRDefault="00B80F17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B80F17" w:rsidRDefault="00B80F17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B80F17" w:rsidRDefault="00B80F17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B80F17">
      <w:bookmarkStart w:id="2" w:name="_GoBack"/>
      <w:bookmarkEnd w:id="2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0042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978EA"/>
    <w:multiLevelType w:val="hybridMultilevel"/>
    <w:tmpl w:val="DF8C8604"/>
    <w:lvl w:ilvl="0" w:tplc="E6481CF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17"/>
    <w:rsid w:val="000A2C50"/>
    <w:rsid w:val="00147E9B"/>
    <w:rsid w:val="004662F0"/>
    <w:rsid w:val="005B4ECA"/>
    <w:rsid w:val="0070535B"/>
    <w:rsid w:val="00757829"/>
    <w:rsid w:val="009E5F9A"/>
    <w:rsid w:val="00B80F17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BC790-D515-4C4C-9BEE-F7312B15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F17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B80F17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  <w:style w:type="paragraph" w:customStyle="1" w:styleId="yiv347122655western">
    <w:name w:val="yiv347122655western"/>
    <w:basedOn w:val="Normal"/>
    <w:rsid w:val="00B80F17"/>
    <w:pPr>
      <w:suppressAutoHyphens w:val="0"/>
      <w:spacing w:before="280" w:after="28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2018-08-30T20:41:00Z</dcterms:created>
  <dcterms:modified xsi:type="dcterms:W3CDTF">2018-08-30T20:41:00Z</dcterms:modified>
</cp:coreProperties>
</file>