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836EA" w:rsidRPr="00F74E49" w:rsidRDefault="001836EA" w:rsidP="001836EA">
      <w:pPr>
        <w:jc w:val="center"/>
        <w:rPr>
          <w:sz w:val="36"/>
        </w:rPr>
      </w:pPr>
      <w:r w:rsidRPr="00F74E49">
        <w:rPr>
          <w:sz w:val="36"/>
        </w:rPr>
        <w:t>Prefeitura Municipal de Formiga</w:t>
      </w:r>
    </w:p>
    <w:p w:rsidR="001836EA" w:rsidRPr="00F74E49" w:rsidRDefault="001836EA" w:rsidP="001836EA">
      <w:pPr>
        <w:jc w:val="center"/>
        <w:rPr>
          <w:sz w:val="32"/>
        </w:rPr>
      </w:pPr>
      <w:r w:rsidRPr="00F74E49">
        <w:rPr>
          <w:sz w:val="32"/>
        </w:rPr>
        <w:t xml:space="preserve">Secretaria Municipal de Educação </w:t>
      </w:r>
    </w:p>
    <w:p w:rsidR="001836EA" w:rsidRDefault="001836EA" w:rsidP="001836EA">
      <w:pPr>
        <w:jc w:val="center"/>
      </w:pPr>
    </w:p>
    <w:p w:rsidR="001836EA" w:rsidRDefault="001836EA" w:rsidP="001836EA">
      <w:pPr>
        <w:jc w:val="center"/>
      </w:pPr>
    </w:p>
    <w:p w:rsidR="001836EA" w:rsidRDefault="001836EA" w:rsidP="001836EA">
      <w:pPr>
        <w:jc w:val="center"/>
      </w:pPr>
    </w:p>
    <w:p w:rsidR="001836EA" w:rsidRDefault="001836EA" w:rsidP="001836EA">
      <w:pPr>
        <w:jc w:val="center"/>
        <w:rPr>
          <w:sz w:val="44"/>
        </w:rPr>
      </w:pPr>
    </w:p>
    <w:p w:rsidR="001836EA" w:rsidRDefault="001836EA" w:rsidP="001836EA">
      <w:pPr>
        <w:jc w:val="center"/>
        <w:rPr>
          <w:sz w:val="44"/>
        </w:rPr>
      </w:pPr>
    </w:p>
    <w:p w:rsidR="001836EA" w:rsidRDefault="001836EA" w:rsidP="001836EA">
      <w:pPr>
        <w:jc w:val="center"/>
        <w:rPr>
          <w:sz w:val="44"/>
        </w:rPr>
      </w:pPr>
    </w:p>
    <w:p w:rsidR="001836EA" w:rsidRDefault="001836EA" w:rsidP="001836EA">
      <w:pPr>
        <w:jc w:val="center"/>
        <w:rPr>
          <w:sz w:val="44"/>
        </w:rPr>
      </w:pPr>
    </w:p>
    <w:p w:rsidR="001836EA" w:rsidRDefault="001836EA" w:rsidP="001836EA">
      <w:pPr>
        <w:jc w:val="center"/>
        <w:rPr>
          <w:sz w:val="44"/>
        </w:rPr>
      </w:pPr>
    </w:p>
    <w:p w:rsidR="003142C8" w:rsidRDefault="003142C8" w:rsidP="001836EA">
      <w:pPr>
        <w:jc w:val="center"/>
        <w:rPr>
          <w:sz w:val="44"/>
        </w:rPr>
      </w:pPr>
    </w:p>
    <w:p w:rsidR="001836EA" w:rsidRDefault="001836EA" w:rsidP="001836EA">
      <w:pPr>
        <w:jc w:val="center"/>
        <w:rPr>
          <w:sz w:val="44"/>
        </w:rPr>
      </w:pPr>
    </w:p>
    <w:p w:rsidR="001836EA" w:rsidRDefault="001836EA" w:rsidP="001836EA">
      <w:pPr>
        <w:jc w:val="center"/>
        <w:rPr>
          <w:sz w:val="44"/>
        </w:rPr>
      </w:pPr>
    </w:p>
    <w:p w:rsidR="001836EA" w:rsidRPr="00F74E49" w:rsidRDefault="001836EA" w:rsidP="001836EA">
      <w:pPr>
        <w:jc w:val="center"/>
        <w:rPr>
          <w:b/>
          <w:caps/>
          <w:sz w:val="44"/>
        </w:rPr>
      </w:pPr>
      <w:r w:rsidRPr="00F74E49">
        <w:rPr>
          <w:b/>
          <w:caps/>
          <w:sz w:val="44"/>
        </w:rPr>
        <w:t xml:space="preserve">Plano decenal Municipal de Educação </w:t>
      </w:r>
    </w:p>
    <w:p w:rsidR="001836EA" w:rsidRPr="00F74E49" w:rsidRDefault="001836EA" w:rsidP="001836EA">
      <w:pPr>
        <w:jc w:val="center"/>
        <w:rPr>
          <w:b/>
          <w:sz w:val="44"/>
        </w:rPr>
      </w:pPr>
      <w:r w:rsidRPr="00F74E49">
        <w:rPr>
          <w:b/>
          <w:sz w:val="44"/>
        </w:rPr>
        <w:t>2015 -2025</w:t>
      </w:r>
    </w:p>
    <w:p w:rsidR="001836EA" w:rsidRDefault="001836EA" w:rsidP="001836EA">
      <w:pPr>
        <w:jc w:val="center"/>
        <w:rPr>
          <w:sz w:val="44"/>
        </w:rPr>
      </w:pPr>
    </w:p>
    <w:p w:rsidR="001836EA" w:rsidRDefault="001836EA" w:rsidP="001836EA">
      <w:pPr>
        <w:jc w:val="center"/>
        <w:rPr>
          <w:sz w:val="44"/>
        </w:rPr>
      </w:pPr>
    </w:p>
    <w:p w:rsidR="001836EA" w:rsidRDefault="001836EA" w:rsidP="001836EA">
      <w:pPr>
        <w:jc w:val="center"/>
        <w:rPr>
          <w:sz w:val="44"/>
        </w:rPr>
      </w:pPr>
    </w:p>
    <w:p w:rsidR="001836EA" w:rsidRDefault="001836EA" w:rsidP="001836EA">
      <w:pPr>
        <w:jc w:val="center"/>
        <w:rPr>
          <w:sz w:val="44"/>
        </w:rPr>
      </w:pPr>
    </w:p>
    <w:p w:rsidR="003142C8" w:rsidRDefault="003142C8" w:rsidP="001836EA">
      <w:pPr>
        <w:jc w:val="center"/>
        <w:rPr>
          <w:sz w:val="44"/>
        </w:rPr>
      </w:pPr>
    </w:p>
    <w:p w:rsidR="001836EA" w:rsidRDefault="001836EA" w:rsidP="001836EA">
      <w:pPr>
        <w:jc w:val="center"/>
        <w:rPr>
          <w:sz w:val="44"/>
        </w:rPr>
      </w:pPr>
    </w:p>
    <w:p w:rsidR="001836EA" w:rsidRDefault="001836EA" w:rsidP="001836EA">
      <w:pPr>
        <w:jc w:val="center"/>
        <w:rPr>
          <w:sz w:val="44"/>
        </w:rPr>
      </w:pPr>
    </w:p>
    <w:p w:rsidR="001836EA" w:rsidRDefault="001836EA" w:rsidP="001836EA">
      <w:pPr>
        <w:jc w:val="center"/>
        <w:rPr>
          <w:sz w:val="44"/>
        </w:rPr>
      </w:pPr>
    </w:p>
    <w:p w:rsidR="001836EA" w:rsidRDefault="001836EA" w:rsidP="001836EA">
      <w:pPr>
        <w:jc w:val="center"/>
        <w:rPr>
          <w:sz w:val="44"/>
        </w:rPr>
      </w:pPr>
    </w:p>
    <w:p w:rsidR="001836EA" w:rsidRDefault="001836EA" w:rsidP="001836EA">
      <w:pPr>
        <w:jc w:val="center"/>
        <w:rPr>
          <w:sz w:val="44"/>
        </w:rPr>
      </w:pPr>
    </w:p>
    <w:p w:rsidR="001836EA" w:rsidRDefault="001836EA" w:rsidP="001836EA">
      <w:pPr>
        <w:jc w:val="center"/>
        <w:rPr>
          <w:sz w:val="44"/>
        </w:rPr>
      </w:pPr>
    </w:p>
    <w:p w:rsidR="001836EA" w:rsidRPr="00F74E49" w:rsidRDefault="001836EA" w:rsidP="001836EA">
      <w:pPr>
        <w:jc w:val="center"/>
        <w:rPr>
          <w:sz w:val="32"/>
        </w:rPr>
      </w:pPr>
    </w:p>
    <w:p w:rsidR="001836EA" w:rsidRPr="00F74E49" w:rsidRDefault="001836EA" w:rsidP="001836EA">
      <w:pPr>
        <w:jc w:val="center"/>
        <w:rPr>
          <w:sz w:val="36"/>
          <w:szCs w:val="36"/>
        </w:rPr>
      </w:pPr>
      <w:r w:rsidRPr="00F74E49">
        <w:rPr>
          <w:sz w:val="36"/>
          <w:szCs w:val="36"/>
        </w:rPr>
        <w:t>Formiga - MG</w:t>
      </w:r>
    </w:p>
    <w:p w:rsidR="001836EA" w:rsidRDefault="001836EA" w:rsidP="001836EA">
      <w:pPr>
        <w:widowControl/>
        <w:suppressAutoHyphens w:val="0"/>
        <w:rPr>
          <w:rFonts w:ascii="Arial" w:hAnsi="Arial" w:cs="Arial"/>
          <w:caps/>
          <w:color w:val="000000" w:themeColor="text1"/>
          <w:kern w:val="24"/>
        </w:rPr>
      </w:pPr>
    </w:p>
    <w:p w:rsidR="001836EA" w:rsidRDefault="001836EA">
      <w:pPr>
        <w:widowControl/>
        <w:suppressAutoHyphens w:val="0"/>
        <w:rPr>
          <w:rFonts w:ascii="Arial" w:hAnsi="Arial" w:cs="Arial"/>
          <w:caps/>
          <w:color w:val="000000" w:themeColor="text1"/>
          <w:kern w:val="24"/>
        </w:rPr>
      </w:pPr>
      <w:r>
        <w:rPr>
          <w:rFonts w:ascii="Arial" w:hAnsi="Arial" w:cs="Arial"/>
          <w:caps/>
          <w:color w:val="000000" w:themeColor="text1"/>
          <w:kern w:val="24"/>
        </w:rPr>
        <w:br w:type="page"/>
      </w:r>
    </w:p>
    <w:p w:rsidR="001836EA" w:rsidRDefault="001836EA" w:rsidP="001836EA">
      <w:pPr>
        <w:jc w:val="center"/>
        <w:rPr>
          <w:rFonts w:ascii="Arial" w:hAnsi="Arial" w:cs="Arial"/>
          <w:caps/>
          <w:color w:val="000000" w:themeColor="text1"/>
          <w:kern w:val="24"/>
        </w:rPr>
      </w:pPr>
      <w:r w:rsidRPr="006C502C">
        <w:rPr>
          <w:rFonts w:ascii="Arial" w:hAnsi="Arial" w:cs="Arial"/>
          <w:caps/>
          <w:color w:val="000000" w:themeColor="text1"/>
          <w:kern w:val="24"/>
        </w:rPr>
        <w:lastRenderedPageBreak/>
        <w:t xml:space="preserve">Plano Decenal Municipal de Educação </w:t>
      </w:r>
    </w:p>
    <w:p w:rsidR="001836EA" w:rsidRPr="006C502C" w:rsidRDefault="001836EA" w:rsidP="001836EA">
      <w:pPr>
        <w:jc w:val="center"/>
        <w:rPr>
          <w:rFonts w:ascii="Arial" w:hAnsi="Arial" w:cs="Arial"/>
          <w:caps/>
          <w:color w:val="000000" w:themeColor="text1"/>
          <w:kern w:val="24"/>
        </w:rPr>
      </w:pPr>
      <w:r w:rsidRPr="006C502C">
        <w:rPr>
          <w:rFonts w:ascii="Arial" w:hAnsi="Arial" w:cs="Arial"/>
          <w:caps/>
          <w:color w:val="000000" w:themeColor="text1"/>
          <w:kern w:val="24"/>
        </w:rPr>
        <w:t>Formiga -MG</w:t>
      </w:r>
    </w:p>
    <w:p w:rsidR="0004064D" w:rsidRPr="006C502C" w:rsidRDefault="0004064D">
      <w:pPr>
        <w:jc w:val="center"/>
        <w:rPr>
          <w:rFonts w:ascii="Arial" w:hAnsi="Arial" w:cs="Arial"/>
          <w:color w:val="000000" w:themeColor="text1"/>
        </w:rPr>
      </w:pPr>
    </w:p>
    <w:p w:rsidR="0004064D" w:rsidRDefault="00F04D90" w:rsidP="008463BC">
      <w:pPr>
        <w:jc w:val="both"/>
        <w:rPr>
          <w:rFonts w:ascii="Arial" w:hAnsi="Arial" w:cs="Arial"/>
          <w:b/>
          <w:bCs/>
          <w:color w:val="000000" w:themeColor="text1"/>
        </w:rPr>
      </w:pPr>
      <w:r>
        <w:rPr>
          <w:rFonts w:ascii="Arial" w:hAnsi="Arial" w:cs="Arial"/>
          <w:b/>
          <w:bCs/>
          <w:color w:val="000000" w:themeColor="text1"/>
        </w:rPr>
        <w:t>1 – Introdução</w:t>
      </w:r>
    </w:p>
    <w:p w:rsidR="007C30FC" w:rsidRPr="006D351F" w:rsidRDefault="007C30FC" w:rsidP="008463BC">
      <w:pPr>
        <w:jc w:val="both"/>
        <w:rPr>
          <w:rFonts w:ascii="Arial" w:hAnsi="Arial" w:cs="Arial"/>
          <w:bCs/>
          <w:color w:val="000000" w:themeColor="text1"/>
        </w:rPr>
      </w:pPr>
    </w:p>
    <w:p w:rsidR="007C30FC" w:rsidRPr="006D351F" w:rsidRDefault="007C30FC" w:rsidP="008463BC">
      <w:pPr>
        <w:ind w:firstLine="709"/>
        <w:jc w:val="both"/>
        <w:rPr>
          <w:rFonts w:ascii="Arial" w:hAnsi="Arial" w:cs="Arial"/>
        </w:rPr>
      </w:pPr>
      <w:r w:rsidRPr="006D351F">
        <w:rPr>
          <w:rFonts w:ascii="Arial" w:hAnsi="Arial" w:cs="Arial"/>
        </w:rPr>
        <w:t>A cidade de Formiga</w:t>
      </w:r>
      <w:r w:rsidR="00FB733A">
        <w:rPr>
          <w:rFonts w:ascii="Arial" w:hAnsi="Arial" w:cs="Arial"/>
        </w:rPr>
        <w:t>, localizada no estado de Minas Gerais,</w:t>
      </w:r>
      <w:r w:rsidR="00C37D89">
        <w:rPr>
          <w:rFonts w:ascii="Arial" w:hAnsi="Arial" w:cs="Arial"/>
        </w:rPr>
        <w:t xml:space="preserve"> apresenta um </w:t>
      </w:r>
      <w:r w:rsidR="00C64A3B">
        <w:rPr>
          <w:rFonts w:ascii="Arial" w:hAnsi="Arial" w:cs="Arial"/>
        </w:rPr>
        <w:t>gra</w:t>
      </w:r>
      <w:r w:rsidR="00C37D89">
        <w:rPr>
          <w:rFonts w:ascii="Arial" w:hAnsi="Arial" w:cs="Arial"/>
        </w:rPr>
        <w:t xml:space="preserve">nde salto de qualidade </w:t>
      </w:r>
      <w:r w:rsidRPr="006D351F">
        <w:rPr>
          <w:rFonts w:ascii="Arial" w:hAnsi="Arial" w:cs="Arial"/>
        </w:rPr>
        <w:t xml:space="preserve">na educação de seu </w:t>
      </w:r>
      <w:r w:rsidR="00C64A3B" w:rsidRPr="006D351F">
        <w:rPr>
          <w:rFonts w:ascii="Arial" w:hAnsi="Arial" w:cs="Arial"/>
        </w:rPr>
        <w:t>município</w:t>
      </w:r>
      <w:r w:rsidRPr="006D351F">
        <w:rPr>
          <w:rFonts w:ascii="Arial" w:hAnsi="Arial" w:cs="Arial"/>
        </w:rPr>
        <w:t xml:space="preserve"> ao elaborar, de forma democrática e participativa com todos os representantes da sociedade</w:t>
      </w:r>
      <w:r w:rsidR="00FB733A">
        <w:rPr>
          <w:rFonts w:ascii="Arial" w:hAnsi="Arial" w:cs="Arial"/>
        </w:rPr>
        <w:t>,</w:t>
      </w:r>
      <w:r w:rsidRPr="006D351F">
        <w:rPr>
          <w:rFonts w:ascii="Arial" w:hAnsi="Arial" w:cs="Arial"/>
        </w:rPr>
        <w:t xml:space="preserve"> s</w:t>
      </w:r>
      <w:r w:rsidR="00C37D89">
        <w:rPr>
          <w:rFonts w:ascii="Arial" w:hAnsi="Arial" w:cs="Arial"/>
        </w:rPr>
        <w:t>eu Plano Municipal de Educação (</w:t>
      </w:r>
      <w:r w:rsidRPr="006D351F">
        <w:rPr>
          <w:rFonts w:ascii="Arial" w:hAnsi="Arial" w:cs="Arial"/>
        </w:rPr>
        <w:t>PME</w:t>
      </w:r>
      <w:r w:rsidR="00C37D89">
        <w:rPr>
          <w:rFonts w:ascii="Arial" w:hAnsi="Arial" w:cs="Arial"/>
        </w:rPr>
        <w:t>)</w:t>
      </w:r>
      <w:r w:rsidRPr="006D351F">
        <w:rPr>
          <w:rFonts w:ascii="Arial" w:hAnsi="Arial" w:cs="Arial"/>
        </w:rPr>
        <w:t>, para os próximos dez anos.</w:t>
      </w:r>
    </w:p>
    <w:p w:rsidR="007C30FC" w:rsidRPr="006D351F" w:rsidRDefault="007C30FC" w:rsidP="008463BC">
      <w:pPr>
        <w:ind w:firstLine="709"/>
        <w:jc w:val="both"/>
        <w:rPr>
          <w:rFonts w:ascii="Arial" w:hAnsi="Arial" w:cs="Arial"/>
        </w:rPr>
      </w:pPr>
      <w:r w:rsidRPr="006D351F">
        <w:rPr>
          <w:rFonts w:ascii="Arial" w:hAnsi="Arial" w:cs="Arial"/>
        </w:rPr>
        <w:t xml:space="preserve">O </w:t>
      </w:r>
      <w:r w:rsidR="00C64A3B">
        <w:rPr>
          <w:rFonts w:ascii="Arial" w:hAnsi="Arial" w:cs="Arial"/>
        </w:rPr>
        <w:t>Plano Municipal de Educação (</w:t>
      </w:r>
      <w:r w:rsidRPr="006D351F">
        <w:rPr>
          <w:rFonts w:ascii="Arial" w:hAnsi="Arial" w:cs="Arial"/>
        </w:rPr>
        <w:t>PME</w:t>
      </w:r>
      <w:r w:rsidR="00C64A3B">
        <w:rPr>
          <w:rFonts w:ascii="Arial" w:hAnsi="Arial" w:cs="Arial"/>
        </w:rPr>
        <w:t>)</w:t>
      </w:r>
      <w:r w:rsidRPr="006D351F">
        <w:rPr>
          <w:rFonts w:ascii="Arial" w:hAnsi="Arial" w:cs="Arial"/>
        </w:rPr>
        <w:t xml:space="preserve"> trata do conjunto de estratégias para aeducação no âmbito Municipal, manifestando uma política educacional para todos os níveis de ensino.</w:t>
      </w:r>
    </w:p>
    <w:p w:rsidR="007C30FC" w:rsidRPr="006D351F" w:rsidRDefault="007C30FC" w:rsidP="008463BC">
      <w:pPr>
        <w:pStyle w:val="Ttulo3"/>
        <w:shd w:val="clear" w:color="auto" w:fill="FFFFFF"/>
        <w:spacing w:before="0" w:beforeAutospacing="0" w:after="0" w:afterAutospacing="0"/>
        <w:ind w:firstLine="709"/>
        <w:jc w:val="both"/>
        <w:rPr>
          <w:rFonts w:ascii="Arial" w:hAnsi="Arial" w:cs="Arial"/>
          <w:b w:val="0"/>
          <w:sz w:val="24"/>
          <w:szCs w:val="24"/>
        </w:rPr>
      </w:pPr>
      <w:r w:rsidRPr="006D351F">
        <w:rPr>
          <w:rFonts w:ascii="Arial" w:hAnsi="Arial" w:cs="Arial"/>
          <w:b w:val="0"/>
          <w:sz w:val="24"/>
          <w:szCs w:val="24"/>
        </w:rPr>
        <w:t>Sua construção</w:t>
      </w:r>
      <w:r w:rsidR="00FB733A">
        <w:rPr>
          <w:rFonts w:ascii="Arial" w:hAnsi="Arial" w:cs="Arial"/>
          <w:b w:val="0"/>
          <w:sz w:val="24"/>
          <w:szCs w:val="24"/>
        </w:rPr>
        <w:t xml:space="preserve"> está</w:t>
      </w:r>
      <w:r w:rsidRPr="006D351F">
        <w:rPr>
          <w:rFonts w:ascii="Arial" w:hAnsi="Arial" w:cs="Arial"/>
          <w:b w:val="0"/>
          <w:sz w:val="24"/>
          <w:szCs w:val="24"/>
        </w:rPr>
        <w:t xml:space="preserve"> fundamentada nas diretrizes do Plano Nacional de Educação - PNE, aprovado pela </w:t>
      </w:r>
      <w:r w:rsidRPr="00CF0BEB">
        <w:rPr>
          <w:rFonts w:ascii="Arial" w:hAnsi="Arial" w:cs="Arial"/>
          <w:b w:val="0"/>
          <w:bCs w:val="0"/>
          <w:sz w:val="24"/>
          <w:szCs w:val="24"/>
        </w:rPr>
        <w:t>Lei nº 13.005, de 25 de junho de 2014</w:t>
      </w:r>
      <w:r w:rsidRPr="00CF0BEB">
        <w:rPr>
          <w:rFonts w:ascii="Arial" w:hAnsi="Arial" w:cs="Arial"/>
          <w:b w:val="0"/>
          <w:sz w:val="24"/>
          <w:szCs w:val="24"/>
        </w:rPr>
        <w:t>.</w:t>
      </w:r>
    </w:p>
    <w:p w:rsidR="007C30FC" w:rsidRPr="006D351F" w:rsidRDefault="00FB733A" w:rsidP="008463BC">
      <w:pPr>
        <w:pStyle w:val="Ttulo3"/>
        <w:shd w:val="clear" w:color="auto" w:fill="FFFFFF"/>
        <w:spacing w:before="0" w:beforeAutospacing="0" w:after="0" w:afterAutospacing="0"/>
        <w:ind w:firstLine="709"/>
        <w:jc w:val="both"/>
        <w:rPr>
          <w:rFonts w:ascii="Arial" w:hAnsi="Arial" w:cs="Arial"/>
          <w:b w:val="0"/>
          <w:sz w:val="24"/>
          <w:szCs w:val="24"/>
        </w:rPr>
      </w:pPr>
      <w:r>
        <w:rPr>
          <w:rFonts w:ascii="Arial" w:hAnsi="Arial" w:cs="Arial"/>
          <w:b w:val="0"/>
          <w:sz w:val="24"/>
          <w:szCs w:val="24"/>
        </w:rPr>
        <w:t>E</w:t>
      </w:r>
      <w:r w:rsidRPr="006D351F">
        <w:rPr>
          <w:rFonts w:ascii="Arial" w:hAnsi="Arial" w:cs="Arial"/>
          <w:b w:val="0"/>
          <w:sz w:val="24"/>
          <w:szCs w:val="24"/>
        </w:rPr>
        <w:t>ste plano foi construído</w:t>
      </w:r>
      <w:r>
        <w:rPr>
          <w:rFonts w:ascii="Arial" w:hAnsi="Arial" w:cs="Arial"/>
          <w:b w:val="0"/>
          <w:sz w:val="24"/>
          <w:szCs w:val="24"/>
        </w:rPr>
        <w:t>, o</w:t>
      </w:r>
      <w:r w:rsidR="007C30FC" w:rsidRPr="006D351F">
        <w:rPr>
          <w:rFonts w:ascii="Arial" w:hAnsi="Arial" w:cs="Arial"/>
          <w:b w:val="0"/>
          <w:sz w:val="24"/>
          <w:szCs w:val="24"/>
        </w:rPr>
        <w:t>bedecendo ao princípio constitucional de gestão democrática do ensino público, a garantia de princípios de transparência e impessoalidade, a autonomia e a participação, a liderança e o trabalho coletivo, a representatividade e a competênc</w:t>
      </w:r>
      <w:r>
        <w:rPr>
          <w:rFonts w:ascii="Arial" w:hAnsi="Arial" w:cs="Arial"/>
          <w:b w:val="0"/>
          <w:sz w:val="24"/>
          <w:szCs w:val="24"/>
        </w:rPr>
        <w:t>ia.</w:t>
      </w:r>
    </w:p>
    <w:p w:rsidR="0004064D" w:rsidRPr="00C37D89" w:rsidRDefault="006D351F" w:rsidP="00C37D89">
      <w:pPr>
        <w:ind w:firstLine="709"/>
        <w:jc w:val="both"/>
        <w:rPr>
          <w:rFonts w:ascii="Arial" w:hAnsi="Arial" w:cs="Arial"/>
          <w:color w:val="000000" w:themeColor="text1"/>
        </w:rPr>
      </w:pPr>
      <w:r w:rsidRPr="006D351F">
        <w:rPr>
          <w:rFonts w:ascii="Arial" w:hAnsi="Arial" w:cs="Arial"/>
          <w:color w:val="000000" w:themeColor="text1"/>
        </w:rPr>
        <w:t>Em relação a obrigatoriedade da construç</w:t>
      </w:r>
      <w:r w:rsidR="00FB733A">
        <w:rPr>
          <w:rFonts w:ascii="Arial" w:hAnsi="Arial" w:cs="Arial"/>
          <w:color w:val="000000" w:themeColor="text1"/>
        </w:rPr>
        <w:t>ão do Plano</w:t>
      </w:r>
      <w:r w:rsidRPr="006D351F">
        <w:rPr>
          <w:rFonts w:ascii="Arial" w:hAnsi="Arial" w:cs="Arial"/>
          <w:color w:val="000000" w:themeColor="text1"/>
        </w:rPr>
        <w:t xml:space="preserve"> Nacional, assim  </w:t>
      </w:r>
      <w:r w:rsidR="00C64A3B" w:rsidRPr="006D351F">
        <w:rPr>
          <w:rFonts w:ascii="Arial" w:hAnsi="Arial" w:cs="Arial"/>
          <w:color w:val="000000" w:themeColor="text1"/>
        </w:rPr>
        <w:t>prevê</w:t>
      </w:r>
      <w:r w:rsidRPr="006D351F">
        <w:rPr>
          <w:rFonts w:ascii="Arial" w:hAnsi="Arial" w:cs="Arial"/>
          <w:color w:val="000000" w:themeColor="text1"/>
        </w:rPr>
        <w:t xml:space="preserve">  em seu ar</w:t>
      </w:r>
      <w:r w:rsidR="0004064D" w:rsidRPr="006D351F">
        <w:rPr>
          <w:rFonts w:ascii="Arial" w:hAnsi="Arial" w:cs="Arial"/>
          <w:color w:val="000000" w:themeColor="text1"/>
        </w:rPr>
        <w:t xml:space="preserve">tigo 214 </w:t>
      </w:r>
      <w:r w:rsidRPr="006D351F">
        <w:rPr>
          <w:rFonts w:ascii="Arial" w:hAnsi="Arial" w:cs="Arial"/>
          <w:color w:val="000000" w:themeColor="text1"/>
        </w:rPr>
        <w:t>da  Constituiç</w:t>
      </w:r>
      <w:r w:rsidR="00FB733A">
        <w:rPr>
          <w:rFonts w:ascii="Arial" w:hAnsi="Arial" w:cs="Arial"/>
          <w:color w:val="000000" w:themeColor="text1"/>
        </w:rPr>
        <w:t>ão F</w:t>
      </w:r>
      <w:r w:rsidRPr="006D351F">
        <w:rPr>
          <w:rFonts w:ascii="Arial" w:hAnsi="Arial" w:cs="Arial"/>
          <w:color w:val="000000" w:themeColor="text1"/>
        </w:rPr>
        <w:t>ederal:</w:t>
      </w:r>
      <w:r w:rsidR="0004064D" w:rsidRPr="00C37D89">
        <w:rPr>
          <w:rFonts w:ascii="Arial" w:eastAsia="Arial" w:hAnsi="Arial" w:cs="Arial"/>
          <w:iCs/>
          <w:color w:val="000000" w:themeColor="text1"/>
          <w:sz w:val="22"/>
          <w:szCs w:val="22"/>
        </w:rPr>
        <w:t>“</w:t>
      </w:r>
      <w:r w:rsidR="0004064D" w:rsidRPr="00C37D89">
        <w:rPr>
          <w:rFonts w:ascii="Arial" w:hAnsi="Arial" w:cs="Arial"/>
          <w:iCs/>
          <w:color w:val="000000" w:themeColor="text1"/>
          <w:sz w:val="22"/>
          <w:szCs w:val="22"/>
        </w:rPr>
        <w:t>A lei estabelecerá o plano nacional de educação, de duração decenal, com o objetivo de articular o sistema nacional de educação em regime de colaboração e definir diretrizes, objetivos, metas e estratégias de implementação para assegurar a manutenção e desenvolvimento do ensino em seus diversos níveis, etapas e modalidades por meio de ações integradas dos poderes públicos das diferentes esferas federativas que conduzam a:</w:t>
      </w:r>
    </w:p>
    <w:p w:rsidR="0004064D" w:rsidRPr="00C37D89" w:rsidRDefault="0004064D" w:rsidP="008463BC">
      <w:pPr>
        <w:pStyle w:val="Corpodetexto"/>
        <w:widowControl/>
        <w:spacing w:after="0"/>
        <w:jc w:val="both"/>
        <w:rPr>
          <w:rFonts w:ascii="Arial" w:hAnsi="Arial" w:cs="Arial"/>
          <w:iCs/>
          <w:color w:val="000000" w:themeColor="text1"/>
          <w:sz w:val="22"/>
          <w:szCs w:val="22"/>
        </w:rPr>
      </w:pPr>
      <w:r w:rsidRPr="00C37D89">
        <w:rPr>
          <w:rFonts w:ascii="Arial" w:hAnsi="Arial" w:cs="Arial"/>
          <w:iCs/>
          <w:color w:val="000000" w:themeColor="text1"/>
          <w:sz w:val="22"/>
          <w:szCs w:val="22"/>
        </w:rPr>
        <w:t>I - erradicação do analfabetismo;</w:t>
      </w:r>
    </w:p>
    <w:p w:rsidR="0004064D" w:rsidRPr="00C37D89" w:rsidRDefault="0004064D" w:rsidP="008463BC">
      <w:pPr>
        <w:pStyle w:val="Corpodetexto"/>
        <w:widowControl/>
        <w:spacing w:after="0"/>
        <w:jc w:val="both"/>
        <w:rPr>
          <w:rFonts w:ascii="Arial" w:hAnsi="Arial" w:cs="Arial"/>
          <w:iCs/>
          <w:color w:val="000000" w:themeColor="text1"/>
          <w:sz w:val="22"/>
          <w:szCs w:val="22"/>
        </w:rPr>
      </w:pPr>
      <w:r w:rsidRPr="00C37D89">
        <w:rPr>
          <w:rFonts w:ascii="Arial" w:hAnsi="Arial" w:cs="Arial"/>
          <w:iCs/>
          <w:color w:val="000000" w:themeColor="text1"/>
          <w:sz w:val="22"/>
          <w:szCs w:val="22"/>
        </w:rPr>
        <w:t>II - universalização do atendimento escolar;</w:t>
      </w:r>
    </w:p>
    <w:p w:rsidR="0004064D" w:rsidRPr="00C37D89" w:rsidRDefault="0004064D" w:rsidP="008463BC">
      <w:pPr>
        <w:pStyle w:val="Corpodetexto"/>
        <w:widowControl/>
        <w:spacing w:after="0"/>
        <w:jc w:val="both"/>
        <w:rPr>
          <w:rFonts w:ascii="Arial" w:hAnsi="Arial" w:cs="Arial"/>
          <w:iCs/>
          <w:color w:val="000000" w:themeColor="text1"/>
          <w:sz w:val="22"/>
          <w:szCs w:val="22"/>
        </w:rPr>
      </w:pPr>
      <w:r w:rsidRPr="00C37D89">
        <w:rPr>
          <w:rFonts w:ascii="Arial" w:hAnsi="Arial" w:cs="Arial"/>
          <w:iCs/>
          <w:color w:val="000000" w:themeColor="text1"/>
          <w:sz w:val="22"/>
          <w:szCs w:val="22"/>
        </w:rPr>
        <w:t>III - melhoria da qualidade do ensino;</w:t>
      </w:r>
    </w:p>
    <w:p w:rsidR="0004064D" w:rsidRPr="00C37D89" w:rsidRDefault="0004064D" w:rsidP="008463BC">
      <w:pPr>
        <w:pStyle w:val="Corpodetexto"/>
        <w:widowControl/>
        <w:spacing w:after="0"/>
        <w:jc w:val="both"/>
        <w:rPr>
          <w:rFonts w:ascii="Arial" w:hAnsi="Arial" w:cs="Arial"/>
          <w:iCs/>
          <w:color w:val="000000" w:themeColor="text1"/>
          <w:sz w:val="22"/>
          <w:szCs w:val="22"/>
        </w:rPr>
      </w:pPr>
      <w:r w:rsidRPr="00C37D89">
        <w:rPr>
          <w:rFonts w:ascii="Arial" w:hAnsi="Arial" w:cs="Arial"/>
          <w:iCs/>
          <w:color w:val="000000" w:themeColor="text1"/>
          <w:sz w:val="22"/>
          <w:szCs w:val="22"/>
        </w:rPr>
        <w:t>IV - formação para o trabalho;</w:t>
      </w:r>
    </w:p>
    <w:p w:rsidR="0004064D" w:rsidRPr="00C37D89" w:rsidRDefault="0004064D" w:rsidP="008463BC">
      <w:pPr>
        <w:pStyle w:val="Corpodetexto"/>
        <w:widowControl/>
        <w:spacing w:after="0"/>
        <w:jc w:val="both"/>
        <w:rPr>
          <w:rFonts w:ascii="Arial" w:hAnsi="Arial" w:cs="Arial"/>
          <w:iCs/>
          <w:color w:val="000000" w:themeColor="text1"/>
          <w:sz w:val="22"/>
          <w:szCs w:val="22"/>
        </w:rPr>
      </w:pPr>
      <w:r w:rsidRPr="00C37D89">
        <w:rPr>
          <w:rFonts w:ascii="Arial" w:hAnsi="Arial" w:cs="Arial"/>
          <w:iCs/>
          <w:color w:val="000000" w:themeColor="text1"/>
          <w:sz w:val="22"/>
          <w:szCs w:val="22"/>
        </w:rPr>
        <w:t>V - promoção humanística, científica e tecnológica do País.</w:t>
      </w:r>
    </w:p>
    <w:p w:rsidR="0004064D" w:rsidRPr="00C37D89" w:rsidRDefault="0004064D" w:rsidP="008463BC">
      <w:pPr>
        <w:pStyle w:val="Corpodetexto"/>
        <w:widowControl/>
        <w:spacing w:after="0"/>
        <w:jc w:val="both"/>
        <w:rPr>
          <w:rFonts w:ascii="Arial" w:hAnsi="Arial" w:cs="Arial"/>
          <w:iCs/>
          <w:color w:val="000000" w:themeColor="text1"/>
          <w:sz w:val="22"/>
          <w:szCs w:val="22"/>
        </w:rPr>
      </w:pPr>
      <w:r w:rsidRPr="00C37D89">
        <w:rPr>
          <w:rFonts w:ascii="Arial" w:hAnsi="Arial" w:cs="Arial"/>
          <w:iCs/>
          <w:color w:val="000000" w:themeColor="text1"/>
          <w:sz w:val="22"/>
          <w:szCs w:val="22"/>
        </w:rPr>
        <w:t>VI - estabelecimento de meta de aplicação de recursos públicos em educação como proporção do produto interno bruto.</w:t>
      </w:r>
      <w:r w:rsidR="00782646" w:rsidRPr="00C37D89">
        <w:rPr>
          <w:rFonts w:ascii="Arial" w:hAnsi="Arial" w:cs="Arial"/>
          <w:iCs/>
          <w:color w:val="000000" w:themeColor="text1"/>
          <w:sz w:val="22"/>
          <w:szCs w:val="22"/>
        </w:rPr>
        <w:t>”</w:t>
      </w:r>
    </w:p>
    <w:p w:rsidR="006D351F" w:rsidRDefault="006D351F" w:rsidP="008463BC">
      <w:pPr>
        <w:pStyle w:val="Corpodetexto"/>
        <w:widowControl/>
        <w:spacing w:after="0"/>
        <w:jc w:val="both"/>
        <w:rPr>
          <w:rFonts w:ascii="Arial" w:hAnsi="Arial" w:cs="Arial"/>
          <w:i/>
          <w:iCs/>
          <w:color w:val="000000" w:themeColor="text1"/>
          <w:sz w:val="22"/>
          <w:szCs w:val="22"/>
        </w:rPr>
      </w:pPr>
    </w:p>
    <w:p w:rsidR="0004064D" w:rsidRPr="006C502C" w:rsidRDefault="006D351F" w:rsidP="008463BC">
      <w:pPr>
        <w:jc w:val="both"/>
        <w:rPr>
          <w:rFonts w:ascii="Arial" w:hAnsi="Arial" w:cs="Arial"/>
          <w:color w:val="000000" w:themeColor="text1"/>
        </w:rPr>
      </w:pPr>
      <w:r>
        <w:rPr>
          <w:rFonts w:ascii="Arial" w:hAnsi="Arial" w:cs="Arial"/>
          <w:color w:val="000000" w:themeColor="text1"/>
        </w:rPr>
        <w:tab/>
        <w:t>A história da cidade, s</w:t>
      </w:r>
      <w:r w:rsidR="00FB733A">
        <w:rPr>
          <w:rFonts w:ascii="Arial" w:hAnsi="Arial" w:cs="Arial"/>
          <w:color w:val="000000" w:themeColor="text1"/>
        </w:rPr>
        <w:t>u</w:t>
      </w:r>
      <w:r w:rsidR="0004064D" w:rsidRPr="006C502C">
        <w:rPr>
          <w:rFonts w:ascii="Arial" w:hAnsi="Arial" w:cs="Arial"/>
          <w:color w:val="000000" w:themeColor="text1"/>
        </w:rPr>
        <w:t>a situação geográfica e demográfica e sua proposta de desenvolvimento determinam as metas, as estratégias e as ações para uma educação de qualidade.</w:t>
      </w:r>
    </w:p>
    <w:p w:rsidR="0004064D" w:rsidRPr="006C502C" w:rsidRDefault="0055767D" w:rsidP="008463BC">
      <w:pPr>
        <w:widowControl/>
        <w:jc w:val="both"/>
        <w:rPr>
          <w:rFonts w:ascii="Arial" w:hAnsi="Arial" w:cs="Arial"/>
          <w:color w:val="000000" w:themeColor="text1"/>
        </w:rPr>
      </w:pPr>
      <w:r>
        <w:rPr>
          <w:rFonts w:ascii="Arial" w:hAnsi="Arial" w:cs="Arial"/>
          <w:color w:val="000000" w:themeColor="text1"/>
        </w:rPr>
        <w:tab/>
        <w:t xml:space="preserve">A partir </w:t>
      </w:r>
      <w:r w:rsidR="0004064D" w:rsidRPr="006C502C">
        <w:rPr>
          <w:rFonts w:ascii="Arial" w:hAnsi="Arial" w:cs="Arial"/>
          <w:color w:val="000000" w:themeColor="text1"/>
        </w:rPr>
        <w:t>do diagnóstico local</w:t>
      </w:r>
      <w:r w:rsidR="00A31734">
        <w:rPr>
          <w:rFonts w:ascii="Arial" w:hAnsi="Arial" w:cs="Arial"/>
          <w:color w:val="000000" w:themeColor="text1"/>
        </w:rPr>
        <w:t>,</w:t>
      </w:r>
      <w:r w:rsidR="0004064D" w:rsidRPr="006C502C">
        <w:rPr>
          <w:rFonts w:ascii="Arial" w:hAnsi="Arial" w:cs="Arial"/>
          <w:color w:val="000000" w:themeColor="text1"/>
        </w:rPr>
        <w:t xml:space="preserve"> os gestores estarão munidos de elementos para discutir os objetivos, definir as prioridades, metas e estratégias a serem eleitas para </w:t>
      </w:r>
      <w:r w:rsidR="008E09F1">
        <w:rPr>
          <w:rFonts w:ascii="Arial" w:hAnsi="Arial" w:cs="Arial"/>
          <w:color w:val="000000" w:themeColor="text1"/>
        </w:rPr>
        <w:t>elaboraçãod</w:t>
      </w:r>
      <w:r w:rsidR="0004064D" w:rsidRPr="006C502C">
        <w:rPr>
          <w:rFonts w:ascii="Arial" w:hAnsi="Arial" w:cs="Arial"/>
          <w:color w:val="000000" w:themeColor="text1"/>
        </w:rPr>
        <w:t>o Plano Decenal Municipal de Educação.</w:t>
      </w:r>
    </w:p>
    <w:p w:rsidR="0004064D" w:rsidRPr="006C502C" w:rsidRDefault="0004064D" w:rsidP="009310E5">
      <w:pPr>
        <w:ind w:firstLine="705"/>
        <w:jc w:val="both"/>
        <w:rPr>
          <w:rFonts w:ascii="Arial" w:hAnsi="Arial" w:cs="Arial"/>
          <w:color w:val="000000" w:themeColor="text1"/>
        </w:rPr>
      </w:pPr>
      <w:r w:rsidRPr="006C502C">
        <w:rPr>
          <w:rFonts w:ascii="Arial" w:hAnsi="Arial" w:cs="Arial"/>
          <w:color w:val="000000" w:themeColor="text1"/>
        </w:rPr>
        <w:t>Assim, torna-se fundamental esclarecer que o Plano Decenal Municipal de Educação</w:t>
      </w:r>
      <w:r w:rsidR="0055767D">
        <w:rPr>
          <w:rFonts w:ascii="Arial" w:hAnsi="Arial" w:cs="Arial"/>
          <w:color w:val="000000" w:themeColor="text1"/>
        </w:rPr>
        <w:t>,</w:t>
      </w:r>
      <w:r w:rsidRPr="006C502C">
        <w:rPr>
          <w:rFonts w:ascii="Arial" w:hAnsi="Arial" w:cs="Arial"/>
          <w:color w:val="000000" w:themeColor="text1"/>
        </w:rPr>
        <w:t xml:space="preserve"> proposto para </w:t>
      </w:r>
      <w:r w:rsidR="009310E5">
        <w:rPr>
          <w:rFonts w:ascii="Arial" w:hAnsi="Arial" w:cs="Arial"/>
          <w:color w:val="000000" w:themeColor="text1"/>
        </w:rPr>
        <w:t xml:space="preserve">a cidade de </w:t>
      </w:r>
      <w:r w:rsidRPr="006C502C">
        <w:rPr>
          <w:rFonts w:ascii="Arial" w:hAnsi="Arial" w:cs="Arial"/>
          <w:color w:val="000000" w:themeColor="text1"/>
        </w:rPr>
        <w:t xml:space="preserve">Formiga, considerou a sua realidade, vocação e políticas públicas, está integrado ao Plano de Educação do Estado e ao Plano Nacional de Educação. </w:t>
      </w:r>
      <w:r w:rsidR="00A31734">
        <w:rPr>
          <w:rFonts w:ascii="Arial" w:hAnsi="Arial" w:cs="Arial"/>
          <w:color w:val="000000" w:themeColor="text1"/>
        </w:rPr>
        <w:t>Dessa forma</w:t>
      </w:r>
      <w:r w:rsidR="0055767D">
        <w:rPr>
          <w:rFonts w:ascii="Arial" w:hAnsi="Arial" w:cs="Arial"/>
          <w:color w:val="000000" w:themeColor="text1"/>
        </w:rPr>
        <w:t>,</w:t>
      </w:r>
      <w:r w:rsidR="00A31734">
        <w:rPr>
          <w:rFonts w:ascii="Arial" w:hAnsi="Arial" w:cs="Arial"/>
          <w:color w:val="000000" w:themeColor="text1"/>
        </w:rPr>
        <w:t xml:space="preserve"> não </w:t>
      </w:r>
      <w:r w:rsidRPr="006C502C">
        <w:rPr>
          <w:rFonts w:ascii="Arial" w:hAnsi="Arial" w:cs="Arial"/>
          <w:color w:val="000000" w:themeColor="text1"/>
        </w:rPr>
        <w:t>um plano de sistema ou da rede d</w:t>
      </w:r>
      <w:r w:rsidR="00FB733A">
        <w:rPr>
          <w:rFonts w:ascii="Arial" w:hAnsi="Arial" w:cs="Arial"/>
          <w:color w:val="000000" w:themeColor="text1"/>
        </w:rPr>
        <w:t xml:space="preserve">e </w:t>
      </w:r>
      <w:r w:rsidRPr="006C502C">
        <w:rPr>
          <w:rFonts w:ascii="Arial" w:hAnsi="Arial" w:cs="Arial"/>
          <w:color w:val="000000" w:themeColor="text1"/>
        </w:rPr>
        <w:t xml:space="preserve">ensino, </w:t>
      </w:r>
      <w:r w:rsidR="009310E5">
        <w:rPr>
          <w:rFonts w:ascii="Arial" w:hAnsi="Arial" w:cs="Arial"/>
          <w:color w:val="000000" w:themeColor="text1"/>
        </w:rPr>
        <w:t>mas um plano de educação para o</w:t>
      </w:r>
      <w:r w:rsidRPr="006C502C">
        <w:rPr>
          <w:rFonts w:ascii="Arial" w:hAnsi="Arial" w:cs="Arial"/>
          <w:color w:val="000000" w:themeColor="text1"/>
        </w:rPr>
        <w:t xml:space="preserve"> Município, com característica de “plano de estado”. Esse caráter visa superar a cultura da descontinuidade de políticas públicas a cada troca de governantes. É um plano com força de lei, discutido pela comunidade educacional</w:t>
      </w:r>
      <w:r w:rsidR="009310E5">
        <w:rPr>
          <w:rFonts w:ascii="Arial" w:hAnsi="Arial" w:cs="Arial"/>
          <w:color w:val="000000" w:themeColor="text1"/>
        </w:rPr>
        <w:t>,</w:t>
      </w:r>
      <w:r w:rsidRPr="006C502C">
        <w:rPr>
          <w:rFonts w:ascii="Arial" w:hAnsi="Arial" w:cs="Arial"/>
          <w:color w:val="000000" w:themeColor="text1"/>
        </w:rPr>
        <w:t xml:space="preserve"> sociedade civil e elaborado coletivamente, sob a coordenação de uma comissão representativ</w:t>
      </w:r>
      <w:r w:rsidR="0055767D">
        <w:rPr>
          <w:rFonts w:ascii="Arial" w:hAnsi="Arial" w:cs="Arial"/>
          <w:color w:val="000000" w:themeColor="text1"/>
        </w:rPr>
        <w:t>a e uma equipe técnica, devendo</w:t>
      </w:r>
      <w:r w:rsidRPr="006C502C">
        <w:rPr>
          <w:rFonts w:ascii="Arial" w:hAnsi="Arial" w:cs="Arial"/>
          <w:color w:val="000000" w:themeColor="text1"/>
        </w:rPr>
        <w:t xml:space="preserve"> ainda</w:t>
      </w:r>
      <w:r w:rsidR="0055767D">
        <w:rPr>
          <w:rFonts w:ascii="Arial" w:hAnsi="Arial" w:cs="Arial"/>
          <w:color w:val="000000" w:themeColor="text1"/>
        </w:rPr>
        <w:t>,</w:t>
      </w:r>
      <w:r w:rsidRPr="006C502C">
        <w:rPr>
          <w:rFonts w:ascii="Arial" w:hAnsi="Arial" w:cs="Arial"/>
          <w:color w:val="000000" w:themeColor="text1"/>
        </w:rPr>
        <w:t xml:space="preserve"> ser aprovado pelo Poder Legislativo Municipal e sancionado pelo Prefeito.</w:t>
      </w:r>
    </w:p>
    <w:p w:rsidR="0004064D" w:rsidRPr="006C502C" w:rsidRDefault="0004064D" w:rsidP="008463BC">
      <w:pPr>
        <w:jc w:val="both"/>
        <w:rPr>
          <w:rFonts w:ascii="Arial" w:hAnsi="Arial" w:cs="Arial"/>
          <w:color w:val="000000" w:themeColor="text1"/>
        </w:rPr>
      </w:pPr>
      <w:r w:rsidRPr="006C502C">
        <w:rPr>
          <w:rFonts w:ascii="Arial" w:hAnsi="Arial" w:cs="Arial"/>
          <w:color w:val="000000" w:themeColor="text1"/>
        </w:rPr>
        <w:tab/>
        <w:t>O Plano Decenal Municipal de Educação manifesta os anseios dos cidadãos formiguenses e traz o diagnóstico atual, metas e estratégias referentes aos diferentes níveis e modalidades de ensino e s</w:t>
      </w:r>
      <w:r w:rsidR="009310E5">
        <w:rPr>
          <w:rFonts w:ascii="Arial" w:hAnsi="Arial" w:cs="Arial"/>
          <w:color w:val="000000" w:themeColor="text1"/>
        </w:rPr>
        <w:t>ubsidiarão a definição de ações</w:t>
      </w:r>
      <w:r w:rsidRPr="006C502C">
        <w:rPr>
          <w:rFonts w:ascii="Arial" w:hAnsi="Arial" w:cs="Arial"/>
          <w:color w:val="000000" w:themeColor="text1"/>
        </w:rPr>
        <w:t xml:space="preserve"> para a superação de muitos desafios postos pelo contexto global e serão determinantes para a garantia </w:t>
      </w:r>
      <w:r w:rsidRPr="006C502C">
        <w:rPr>
          <w:rFonts w:ascii="Arial" w:hAnsi="Arial" w:cs="Arial"/>
          <w:color w:val="000000" w:themeColor="text1"/>
        </w:rPr>
        <w:lastRenderedPageBreak/>
        <w:t>do</w:t>
      </w:r>
      <w:r w:rsidR="007D04ED">
        <w:rPr>
          <w:rFonts w:ascii="Arial" w:hAnsi="Arial" w:cs="Arial"/>
          <w:color w:val="000000" w:themeColor="text1"/>
        </w:rPr>
        <w:t>s</w:t>
      </w:r>
      <w:r w:rsidRPr="006C502C">
        <w:rPr>
          <w:rFonts w:ascii="Arial" w:hAnsi="Arial" w:cs="Arial"/>
          <w:color w:val="000000" w:themeColor="text1"/>
        </w:rPr>
        <w:t xml:space="preserve">direitos educacionais de cada cidadão. </w:t>
      </w:r>
    </w:p>
    <w:p w:rsidR="00A630B4" w:rsidRDefault="00A630B4" w:rsidP="00A630B4">
      <w:pPr>
        <w:spacing w:line="360" w:lineRule="auto"/>
        <w:jc w:val="both"/>
        <w:rPr>
          <w:rFonts w:ascii="Arial" w:hAnsi="Arial" w:cs="Arial"/>
          <w:color w:val="000000" w:themeColor="text1"/>
        </w:rPr>
      </w:pPr>
    </w:p>
    <w:p w:rsidR="0004064D" w:rsidRPr="006C502C" w:rsidRDefault="0004064D" w:rsidP="00A630B4">
      <w:pPr>
        <w:spacing w:line="360" w:lineRule="auto"/>
        <w:jc w:val="both"/>
        <w:rPr>
          <w:rFonts w:ascii="Arial" w:hAnsi="Arial" w:cs="Arial"/>
          <w:b/>
          <w:bCs/>
          <w:color w:val="000000" w:themeColor="text1"/>
        </w:rPr>
      </w:pPr>
      <w:r w:rsidRPr="006C502C">
        <w:rPr>
          <w:rFonts w:ascii="Arial" w:hAnsi="Arial" w:cs="Arial"/>
          <w:b/>
          <w:bCs/>
          <w:color w:val="000000" w:themeColor="text1"/>
        </w:rPr>
        <w:t>2 - Caracterização do Município</w:t>
      </w:r>
    </w:p>
    <w:p w:rsidR="0004064D" w:rsidRPr="006C502C" w:rsidRDefault="0004064D">
      <w:pPr>
        <w:jc w:val="both"/>
        <w:rPr>
          <w:rFonts w:ascii="Arial" w:hAnsi="Arial" w:cs="Arial"/>
          <w:b/>
          <w:bCs/>
          <w:color w:val="000000" w:themeColor="text1"/>
          <w:u w:val="single"/>
        </w:rPr>
      </w:pPr>
    </w:p>
    <w:p w:rsidR="0004064D" w:rsidRDefault="00FB733A">
      <w:pPr>
        <w:jc w:val="both"/>
        <w:rPr>
          <w:rFonts w:ascii="Arial" w:hAnsi="Arial" w:cs="Arial"/>
          <w:b/>
          <w:bCs/>
          <w:color w:val="000000" w:themeColor="text1"/>
        </w:rPr>
      </w:pPr>
      <w:r>
        <w:rPr>
          <w:rFonts w:ascii="Arial" w:hAnsi="Arial" w:cs="Arial"/>
          <w:b/>
          <w:bCs/>
          <w:color w:val="000000" w:themeColor="text1"/>
        </w:rPr>
        <w:t>2.1 - Aspectos Históricos</w:t>
      </w:r>
      <w:r w:rsidR="0004064D" w:rsidRPr="006C502C">
        <w:rPr>
          <w:rFonts w:ascii="Arial" w:hAnsi="Arial" w:cs="Arial"/>
          <w:b/>
          <w:bCs/>
          <w:color w:val="000000" w:themeColor="text1"/>
        </w:rPr>
        <w:t xml:space="preserve">: </w:t>
      </w:r>
    </w:p>
    <w:p w:rsidR="008463BC" w:rsidRDefault="008463BC">
      <w:pPr>
        <w:jc w:val="both"/>
        <w:rPr>
          <w:rFonts w:ascii="Arial" w:hAnsi="Arial" w:cs="Arial"/>
          <w:b/>
          <w:bCs/>
          <w:color w:val="000000" w:themeColor="text1"/>
        </w:rPr>
      </w:pPr>
    </w:p>
    <w:p w:rsidR="008463BC" w:rsidRPr="001B55B6" w:rsidRDefault="008463BC" w:rsidP="008463BC">
      <w:pPr>
        <w:ind w:firstLine="708"/>
        <w:jc w:val="both"/>
        <w:rPr>
          <w:rFonts w:ascii="Arial" w:hAnsi="Arial" w:cs="Arial"/>
        </w:rPr>
      </w:pPr>
      <w:r w:rsidRPr="001B55B6">
        <w:rPr>
          <w:rFonts w:ascii="Arial" w:hAnsi="Arial" w:cs="Arial"/>
        </w:rPr>
        <w:t xml:space="preserve">A ocupação da região onde está </w:t>
      </w:r>
      <w:r>
        <w:rPr>
          <w:rFonts w:ascii="Arial" w:hAnsi="Arial" w:cs="Arial"/>
        </w:rPr>
        <w:t>localizada a cidade de Formiga,</w:t>
      </w:r>
      <w:r w:rsidRPr="001B55B6">
        <w:rPr>
          <w:rFonts w:ascii="Arial" w:hAnsi="Arial" w:cs="Arial"/>
        </w:rPr>
        <w:t>ocorreu em meados do século XVIII: em 1737, houve a abertura da Picada de Goiás, ligando a região mineradora goiana ao centro da capitania. Pela picada, iam e vinham os tropeiros, do sul de Minas a Goiás, levando e trazendo mercadorias.</w:t>
      </w:r>
    </w:p>
    <w:p w:rsidR="008463BC" w:rsidRPr="001B55B6" w:rsidRDefault="008463BC" w:rsidP="008463BC">
      <w:pPr>
        <w:ind w:firstLine="708"/>
        <w:jc w:val="both"/>
        <w:rPr>
          <w:rFonts w:ascii="Arial" w:hAnsi="Arial" w:cs="Arial"/>
        </w:rPr>
      </w:pPr>
      <w:r w:rsidRPr="001B55B6">
        <w:rPr>
          <w:rFonts w:ascii="Arial" w:hAnsi="Arial" w:cs="Arial"/>
        </w:rPr>
        <w:t>Formiga iniciou sua vida como ponto de passagem e parada desses comerciantes. Portugueses que partiam de São João Del Rei com destino à nascente do Rio São Francisco e às minas de Goiás, se instalaram então na área. Os primeiros moradores conhecidos na região são os primos Estanislau de Toledo Pisa e Feliciano Cardoso de Camargos, porém há menção especifica a João Gonçalves Chaves, que teria se instalado na área (hoje ocupada por Formiga) em 1749 e requerido a sesmaria em 1752.</w:t>
      </w:r>
    </w:p>
    <w:p w:rsidR="008463BC" w:rsidRPr="001B55B6" w:rsidRDefault="008463BC" w:rsidP="008463BC">
      <w:pPr>
        <w:ind w:firstLine="708"/>
        <w:jc w:val="both"/>
        <w:rPr>
          <w:rFonts w:ascii="Arial" w:hAnsi="Arial" w:cs="Arial"/>
        </w:rPr>
      </w:pPr>
      <w:r w:rsidRPr="001B55B6">
        <w:rPr>
          <w:rFonts w:ascii="Arial" w:hAnsi="Arial" w:cs="Arial"/>
        </w:rPr>
        <w:t xml:space="preserve">No campo religioso, foi erigida, em 1780, a capela dedicada a São Vicente de Férrer, </w:t>
      </w:r>
      <w:r w:rsidR="009310E5">
        <w:rPr>
          <w:rFonts w:ascii="Arial" w:hAnsi="Arial" w:cs="Arial"/>
        </w:rPr>
        <w:t>momento</w:t>
      </w:r>
      <w:r w:rsidRPr="001B55B6">
        <w:rPr>
          <w:rFonts w:ascii="Arial" w:hAnsi="Arial" w:cs="Arial"/>
        </w:rPr>
        <w:t xml:space="preserve"> a partir do qual começaram a ser concedidas as sesmarias. Por um decreto do Regente Feijó, em 1832, a Paróquia de Formiga do Tamanduá foi criada, sendo instituída canonicamente em 1833.</w:t>
      </w:r>
    </w:p>
    <w:p w:rsidR="008463BC" w:rsidRPr="001B55B6" w:rsidRDefault="008463BC" w:rsidP="008463BC">
      <w:pPr>
        <w:ind w:firstLine="708"/>
        <w:jc w:val="both"/>
        <w:rPr>
          <w:rFonts w:ascii="Arial" w:hAnsi="Arial" w:cs="Arial"/>
        </w:rPr>
      </w:pPr>
      <w:r w:rsidRPr="001B55B6">
        <w:rPr>
          <w:rFonts w:ascii="Arial" w:hAnsi="Arial" w:cs="Arial"/>
        </w:rPr>
        <w:t>A Lei 134 de 16 de março de 1839 elevou o Arraial de São Vicente de Férrer da Formiga à categoria de vila, com a denominação de Vila Nova de Formiga.</w:t>
      </w:r>
    </w:p>
    <w:p w:rsidR="008463BC" w:rsidRPr="001B55B6" w:rsidRDefault="008463BC" w:rsidP="008463BC">
      <w:pPr>
        <w:ind w:firstLine="708"/>
        <w:jc w:val="both"/>
        <w:rPr>
          <w:rFonts w:ascii="Arial" w:hAnsi="Arial" w:cs="Arial"/>
        </w:rPr>
      </w:pPr>
      <w:r w:rsidRPr="001B55B6">
        <w:rPr>
          <w:rFonts w:ascii="Arial" w:hAnsi="Arial" w:cs="Arial"/>
        </w:rPr>
        <w:t>A Agência dos Correios de Formiga foi criada em 1840.</w:t>
      </w:r>
    </w:p>
    <w:p w:rsidR="008463BC" w:rsidRPr="001B55B6" w:rsidRDefault="008463BC" w:rsidP="008463BC">
      <w:pPr>
        <w:ind w:firstLine="708"/>
        <w:jc w:val="both"/>
        <w:rPr>
          <w:rFonts w:ascii="Arial" w:hAnsi="Arial" w:cs="Arial"/>
        </w:rPr>
      </w:pPr>
      <w:r w:rsidRPr="001B55B6">
        <w:rPr>
          <w:rFonts w:ascii="Arial" w:hAnsi="Arial" w:cs="Arial"/>
        </w:rPr>
        <w:t>Com a denominação atual e através da Lei 880 de 06 de junho de 1858 a vila foi elevada à categoria de cidade.</w:t>
      </w:r>
    </w:p>
    <w:p w:rsidR="008463BC" w:rsidRPr="001B55B6" w:rsidRDefault="008463BC" w:rsidP="008463BC">
      <w:pPr>
        <w:ind w:firstLine="708"/>
        <w:jc w:val="both"/>
        <w:rPr>
          <w:rFonts w:ascii="Arial" w:hAnsi="Arial" w:cs="Arial"/>
        </w:rPr>
      </w:pPr>
      <w:r w:rsidRPr="001B55B6">
        <w:rPr>
          <w:rFonts w:ascii="Arial" w:hAnsi="Arial" w:cs="Arial"/>
        </w:rPr>
        <w:t>Em 1893, fundou-se a Santa Casa de Misericórdia. A cidade foi pioneira na América Latina na utilização de Raios X para diagnóstico. O aparelho foi importado pelo médico José Carlos Ferreira Pires, chegou a Formiga em lombo de burro e carro de boi e hoje se encontra no Museu de Chicago, nos Estados Unidos.</w:t>
      </w:r>
    </w:p>
    <w:p w:rsidR="008463BC" w:rsidRPr="001B55B6" w:rsidRDefault="008463BC" w:rsidP="008463BC">
      <w:pPr>
        <w:ind w:firstLine="708"/>
        <w:jc w:val="both"/>
        <w:rPr>
          <w:rFonts w:ascii="Arial" w:hAnsi="Arial" w:cs="Arial"/>
        </w:rPr>
      </w:pPr>
      <w:r w:rsidRPr="001B55B6">
        <w:rPr>
          <w:rFonts w:ascii="Arial" w:hAnsi="Arial" w:cs="Arial"/>
        </w:rPr>
        <w:t>Através da Usina da Charqueada, em 1907, a energia elétrica foi instalada em Formiga. O fornecimento de energia pela CEMIG teve início em 1961.</w:t>
      </w:r>
    </w:p>
    <w:p w:rsidR="008463BC" w:rsidRPr="001B55B6" w:rsidRDefault="008463BC" w:rsidP="008463BC">
      <w:pPr>
        <w:ind w:firstLine="708"/>
        <w:jc w:val="both"/>
        <w:rPr>
          <w:rFonts w:ascii="Arial" w:hAnsi="Arial" w:cs="Arial"/>
        </w:rPr>
      </w:pPr>
      <w:r w:rsidRPr="001B55B6">
        <w:rPr>
          <w:rFonts w:ascii="Arial" w:hAnsi="Arial" w:cs="Arial"/>
        </w:rPr>
        <w:t>Em 1908, inaugurou-se o trecho da ferrovia entre Formiga e Arcos, por meio de ramal da Companhia da Estrada de Ferro de Minas. Nesse mesmo ano, cria-se a Corporação Musical São Vicente de Férrer, por iniciativa de trabalhadores da ferrovia.</w:t>
      </w:r>
    </w:p>
    <w:p w:rsidR="008463BC" w:rsidRPr="001B55B6" w:rsidRDefault="008463BC" w:rsidP="008463BC">
      <w:pPr>
        <w:ind w:firstLine="708"/>
        <w:jc w:val="both"/>
        <w:rPr>
          <w:rFonts w:ascii="Arial" w:hAnsi="Arial" w:cs="Arial"/>
        </w:rPr>
      </w:pPr>
      <w:r w:rsidRPr="001B55B6">
        <w:rPr>
          <w:rFonts w:ascii="Arial" w:hAnsi="Arial" w:cs="Arial"/>
        </w:rPr>
        <w:t>Sobre a origem do nome da cidade, há várias versões. A folclórica e mais popular menciona o constante ataque de formigas aos carregamentos de açúcar dos tropeiros. A mais aceita pelos historiadores, contudo, é de que os primeiros povoadores portugueses oriundos do Arquipélago de Açores encontraram semelhança entre a topografia local e a de uma pequena ilha de sua terra de origem, da qual trouxeram o nome de Formiga. Finalmente, a versão menos conhecida relaciona o nome ao sargento-mor João Gonçalves Chaves, líder que promoveu a edificação da primitiva capela na passagem da Formiga, natural de Formigais, na diocese de Lisboa e cujo padroeiro era São Vicente.</w:t>
      </w:r>
    </w:p>
    <w:p w:rsidR="008463BC" w:rsidRDefault="008463BC" w:rsidP="008463BC">
      <w:pPr>
        <w:ind w:firstLine="708"/>
        <w:jc w:val="both"/>
        <w:rPr>
          <w:rFonts w:ascii="Arial" w:hAnsi="Arial" w:cs="Arial"/>
        </w:rPr>
      </w:pPr>
      <w:r w:rsidRPr="001B55B6">
        <w:rPr>
          <w:rFonts w:ascii="Arial" w:hAnsi="Arial" w:cs="Arial"/>
        </w:rPr>
        <w:t>Outro aspecto que merece destacar é a presença do Órgão de tubos da Matriz São Vicente Férrer. Foi inaugurado em 1937 e é considerado o maior de Minas</w:t>
      </w:r>
      <w:r w:rsidR="009310E5">
        <w:rPr>
          <w:rFonts w:ascii="Arial" w:hAnsi="Arial" w:cs="Arial"/>
        </w:rPr>
        <w:t xml:space="preserve"> Gerais</w:t>
      </w:r>
      <w:r w:rsidRPr="001B55B6">
        <w:rPr>
          <w:rFonts w:ascii="Arial" w:hAnsi="Arial" w:cs="Arial"/>
        </w:rPr>
        <w:t>. Possui 952 flautas sonoras e 40 de fachada, tendo a maior seis metros de comprimento e a menor, 20 centímetros. A Matriz, por sua vez, constitui patrimônio histórico em estilo barroco, com altares folheados a ouro.</w:t>
      </w:r>
    </w:p>
    <w:p w:rsidR="007E2914" w:rsidRPr="001B55B6" w:rsidRDefault="007E2914" w:rsidP="008463BC">
      <w:pPr>
        <w:ind w:firstLine="708"/>
        <w:jc w:val="both"/>
        <w:rPr>
          <w:rFonts w:ascii="Arial" w:hAnsi="Arial" w:cs="Arial"/>
        </w:rPr>
      </w:pPr>
      <w:r w:rsidRPr="006C502C">
        <w:rPr>
          <w:rFonts w:ascii="Arial" w:hAnsi="Arial" w:cs="Arial"/>
          <w:color w:val="000000" w:themeColor="text1"/>
        </w:rPr>
        <w:t xml:space="preserve">A composição administrativa do Município passou por várias alterações e atualmente possui três distritos, sendo eles Albertos, Baiões e Pontevila. É sede de Comarca </w:t>
      </w:r>
      <w:r>
        <w:rPr>
          <w:rFonts w:ascii="Arial" w:hAnsi="Arial" w:cs="Arial"/>
          <w:color w:val="000000" w:themeColor="text1"/>
        </w:rPr>
        <w:t>que abrange Córrego</w:t>
      </w:r>
      <w:r w:rsidRPr="006C502C">
        <w:rPr>
          <w:rFonts w:ascii="Arial" w:hAnsi="Arial" w:cs="Arial"/>
          <w:color w:val="000000" w:themeColor="text1"/>
        </w:rPr>
        <w:t xml:space="preserve"> Fundo e Pimenta.</w:t>
      </w:r>
    </w:p>
    <w:p w:rsidR="008463BC" w:rsidRDefault="008463BC" w:rsidP="008463BC">
      <w:pPr>
        <w:ind w:firstLine="708"/>
        <w:jc w:val="both"/>
        <w:rPr>
          <w:rFonts w:ascii="Arial" w:hAnsi="Arial" w:cs="Arial"/>
        </w:rPr>
      </w:pPr>
      <w:r w:rsidRPr="001B55B6">
        <w:rPr>
          <w:rFonts w:ascii="Arial" w:hAnsi="Arial" w:cs="Arial"/>
        </w:rPr>
        <w:t xml:space="preserve">Atualmente, o acesso a Formiga, a partir de Belo Horizonte, ocorre em percurso de </w:t>
      </w:r>
      <w:r w:rsidRPr="001B55B6">
        <w:rPr>
          <w:rFonts w:ascii="Arial" w:hAnsi="Arial" w:cs="Arial"/>
        </w:rPr>
        <w:lastRenderedPageBreak/>
        <w:t>194 km, através da rodovia MG-050, sendo o Município também servido pelas BR-354, MG-439 e MG-170. Toda a região está interligada por vias de acesso.</w:t>
      </w:r>
    </w:p>
    <w:p w:rsidR="008463BC" w:rsidRPr="001B55B6" w:rsidRDefault="008463BC" w:rsidP="008463BC">
      <w:pPr>
        <w:jc w:val="both"/>
        <w:rPr>
          <w:rFonts w:ascii="Arial" w:hAnsi="Arial" w:cs="Arial"/>
        </w:rPr>
      </w:pPr>
    </w:p>
    <w:p w:rsidR="0004064D" w:rsidRPr="006C502C" w:rsidRDefault="0004064D" w:rsidP="008463BC">
      <w:pPr>
        <w:jc w:val="both"/>
        <w:rPr>
          <w:rFonts w:ascii="Arial" w:hAnsi="Arial" w:cs="Arial"/>
          <w:color w:val="000000" w:themeColor="text1"/>
        </w:rPr>
      </w:pPr>
      <w:r w:rsidRPr="006C502C">
        <w:rPr>
          <w:rFonts w:ascii="Arial" w:hAnsi="Arial" w:cs="Arial"/>
          <w:color w:val="000000" w:themeColor="text1"/>
        </w:rPr>
        <w:tab/>
      </w:r>
    </w:p>
    <w:p w:rsidR="0004064D" w:rsidRPr="006C502C" w:rsidRDefault="0004064D" w:rsidP="008463BC">
      <w:pPr>
        <w:jc w:val="both"/>
        <w:rPr>
          <w:rFonts w:ascii="Arial" w:hAnsi="Arial" w:cs="Arial"/>
          <w:color w:val="000000" w:themeColor="text1"/>
        </w:rPr>
      </w:pPr>
    </w:p>
    <w:p w:rsidR="0004064D" w:rsidRPr="006C502C" w:rsidRDefault="00F972D1" w:rsidP="008463BC">
      <w:pPr>
        <w:jc w:val="both"/>
        <w:rPr>
          <w:rFonts w:ascii="Arial" w:hAnsi="Arial" w:cs="Arial"/>
          <w:b/>
          <w:bCs/>
          <w:color w:val="000000" w:themeColor="text1"/>
        </w:rPr>
      </w:pPr>
      <w:r>
        <w:rPr>
          <w:rFonts w:ascii="Arial" w:hAnsi="Arial" w:cs="Arial"/>
          <w:noProof/>
          <w:color w:val="000000" w:themeColor="text1"/>
          <w:lang w:eastAsia="pt-BR" w:bidi="ar-SA"/>
        </w:rPr>
        <w:drawing>
          <wp:anchor distT="0" distB="0" distL="0" distR="0" simplePos="0" relativeHeight="251649536" behindDoc="0" locked="0" layoutInCell="1" allowOverlap="1">
            <wp:simplePos x="0" y="0"/>
            <wp:positionH relativeFrom="column">
              <wp:posOffset>2540</wp:posOffset>
            </wp:positionH>
            <wp:positionV relativeFrom="paragraph">
              <wp:posOffset>388620</wp:posOffset>
            </wp:positionV>
            <wp:extent cx="6073140" cy="2990850"/>
            <wp:effectExtent l="0" t="0" r="3810" b="0"/>
            <wp:wrapSquare wrapText="larges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865"/>
                    <a:stretch>
                      <a:fillRect/>
                    </a:stretch>
                  </pic:blipFill>
                  <pic:spPr bwMode="auto">
                    <a:xfrm>
                      <a:off x="0" y="0"/>
                      <a:ext cx="6073140" cy="2990850"/>
                    </a:xfrm>
                    <a:prstGeom prst="rect">
                      <a:avLst/>
                    </a:prstGeom>
                    <a:solidFill>
                      <a:srgbClr val="FFFFFF"/>
                    </a:solidFill>
                    <a:ln>
                      <a:noFill/>
                    </a:ln>
                  </pic:spPr>
                </pic:pic>
              </a:graphicData>
            </a:graphic>
          </wp:anchor>
        </w:drawing>
      </w:r>
      <w:r w:rsidR="007058DA">
        <w:rPr>
          <w:rFonts w:ascii="Arial" w:hAnsi="Arial" w:cs="Arial"/>
          <w:b/>
          <w:bCs/>
          <w:color w:val="000000" w:themeColor="text1"/>
        </w:rPr>
        <w:t>2.1.1</w:t>
      </w:r>
      <w:r w:rsidR="00E34303">
        <w:rPr>
          <w:rFonts w:ascii="Arial" w:hAnsi="Arial" w:cs="Arial"/>
          <w:b/>
          <w:bCs/>
          <w:color w:val="000000" w:themeColor="text1"/>
        </w:rPr>
        <w:t xml:space="preserve"> - </w:t>
      </w:r>
      <w:r w:rsidR="0004064D" w:rsidRPr="006C502C">
        <w:rPr>
          <w:rFonts w:ascii="Arial" w:hAnsi="Arial" w:cs="Arial"/>
          <w:b/>
          <w:bCs/>
          <w:color w:val="000000" w:themeColor="text1"/>
        </w:rPr>
        <w:t>Localização do Município:</w:t>
      </w:r>
    </w:p>
    <w:p w:rsidR="0004064D" w:rsidRPr="006C502C" w:rsidRDefault="0004064D" w:rsidP="008463BC">
      <w:pPr>
        <w:jc w:val="both"/>
        <w:rPr>
          <w:rFonts w:ascii="Arial" w:hAnsi="Arial" w:cs="Arial"/>
          <w:b/>
          <w:bCs/>
          <w:color w:val="000000" w:themeColor="text1"/>
        </w:rPr>
      </w:pPr>
    </w:p>
    <w:p w:rsidR="0004064D" w:rsidRPr="006C502C" w:rsidRDefault="0004064D" w:rsidP="008463BC">
      <w:pPr>
        <w:jc w:val="both"/>
        <w:rPr>
          <w:rFonts w:ascii="Arial" w:hAnsi="Arial" w:cs="Arial"/>
          <w:b/>
          <w:bCs/>
          <w:color w:val="000000" w:themeColor="text1"/>
        </w:rPr>
      </w:pPr>
    </w:p>
    <w:p w:rsidR="0004064D" w:rsidRPr="006C502C" w:rsidRDefault="0004064D" w:rsidP="008463BC">
      <w:pPr>
        <w:ind w:firstLine="709"/>
        <w:jc w:val="both"/>
        <w:rPr>
          <w:rFonts w:ascii="Arial" w:hAnsi="Arial" w:cs="Arial"/>
          <w:color w:val="000000" w:themeColor="text1"/>
        </w:rPr>
      </w:pPr>
      <w:r w:rsidRPr="006C502C">
        <w:rPr>
          <w:rFonts w:ascii="Arial" w:hAnsi="Arial" w:cs="Arial"/>
          <w:color w:val="000000" w:themeColor="text1"/>
        </w:rPr>
        <w:t xml:space="preserve">Formiga está situada na região </w:t>
      </w:r>
      <w:r w:rsidR="005C7D53">
        <w:rPr>
          <w:rFonts w:ascii="Arial" w:hAnsi="Arial" w:cs="Arial"/>
          <w:color w:val="000000" w:themeColor="text1"/>
        </w:rPr>
        <w:t>C</w:t>
      </w:r>
      <w:r w:rsidRPr="006C502C">
        <w:rPr>
          <w:rFonts w:ascii="Arial" w:hAnsi="Arial" w:cs="Arial"/>
          <w:color w:val="000000" w:themeColor="text1"/>
        </w:rPr>
        <w:t xml:space="preserve">entro </w:t>
      </w:r>
      <w:r w:rsidR="005C7D53">
        <w:rPr>
          <w:rFonts w:ascii="Arial" w:hAnsi="Arial" w:cs="Arial"/>
          <w:color w:val="000000" w:themeColor="text1"/>
        </w:rPr>
        <w:t>O</w:t>
      </w:r>
      <w:r w:rsidRPr="006C502C">
        <w:rPr>
          <w:rFonts w:ascii="Arial" w:hAnsi="Arial" w:cs="Arial"/>
          <w:color w:val="000000" w:themeColor="text1"/>
        </w:rPr>
        <w:t>este de Minas Gerais – Campos das Vertentes, numa altitude mínima de 785m na Represa de Furnas e máxima de 1125 m na Serra Ca</w:t>
      </w:r>
      <w:r w:rsidR="007E2914">
        <w:rPr>
          <w:rFonts w:ascii="Arial" w:hAnsi="Arial" w:cs="Arial"/>
          <w:color w:val="000000" w:themeColor="text1"/>
        </w:rPr>
        <w:t>pão da Mata. O Centro da cidade</w:t>
      </w:r>
      <w:r w:rsidRPr="006C502C">
        <w:rPr>
          <w:rFonts w:ascii="Arial" w:hAnsi="Arial" w:cs="Arial"/>
          <w:color w:val="000000" w:themeColor="text1"/>
        </w:rPr>
        <w:t xml:space="preserve"> fica numa altitude de 841,45</w:t>
      </w:r>
      <w:r w:rsidR="007E2914">
        <w:rPr>
          <w:rFonts w:ascii="Arial" w:hAnsi="Arial" w:cs="Arial"/>
          <w:color w:val="000000" w:themeColor="text1"/>
        </w:rPr>
        <w:t xml:space="preserve"> m em relação ao nível do mar. </w:t>
      </w:r>
      <w:r w:rsidRPr="006C502C">
        <w:rPr>
          <w:rFonts w:ascii="Arial" w:hAnsi="Arial" w:cs="Arial"/>
          <w:color w:val="000000" w:themeColor="text1"/>
        </w:rPr>
        <w:t xml:space="preserve">O município possui os rios Formiga, Pouso Alegre e Mata Cavalo, da Bacia de Rio Grande e São Francisco. A </w:t>
      </w:r>
      <w:r w:rsidR="005C7D53">
        <w:rPr>
          <w:rFonts w:ascii="Arial" w:hAnsi="Arial" w:cs="Arial"/>
          <w:color w:val="000000" w:themeColor="text1"/>
        </w:rPr>
        <w:t>temperatura média anual é 21,8º</w:t>
      </w:r>
      <w:r w:rsidRPr="006C502C">
        <w:rPr>
          <w:rFonts w:ascii="Arial" w:hAnsi="Arial" w:cs="Arial"/>
          <w:color w:val="000000" w:themeColor="text1"/>
        </w:rPr>
        <w:t xml:space="preserve">, variando entre a 15,8º e a máxima de 28,7º. </w:t>
      </w:r>
    </w:p>
    <w:p w:rsidR="0004064D" w:rsidRPr="006C502C" w:rsidRDefault="0004064D" w:rsidP="008463BC">
      <w:pPr>
        <w:jc w:val="both"/>
        <w:rPr>
          <w:rFonts w:ascii="Arial" w:hAnsi="Arial" w:cs="Arial"/>
          <w:color w:val="000000" w:themeColor="text1"/>
        </w:rPr>
      </w:pPr>
    </w:p>
    <w:p w:rsidR="0004064D" w:rsidRPr="006C502C" w:rsidRDefault="007058DA" w:rsidP="008463BC">
      <w:pPr>
        <w:jc w:val="both"/>
        <w:rPr>
          <w:rFonts w:ascii="Arial" w:hAnsi="Arial" w:cs="Arial"/>
          <w:b/>
          <w:bCs/>
          <w:color w:val="000000" w:themeColor="text1"/>
        </w:rPr>
      </w:pPr>
      <w:r>
        <w:rPr>
          <w:rFonts w:ascii="Arial" w:hAnsi="Arial" w:cs="Arial"/>
          <w:b/>
          <w:bCs/>
          <w:color w:val="000000" w:themeColor="text1"/>
        </w:rPr>
        <w:t xml:space="preserve">2.1.2 - </w:t>
      </w:r>
      <w:r w:rsidR="0004064D" w:rsidRPr="006C502C">
        <w:rPr>
          <w:rFonts w:ascii="Arial" w:hAnsi="Arial" w:cs="Arial"/>
          <w:b/>
          <w:bCs/>
          <w:color w:val="000000" w:themeColor="text1"/>
        </w:rPr>
        <w:t>Caracterização do Território:</w:t>
      </w:r>
    </w:p>
    <w:p w:rsidR="0004064D" w:rsidRPr="006C502C" w:rsidRDefault="0004064D" w:rsidP="008463BC">
      <w:pPr>
        <w:jc w:val="both"/>
        <w:rPr>
          <w:rFonts w:ascii="Arial" w:hAnsi="Arial" w:cs="Arial"/>
          <w:b/>
          <w:bCs/>
          <w:color w:val="000000" w:themeColor="text1"/>
        </w:rPr>
      </w:pPr>
    </w:p>
    <w:tbl>
      <w:tblPr>
        <w:tblW w:w="0" w:type="auto"/>
        <w:tblInd w:w="55" w:type="dxa"/>
        <w:tblLayout w:type="fixed"/>
        <w:tblCellMar>
          <w:top w:w="55" w:type="dxa"/>
          <w:left w:w="55" w:type="dxa"/>
          <w:bottom w:w="55" w:type="dxa"/>
          <w:right w:w="55" w:type="dxa"/>
        </w:tblCellMar>
        <w:tblLook w:val="0000"/>
      </w:tblPr>
      <w:tblGrid>
        <w:gridCol w:w="3212"/>
        <w:gridCol w:w="3213"/>
        <w:gridCol w:w="3221"/>
      </w:tblGrid>
      <w:tr w:rsidR="006C502C" w:rsidRPr="006C502C" w:rsidTr="00C82976">
        <w:tc>
          <w:tcPr>
            <w:tcW w:w="3212" w:type="dxa"/>
            <w:tcBorders>
              <w:top w:val="single" w:sz="1" w:space="0" w:color="000000"/>
              <w:left w:val="single" w:sz="1" w:space="0" w:color="000000"/>
              <w:bottom w:val="single" w:sz="1" w:space="0" w:color="000000"/>
            </w:tcBorders>
            <w:shd w:val="clear" w:color="auto" w:fill="auto"/>
            <w:vAlign w:val="center"/>
          </w:tcPr>
          <w:p w:rsidR="0004064D" w:rsidRPr="006C502C" w:rsidRDefault="0004064D" w:rsidP="008463BC">
            <w:pPr>
              <w:pStyle w:val="Contedodatabela"/>
              <w:jc w:val="center"/>
              <w:rPr>
                <w:rFonts w:ascii="Arial" w:hAnsi="Arial" w:cs="Arial"/>
                <w:color w:val="000000" w:themeColor="text1"/>
              </w:rPr>
            </w:pPr>
            <w:r w:rsidRPr="006C502C">
              <w:rPr>
                <w:rFonts w:ascii="Arial" w:hAnsi="Arial" w:cs="Arial"/>
                <w:color w:val="000000" w:themeColor="text1"/>
              </w:rPr>
              <w:t>Mesorregião: Oeste de Minas</w:t>
            </w:r>
          </w:p>
        </w:tc>
        <w:tc>
          <w:tcPr>
            <w:tcW w:w="3213" w:type="dxa"/>
            <w:tcBorders>
              <w:top w:val="single" w:sz="1" w:space="0" w:color="000000"/>
              <w:left w:val="single" w:sz="1" w:space="0" w:color="000000"/>
              <w:bottom w:val="single" w:sz="1" w:space="0" w:color="000000"/>
            </w:tcBorders>
            <w:shd w:val="clear" w:color="auto" w:fill="auto"/>
            <w:vAlign w:val="center"/>
          </w:tcPr>
          <w:p w:rsidR="0004064D" w:rsidRPr="006C502C" w:rsidRDefault="0004064D" w:rsidP="008463BC">
            <w:pPr>
              <w:pStyle w:val="Contedodatabela"/>
              <w:jc w:val="center"/>
              <w:rPr>
                <w:rFonts w:ascii="Arial" w:hAnsi="Arial" w:cs="Arial"/>
                <w:color w:val="000000" w:themeColor="text1"/>
              </w:rPr>
            </w:pPr>
            <w:r w:rsidRPr="006C502C">
              <w:rPr>
                <w:rFonts w:ascii="Arial" w:hAnsi="Arial" w:cs="Arial"/>
                <w:color w:val="000000" w:themeColor="text1"/>
              </w:rPr>
              <w:t>Área: 1502 km</w:t>
            </w:r>
            <w:r w:rsidRPr="006C502C">
              <w:rPr>
                <w:rFonts w:ascii="Arial" w:hAnsi="Arial" w:cs="Arial"/>
                <w:color w:val="000000" w:themeColor="text1"/>
                <w:vertAlign w:val="superscript"/>
              </w:rPr>
              <w:t>2</w:t>
            </w:r>
          </w:p>
        </w:tc>
        <w:tc>
          <w:tcPr>
            <w:tcW w:w="3221" w:type="dxa"/>
            <w:tcBorders>
              <w:top w:val="single" w:sz="1" w:space="0" w:color="000000"/>
              <w:left w:val="single" w:sz="1" w:space="0" w:color="000000"/>
              <w:bottom w:val="single" w:sz="1" w:space="0" w:color="000000"/>
              <w:right w:val="single" w:sz="1" w:space="0" w:color="000000"/>
            </w:tcBorders>
            <w:shd w:val="clear" w:color="auto" w:fill="auto"/>
            <w:vAlign w:val="center"/>
          </w:tcPr>
          <w:p w:rsidR="0004064D" w:rsidRPr="006C502C" w:rsidRDefault="0004064D" w:rsidP="008463BC">
            <w:pPr>
              <w:pStyle w:val="Contedodatabela"/>
              <w:jc w:val="center"/>
              <w:rPr>
                <w:rFonts w:ascii="Arial" w:hAnsi="Arial" w:cs="Arial"/>
                <w:color w:val="000000" w:themeColor="text1"/>
              </w:rPr>
            </w:pPr>
            <w:r w:rsidRPr="006C502C">
              <w:rPr>
                <w:rFonts w:ascii="Arial" w:hAnsi="Arial" w:cs="Arial"/>
                <w:color w:val="000000" w:themeColor="text1"/>
              </w:rPr>
              <w:t>População estimada 2014:</w:t>
            </w:r>
          </w:p>
          <w:p w:rsidR="0004064D" w:rsidRPr="006C502C" w:rsidRDefault="0004064D" w:rsidP="008463BC">
            <w:pPr>
              <w:pStyle w:val="Contedodatabela"/>
              <w:jc w:val="center"/>
              <w:rPr>
                <w:rFonts w:ascii="Arial" w:hAnsi="Arial" w:cs="Arial"/>
                <w:color w:val="000000" w:themeColor="text1"/>
              </w:rPr>
            </w:pPr>
            <w:r w:rsidRPr="006C502C">
              <w:rPr>
                <w:rFonts w:ascii="Arial" w:hAnsi="Arial" w:cs="Arial"/>
                <w:color w:val="000000" w:themeColor="text1"/>
              </w:rPr>
              <w:t>67.833 habitantes</w:t>
            </w:r>
          </w:p>
        </w:tc>
      </w:tr>
      <w:tr w:rsidR="006C502C" w:rsidRPr="006C502C" w:rsidTr="00C82976">
        <w:tc>
          <w:tcPr>
            <w:tcW w:w="3212" w:type="dxa"/>
            <w:tcBorders>
              <w:left w:val="single" w:sz="1" w:space="0" w:color="000000"/>
              <w:bottom w:val="single" w:sz="1" w:space="0" w:color="000000"/>
            </w:tcBorders>
            <w:shd w:val="clear" w:color="auto" w:fill="auto"/>
            <w:vAlign w:val="center"/>
          </w:tcPr>
          <w:p w:rsidR="0004064D" w:rsidRPr="006C502C" w:rsidRDefault="0004064D" w:rsidP="008463BC">
            <w:pPr>
              <w:pStyle w:val="Contedodatabela"/>
              <w:jc w:val="center"/>
              <w:rPr>
                <w:rFonts w:ascii="Arial" w:hAnsi="Arial" w:cs="Arial"/>
                <w:color w:val="000000" w:themeColor="text1"/>
              </w:rPr>
            </w:pPr>
            <w:r w:rsidRPr="006C502C">
              <w:rPr>
                <w:rFonts w:ascii="Arial" w:hAnsi="Arial" w:cs="Arial"/>
                <w:color w:val="000000" w:themeColor="text1"/>
              </w:rPr>
              <w:t>Taxa de urbanização: 91,34%</w:t>
            </w:r>
          </w:p>
        </w:tc>
        <w:tc>
          <w:tcPr>
            <w:tcW w:w="3213" w:type="dxa"/>
            <w:tcBorders>
              <w:left w:val="single" w:sz="1" w:space="0" w:color="000000"/>
              <w:bottom w:val="single" w:sz="1" w:space="0" w:color="000000"/>
            </w:tcBorders>
            <w:shd w:val="clear" w:color="auto" w:fill="auto"/>
            <w:vAlign w:val="center"/>
          </w:tcPr>
          <w:p w:rsidR="0004064D" w:rsidRPr="006C502C" w:rsidRDefault="00FB733A" w:rsidP="008463BC">
            <w:pPr>
              <w:pStyle w:val="Contedodatabela"/>
              <w:jc w:val="center"/>
              <w:rPr>
                <w:rFonts w:ascii="Arial" w:hAnsi="Arial" w:cs="Arial"/>
                <w:color w:val="000000" w:themeColor="text1"/>
              </w:rPr>
            </w:pPr>
            <w:r>
              <w:rPr>
                <w:rFonts w:ascii="Arial" w:hAnsi="Arial" w:cs="Arial"/>
                <w:color w:val="000000" w:themeColor="text1"/>
              </w:rPr>
              <w:t xml:space="preserve">IDHM (2013): </w:t>
            </w:r>
            <w:r w:rsidR="0004064D" w:rsidRPr="006C502C">
              <w:rPr>
                <w:rFonts w:ascii="Arial" w:hAnsi="Arial" w:cs="Arial"/>
                <w:color w:val="000000" w:themeColor="text1"/>
              </w:rPr>
              <w:t>0,755 (alto)</w:t>
            </w:r>
          </w:p>
        </w:tc>
        <w:tc>
          <w:tcPr>
            <w:tcW w:w="3221" w:type="dxa"/>
            <w:tcBorders>
              <w:left w:val="single" w:sz="1" w:space="0" w:color="000000"/>
              <w:bottom w:val="single" w:sz="1" w:space="0" w:color="000000"/>
              <w:right w:val="single" w:sz="1" w:space="0" w:color="000000"/>
            </w:tcBorders>
            <w:shd w:val="clear" w:color="auto" w:fill="auto"/>
            <w:vAlign w:val="center"/>
          </w:tcPr>
          <w:p w:rsidR="0004064D" w:rsidRPr="006C502C" w:rsidRDefault="0004064D" w:rsidP="008463BC">
            <w:pPr>
              <w:pStyle w:val="Contedodatabela"/>
              <w:jc w:val="center"/>
              <w:rPr>
                <w:rFonts w:ascii="Arial" w:hAnsi="Arial" w:cs="Arial"/>
                <w:color w:val="000000" w:themeColor="text1"/>
              </w:rPr>
            </w:pPr>
            <w:r w:rsidRPr="006C502C">
              <w:rPr>
                <w:rFonts w:ascii="Arial" w:hAnsi="Arial" w:cs="Arial"/>
                <w:color w:val="000000" w:themeColor="text1"/>
              </w:rPr>
              <w:t>Densidade demográfica: 43,36</w:t>
            </w:r>
          </w:p>
        </w:tc>
      </w:tr>
    </w:tbl>
    <w:p w:rsidR="0004064D" w:rsidRPr="006C502C" w:rsidRDefault="0004064D" w:rsidP="008463BC">
      <w:pPr>
        <w:ind w:firstLine="709"/>
        <w:jc w:val="both"/>
        <w:rPr>
          <w:rFonts w:ascii="Arial" w:hAnsi="Arial" w:cs="Arial"/>
          <w:color w:val="000000" w:themeColor="text1"/>
          <w:sz w:val="20"/>
        </w:rPr>
      </w:pPr>
      <w:r w:rsidRPr="006C502C">
        <w:rPr>
          <w:rFonts w:ascii="Arial" w:hAnsi="Arial" w:cs="Arial"/>
          <w:color w:val="000000" w:themeColor="text1"/>
          <w:sz w:val="20"/>
        </w:rPr>
        <w:t>Fonte: Atlas Brasil 2013.</w:t>
      </w:r>
    </w:p>
    <w:p w:rsidR="0004064D" w:rsidRPr="006C502C" w:rsidRDefault="0004064D" w:rsidP="008463BC">
      <w:pPr>
        <w:jc w:val="both"/>
        <w:rPr>
          <w:rFonts w:ascii="Arial" w:hAnsi="Arial" w:cs="Arial"/>
          <w:color w:val="000000" w:themeColor="text1"/>
        </w:rPr>
      </w:pPr>
    </w:p>
    <w:p w:rsidR="0004064D" w:rsidRPr="006C502C" w:rsidRDefault="0004064D" w:rsidP="008463BC">
      <w:pPr>
        <w:jc w:val="both"/>
        <w:rPr>
          <w:rFonts w:ascii="Arial" w:hAnsi="Arial" w:cs="Arial"/>
          <w:color w:val="000000" w:themeColor="text1"/>
        </w:rPr>
      </w:pPr>
    </w:p>
    <w:p w:rsidR="0004064D" w:rsidRPr="006C502C" w:rsidRDefault="0004064D" w:rsidP="008463BC">
      <w:pPr>
        <w:jc w:val="both"/>
        <w:rPr>
          <w:rFonts w:ascii="Arial" w:hAnsi="Arial" w:cs="Arial"/>
          <w:b/>
          <w:bCs/>
          <w:color w:val="000000" w:themeColor="text1"/>
        </w:rPr>
      </w:pPr>
      <w:r w:rsidRPr="006C502C">
        <w:rPr>
          <w:rFonts w:ascii="Arial" w:hAnsi="Arial" w:cs="Arial"/>
          <w:b/>
          <w:bCs/>
          <w:color w:val="000000" w:themeColor="text1"/>
        </w:rPr>
        <w:t>2.2 – Aspectos Demográficos</w:t>
      </w:r>
    </w:p>
    <w:p w:rsidR="0004064D" w:rsidRPr="006C502C" w:rsidRDefault="0004064D" w:rsidP="008463BC">
      <w:pPr>
        <w:jc w:val="both"/>
        <w:rPr>
          <w:rFonts w:ascii="Arial" w:hAnsi="Arial" w:cs="Arial"/>
          <w:b/>
          <w:bCs/>
          <w:color w:val="000000" w:themeColor="text1"/>
        </w:rPr>
      </w:pPr>
    </w:p>
    <w:p w:rsidR="0004064D" w:rsidRPr="006C502C" w:rsidRDefault="0004064D" w:rsidP="008463BC">
      <w:pPr>
        <w:jc w:val="both"/>
        <w:rPr>
          <w:rFonts w:ascii="Arial" w:hAnsi="Arial" w:cs="Arial"/>
          <w:color w:val="000000" w:themeColor="text1"/>
        </w:rPr>
      </w:pPr>
      <w:r w:rsidRPr="006C502C">
        <w:rPr>
          <w:rFonts w:ascii="Arial" w:hAnsi="Arial" w:cs="Arial"/>
          <w:color w:val="000000" w:themeColor="text1"/>
        </w:rPr>
        <w:tab/>
      </w:r>
      <w:r w:rsidR="007E2914">
        <w:rPr>
          <w:rFonts w:ascii="Arial" w:hAnsi="Arial" w:cs="Arial"/>
          <w:color w:val="000000" w:themeColor="text1"/>
        </w:rPr>
        <w:t xml:space="preserve">Segundo dados do IBGE (2010), a </w:t>
      </w:r>
      <w:r w:rsidR="00FB733A">
        <w:rPr>
          <w:rFonts w:ascii="Arial" w:hAnsi="Arial" w:cs="Arial"/>
          <w:color w:val="000000" w:themeColor="text1"/>
        </w:rPr>
        <w:t>população do município cresceu</w:t>
      </w:r>
      <w:r w:rsidRPr="006C502C">
        <w:rPr>
          <w:rFonts w:ascii="Arial" w:hAnsi="Arial" w:cs="Arial"/>
          <w:color w:val="000000" w:themeColor="text1"/>
        </w:rPr>
        <w:t xml:space="preserve"> a uma taxa de 0,36% ao ano, entre 2000 e 2010.  A taxa de urbanização no período passou de 88,38% para 91,34%.</w:t>
      </w:r>
    </w:p>
    <w:p w:rsidR="0004064D" w:rsidRPr="006C502C" w:rsidRDefault="0004064D" w:rsidP="008463BC">
      <w:pPr>
        <w:jc w:val="both"/>
        <w:rPr>
          <w:rFonts w:ascii="Arial" w:hAnsi="Arial" w:cs="Arial"/>
          <w:color w:val="000000" w:themeColor="text1"/>
        </w:rPr>
      </w:pPr>
      <w:r w:rsidRPr="006C502C">
        <w:rPr>
          <w:rFonts w:ascii="Arial" w:hAnsi="Arial" w:cs="Arial"/>
          <w:color w:val="000000" w:themeColor="text1"/>
        </w:rPr>
        <w:tab/>
        <w:t>A estrutura demográfica provocou mudanças no município</w:t>
      </w:r>
      <w:r w:rsidR="005C7D53">
        <w:rPr>
          <w:rFonts w:ascii="Arial" w:hAnsi="Arial" w:cs="Arial"/>
          <w:color w:val="000000" w:themeColor="text1"/>
        </w:rPr>
        <w:t>,</w:t>
      </w:r>
      <w:r w:rsidRPr="006C502C">
        <w:rPr>
          <w:rFonts w:ascii="Arial" w:hAnsi="Arial" w:cs="Arial"/>
          <w:color w:val="000000" w:themeColor="text1"/>
        </w:rPr>
        <w:t xml:space="preserve"> ampliando a população idosa em média 3% ao ano</w:t>
      </w:r>
      <w:r w:rsidR="005C7D53">
        <w:rPr>
          <w:rFonts w:ascii="Arial" w:hAnsi="Arial" w:cs="Arial"/>
          <w:color w:val="000000" w:themeColor="text1"/>
        </w:rPr>
        <w:t>,</w:t>
      </w:r>
      <w:r w:rsidRPr="006C502C">
        <w:rPr>
          <w:rFonts w:ascii="Arial" w:hAnsi="Arial" w:cs="Arial"/>
          <w:color w:val="000000" w:themeColor="text1"/>
        </w:rPr>
        <w:t xml:space="preserve"> enquanto que o segmento etário de 0 a 14 anos teve crescimento negativo, com média de -2,4% ao ano. </w:t>
      </w:r>
    </w:p>
    <w:p w:rsidR="0004064D" w:rsidRPr="006C502C" w:rsidRDefault="0004064D" w:rsidP="008463BC">
      <w:pPr>
        <w:jc w:val="both"/>
        <w:rPr>
          <w:rFonts w:ascii="Arial" w:hAnsi="Arial" w:cs="Arial"/>
          <w:color w:val="000000" w:themeColor="text1"/>
        </w:rPr>
      </w:pPr>
      <w:r w:rsidRPr="006C502C">
        <w:rPr>
          <w:rFonts w:ascii="Arial" w:hAnsi="Arial" w:cs="Arial"/>
          <w:color w:val="000000" w:themeColor="text1"/>
        </w:rPr>
        <w:tab/>
        <w:t>A população por gênero e idade, em 2010, se apresentava assim:</w:t>
      </w:r>
    </w:p>
    <w:p w:rsidR="0004064D" w:rsidRPr="006C502C" w:rsidRDefault="00FD2ACB" w:rsidP="008463BC">
      <w:pPr>
        <w:jc w:val="both"/>
        <w:rPr>
          <w:rFonts w:ascii="Arial" w:hAnsi="Arial" w:cs="Arial"/>
          <w:color w:val="000000" w:themeColor="text1"/>
        </w:rPr>
      </w:pPr>
      <w:r>
        <w:rPr>
          <w:rFonts w:ascii="Arial" w:hAnsi="Arial" w:cs="Arial"/>
          <w:noProof/>
          <w:color w:val="000000" w:themeColor="text1"/>
          <w:lang w:eastAsia="pt-BR" w:bidi="ar-SA"/>
        </w:rPr>
        <w:lastRenderedPageBreak/>
        <w:drawing>
          <wp:anchor distT="0" distB="0" distL="0" distR="0" simplePos="0" relativeHeight="251648512" behindDoc="0" locked="0" layoutInCell="1" allowOverlap="1">
            <wp:simplePos x="0" y="0"/>
            <wp:positionH relativeFrom="margin">
              <wp:align>center</wp:align>
            </wp:positionH>
            <wp:positionV relativeFrom="paragraph">
              <wp:posOffset>260350</wp:posOffset>
            </wp:positionV>
            <wp:extent cx="6235700" cy="2901950"/>
            <wp:effectExtent l="19050" t="19050" r="12700" b="12700"/>
            <wp:wrapSquare wrapText="larges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5700" cy="2901950"/>
                    </a:xfrm>
                    <a:prstGeom prst="rect">
                      <a:avLst/>
                    </a:prstGeom>
                    <a:solidFill>
                      <a:srgbClr val="FFFFFF"/>
                    </a:solidFill>
                    <a:ln>
                      <a:solidFill>
                        <a:schemeClr val="tx1"/>
                      </a:solidFill>
                    </a:ln>
                  </pic:spPr>
                </pic:pic>
              </a:graphicData>
            </a:graphic>
          </wp:anchor>
        </w:drawing>
      </w:r>
    </w:p>
    <w:p w:rsidR="0004064D" w:rsidRPr="00756F48" w:rsidRDefault="00DE3F19" w:rsidP="00756F48">
      <w:pPr>
        <w:ind w:firstLine="709"/>
        <w:jc w:val="both"/>
        <w:rPr>
          <w:rFonts w:ascii="Arial" w:hAnsi="Arial" w:cs="Arial"/>
          <w:color w:val="000000" w:themeColor="text1"/>
          <w:sz w:val="20"/>
        </w:rPr>
      </w:pPr>
      <w:r w:rsidRPr="00FD2ACB">
        <w:rPr>
          <w:rFonts w:ascii="Arial" w:hAnsi="Arial" w:cs="Arial"/>
          <w:color w:val="000000" w:themeColor="text1"/>
          <w:sz w:val="20"/>
        </w:rPr>
        <w:t>Fonte</w:t>
      </w:r>
      <w:r w:rsidR="00756F48" w:rsidRPr="00FD2ACB">
        <w:rPr>
          <w:rFonts w:ascii="Arial" w:hAnsi="Arial" w:cs="Arial"/>
          <w:color w:val="000000" w:themeColor="text1"/>
          <w:sz w:val="20"/>
        </w:rPr>
        <w:t>:</w:t>
      </w:r>
      <w:r w:rsidR="00756F48">
        <w:rPr>
          <w:rFonts w:ascii="Arial" w:hAnsi="Arial" w:cs="Arial"/>
          <w:color w:val="000000" w:themeColor="text1"/>
          <w:sz w:val="20"/>
        </w:rPr>
        <w:t xml:space="preserve"> IBGE Censo 2010.</w:t>
      </w:r>
    </w:p>
    <w:p w:rsidR="0004064D" w:rsidRPr="006C502C" w:rsidRDefault="0004064D" w:rsidP="008463BC">
      <w:pPr>
        <w:jc w:val="both"/>
        <w:rPr>
          <w:rFonts w:ascii="Arial" w:hAnsi="Arial" w:cs="Arial"/>
          <w:color w:val="000000" w:themeColor="text1"/>
        </w:rPr>
      </w:pPr>
    </w:p>
    <w:p w:rsidR="00FD2ACB" w:rsidRDefault="00FD2ACB" w:rsidP="008463BC">
      <w:pPr>
        <w:jc w:val="both"/>
        <w:rPr>
          <w:rFonts w:ascii="Arial" w:hAnsi="Arial" w:cs="Arial"/>
          <w:b/>
          <w:bCs/>
          <w:color w:val="000000" w:themeColor="text1"/>
        </w:rPr>
      </w:pPr>
    </w:p>
    <w:p w:rsidR="0004064D" w:rsidRPr="006C502C" w:rsidRDefault="005C7D53" w:rsidP="008463BC">
      <w:pPr>
        <w:jc w:val="both"/>
        <w:rPr>
          <w:rFonts w:ascii="Arial" w:hAnsi="Arial" w:cs="Arial"/>
          <w:b/>
          <w:bCs/>
          <w:color w:val="000000" w:themeColor="text1"/>
        </w:rPr>
      </w:pPr>
      <w:r>
        <w:rPr>
          <w:rFonts w:ascii="Arial" w:hAnsi="Arial" w:cs="Arial"/>
          <w:b/>
          <w:bCs/>
          <w:color w:val="000000" w:themeColor="text1"/>
        </w:rPr>
        <w:t>2.3 – Aspectos Sociais</w:t>
      </w:r>
    </w:p>
    <w:p w:rsidR="00FD2ACB" w:rsidRDefault="00FD2ACB" w:rsidP="00FD2ACB">
      <w:pPr>
        <w:rPr>
          <w:rFonts w:ascii="Arial" w:hAnsi="Arial" w:cs="Arial"/>
          <w:b/>
          <w:bCs/>
          <w:color w:val="000000" w:themeColor="text1"/>
        </w:rPr>
      </w:pPr>
    </w:p>
    <w:p w:rsidR="0004064D" w:rsidRPr="006C502C" w:rsidRDefault="007058DA" w:rsidP="00FD2ACB">
      <w:pPr>
        <w:rPr>
          <w:rFonts w:ascii="Arial" w:hAnsi="Arial" w:cs="Arial"/>
          <w:color w:val="000000" w:themeColor="text1"/>
        </w:rPr>
      </w:pPr>
      <w:r>
        <w:rPr>
          <w:rFonts w:ascii="Arial" w:hAnsi="Arial" w:cs="Arial"/>
          <w:b/>
          <w:bCs/>
          <w:color w:val="000000" w:themeColor="text1"/>
        </w:rPr>
        <w:t xml:space="preserve">2.3.1 - </w:t>
      </w:r>
      <w:r w:rsidR="0004064D" w:rsidRPr="006C502C">
        <w:rPr>
          <w:rFonts w:ascii="Arial" w:hAnsi="Arial" w:cs="Arial"/>
          <w:b/>
          <w:bCs/>
          <w:color w:val="000000" w:themeColor="text1"/>
        </w:rPr>
        <w:t>Pobreza e Transferência de Renda</w:t>
      </w:r>
    </w:p>
    <w:p w:rsidR="0004064D" w:rsidRPr="006C502C" w:rsidRDefault="0004064D" w:rsidP="008463BC">
      <w:pPr>
        <w:jc w:val="both"/>
        <w:rPr>
          <w:rFonts w:ascii="Arial" w:hAnsi="Arial" w:cs="Arial"/>
          <w:color w:val="000000" w:themeColor="text1"/>
        </w:rPr>
      </w:pPr>
    </w:p>
    <w:p w:rsidR="0004064D" w:rsidRPr="006C502C" w:rsidRDefault="0004064D" w:rsidP="008463BC">
      <w:pPr>
        <w:jc w:val="both"/>
        <w:rPr>
          <w:rFonts w:ascii="Arial" w:hAnsi="Arial" w:cs="Arial"/>
          <w:color w:val="000000" w:themeColor="text1"/>
        </w:rPr>
      </w:pPr>
      <w:r w:rsidRPr="006C502C">
        <w:rPr>
          <w:rFonts w:ascii="Arial" w:hAnsi="Arial" w:cs="Arial"/>
          <w:color w:val="000000" w:themeColor="text1"/>
        </w:rPr>
        <w:tab/>
        <w:t xml:space="preserve">A renda per capita média de Formiga cresceu 124,63% nas últimas duas décadas, passando de R$ 332,46, em 1991, para R$ 503,03, em 2000, e para R$ 746,80, em 2010. Isso equivale a uma taxa média anual de crescimento nesse período de 4,35%. A taxa média anual de crescimento foi de 4,71%, entre 1991 e 2000, e 4,03%, entre 2000 e2010. A proporção de pessoas pobres, ou seja, com renda domiciliar per capita inferior a R$ 140,00 (a preços de agosto de 2010), passou de 41,69%, em 1991, para 15,85%, em 2000, e para 4,91%, em 2010. </w:t>
      </w:r>
    </w:p>
    <w:p w:rsidR="0004064D" w:rsidRPr="006C502C" w:rsidRDefault="0004064D" w:rsidP="008463BC">
      <w:pPr>
        <w:jc w:val="both"/>
        <w:rPr>
          <w:rFonts w:ascii="Arial" w:hAnsi="Arial" w:cs="Arial"/>
          <w:color w:val="000000" w:themeColor="text1"/>
        </w:rPr>
      </w:pPr>
    </w:p>
    <w:p w:rsidR="0004064D" w:rsidRDefault="0004064D" w:rsidP="008463BC">
      <w:pPr>
        <w:ind w:firstLine="709"/>
        <w:jc w:val="both"/>
        <w:rPr>
          <w:rFonts w:ascii="Arial" w:hAnsi="Arial" w:cs="Arial"/>
          <w:color w:val="000000" w:themeColor="text1"/>
        </w:rPr>
      </w:pPr>
      <w:r w:rsidRPr="006C502C">
        <w:rPr>
          <w:rFonts w:ascii="Arial" w:hAnsi="Arial" w:cs="Arial"/>
          <w:color w:val="000000" w:themeColor="text1"/>
        </w:rPr>
        <w:t>O quadro abaixo mostra o perfil do município de Formiga no Cadastro Único, tendo como referência o mês março de 2015.</w:t>
      </w:r>
    </w:p>
    <w:p w:rsidR="007E2914" w:rsidRPr="006C502C" w:rsidRDefault="007E2914" w:rsidP="008463BC">
      <w:pPr>
        <w:ind w:firstLine="709"/>
        <w:jc w:val="both"/>
        <w:rPr>
          <w:rFonts w:ascii="Arial" w:hAnsi="Arial" w:cs="Arial"/>
          <w:color w:val="000000" w:themeColor="text1"/>
        </w:rPr>
      </w:pPr>
    </w:p>
    <w:tbl>
      <w:tblPr>
        <w:tblW w:w="9856" w:type="dxa"/>
        <w:tblInd w:w="55" w:type="dxa"/>
        <w:tblLayout w:type="fixed"/>
        <w:tblCellMar>
          <w:top w:w="55" w:type="dxa"/>
          <w:left w:w="55" w:type="dxa"/>
          <w:bottom w:w="55" w:type="dxa"/>
          <w:right w:w="55" w:type="dxa"/>
        </w:tblCellMar>
        <w:tblLook w:val="0000"/>
      </w:tblPr>
      <w:tblGrid>
        <w:gridCol w:w="8133"/>
        <w:gridCol w:w="1723"/>
      </w:tblGrid>
      <w:tr w:rsidR="006C502C" w:rsidRPr="006C502C" w:rsidTr="006C502C">
        <w:tc>
          <w:tcPr>
            <w:tcW w:w="8133" w:type="dxa"/>
            <w:tcBorders>
              <w:top w:val="single" w:sz="1" w:space="0" w:color="000000"/>
              <w:left w:val="single" w:sz="1" w:space="0" w:color="000000"/>
              <w:bottom w:val="single" w:sz="1" w:space="0" w:color="000000"/>
            </w:tcBorders>
            <w:shd w:val="clear" w:color="auto" w:fill="F2F2F2" w:themeFill="background1" w:themeFillShade="F2"/>
            <w:vAlign w:val="center"/>
          </w:tcPr>
          <w:p w:rsidR="0004064D" w:rsidRPr="006C502C" w:rsidRDefault="005809D2" w:rsidP="008463BC">
            <w:pPr>
              <w:pStyle w:val="Corpodetexto"/>
              <w:widowControl/>
              <w:spacing w:after="0"/>
              <w:jc w:val="center"/>
              <w:rPr>
                <w:rFonts w:ascii="Arial" w:hAnsi="Arial" w:cs="Arial"/>
                <w:bCs/>
                <w:color w:val="000000" w:themeColor="text1"/>
                <w:sz w:val="22"/>
                <w:szCs w:val="22"/>
              </w:rPr>
            </w:pPr>
            <w:r w:rsidRPr="006C502C">
              <w:rPr>
                <w:rFonts w:ascii="Arial" w:hAnsi="Arial" w:cs="Arial"/>
                <w:bCs/>
                <w:color w:val="000000" w:themeColor="text1"/>
                <w:sz w:val="22"/>
                <w:szCs w:val="22"/>
              </w:rPr>
              <w:t xml:space="preserve">Cadastro </w:t>
            </w:r>
            <w:r w:rsidR="0004064D" w:rsidRPr="006C502C">
              <w:rPr>
                <w:rFonts w:ascii="Arial" w:hAnsi="Arial" w:cs="Arial"/>
                <w:bCs/>
                <w:color w:val="000000" w:themeColor="text1"/>
                <w:sz w:val="22"/>
                <w:szCs w:val="22"/>
              </w:rPr>
              <w:t>Único</w:t>
            </w:r>
          </w:p>
        </w:tc>
        <w:tc>
          <w:tcPr>
            <w:tcW w:w="1723" w:type="dxa"/>
            <w:tcBorders>
              <w:top w:val="single" w:sz="1" w:space="0" w:color="000000"/>
              <w:left w:val="single" w:sz="1" w:space="0" w:color="000000"/>
              <w:bottom w:val="single" w:sz="1" w:space="0" w:color="000000"/>
              <w:right w:val="single" w:sz="1" w:space="0" w:color="000000"/>
            </w:tcBorders>
            <w:shd w:val="clear" w:color="auto" w:fill="F2F2F2" w:themeFill="background1" w:themeFillShade="F2"/>
            <w:vAlign w:val="center"/>
          </w:tcPr>
          <w:p w:rsidR="0004064D" w:rsidRPr="006C502C" w:rsidRDefault="0004064D" w:rsidP="008463BC">
            <w:pPr>
              <w:pStyle w:val="Corpodetexto"/>
              <w:widowControl/>
              <w:spacing w:after="0"/>
              <w:jc w:val="center"/>
              <w:rPr>
                <w:rFonts w:ascii="Arial" w:hAnsi="Arial" w:cs="Arial"/>
                <w:bCs/>
                <w:color w:val="000000" w:themeColor="text1"/>
                <w:sz w:val="22"/>
                <w:szCs w:val="22"/>
              </w:rPr>
            </w:pPr>
            <w:r w:rsidRPr="006C502C">
              <w:rPr>
                <w:rFonts w:ascii="Arial" w:hAnsi="Arial" w:cs="Arial"/>
                <w:bCs/>
                <w:color w:val="000000" w:themeColor="text1"/>
                <w:sz w:val="22"/>
                <w:szCs w:val="22"/>
              </w:rPr>
              <w:t>Ref: 03/2015</w:t>
            </w:r>
          </w:p>
        </w:tc>
      </w:tr>
      <w:tr w:rsidR="006C502C" w:rsidRPr="006C502C" w:rsidTr="005809D2">
        <w:tc>
          <w:tcPr>
            <w:tcW w:w="8133" w:type="dxa"/>
            <w:tcBorders>
              <w:left w:val="single" w:sz="1" w:space="0" w:color="000000"/>
              <w:bottom w:val="single" w:sz="1" w:space="0" w:color="000000"/>
            </w:tcBorders>
            <w:shd w:val="clear" w:color="auto" w:fill="F2F2F2" w:themeFill="background1" w:themeFillShade="F2"/>
          </w:tcPr>
          <w:p w:rsidR="0004064D" w:rsidRPr="006C502C" w:rsidRDefault="0004064D" w:rsidP="008463BC">
            <w:pPr>
              <w:pStyle w:val="Contedodatabela"/>
              <w:jc w:val="both"/>
              <w:rPr>
                <w:rFonts w:ascii="Arial" w:hAnsi="Arial" w:cs="Arial"/>
                <w:bCs/>
                <w:color w:val="000000" w:themeColor="text1"/>
                <w:sz w:val="22"/>
                <w:szCs w:val="22"/>
              </w:rPr>
            </w:pPr>
            <w:r w:rsidRPr="006C502C">
              <w:rPr>
                <w:rFonts w:ascii="Arial" w:hAnsi="Arial" w:cs="Arial"/>
                <w:bCs/>
                <w:color w:val="000000" w:themeColor="text1"/>
                <w:sz w:val="22"/>
                <w:szCs w:val="22"/>
              </w:rPr>
              <w:t>Total de famílias cadastradas</w:t>
            </w:r>
          </w:p>
        </w:tc>
        <w:tc>
          <w:tcPr>
            <w:tcW w:w="1723" w:type="dxa"/>
            <w:tcBorders>
              <w:left w:val="single" w:sz="1" w:space="0" w:color="000000"/>
              <w:bottom w:val="single" w:sz="1" w:space="0" w:color="000000"/>
              <w:right w:val="single" w:sz="1" w:space="0" w:color="000000"/>
            </w:tcBorders>
            <w:shd w:val="clear" w:color="auto" w:fill="F2F2F2" w:themeFill="background1" w:themeFillShade="F2"/>
            <w:vAlign w:val="center"/>
          </w:tcPr>
          <w:p w:rsidR="0004064D" w:rsidRPr="006C502C" w:rsidRDefault="0004064D" w:rsidP="008463BC">
            <w:pPr>
              <w:pStyle w:val="Contedodatabela"/>
              <w:jc w:val="center"/>
              <w:rPr>
                <w:rFonts w:ascii="Arial" w:hAnsi="Arial" w:cs="Arial"/>
                <w:color w:val="000000" w:themeColor="text1"/>
                <w:sz w:val="22"/>
                <w:szCs w:val="22"/>
              </w:rPr>
            </w:pPr>
            <w:r w:rsidRPr="006C502C">
              <w:rPr>
                <w:rFonts w:ascii="Arial" w:hAnsi="Arial" w:cs="Arial"/>
                <w:bCs/>
                <w:color w:val="000000" w:themeColor="text1"/>
                <w:sz w:val="22"/>
                <w:szCs w:val="22"/>
              </w:rPr>
              <w:t>7</w:t>
            </w:r>
            <w:r w:rsidR="007E2914">
              <w:rPr>
                <w:rFonts w:ascii="Arial" w:hAnsi="Arial" w:cs="Arial"/>
                <w:bCs/>
                <w:color w:val="000000" w:themeColor="text1"/>
                <w:sz w:val="22"/>
                <w:szCs w:val="22"/>
              </w:rPr>
              <w:t>.</w:t>
            </w:r>
            <w:r w:rsidRPr="006C502C">
              <w:rPr>
                <w:rFonts w:ascii="Arial" w:hAnsi="Arial" w:cs="Arial"/>
                <w:bCs/>
                <w:color w:val="000000" w:themeColor="text1"/>
                <w:sz w:val="22"/>
                <w:szCs w:val="22"/>
              </w:rPr>
              <w:t>213</w:t>
            </w:r>
          </w:p>
        </w:tc>
      </w:tr>
      <w:tr w:rsidR="006C502C" w:rsidRPr="006C502C" w:rsidTr="005809D2">
        <w:tc>
          <w:tcPr>
            <w:tcW w:w="8133" w:type="dxa"/>
            <w:tcBorders>
              <w:left w:val="single" w:sz="1" w:space="0" w:color="000000"/>
              <w:bottom w:val="single" w:sz="1" w:space="0" w:color="000000"/>
            </w:tcBorders>
            <w:shd w:val="clear" w:color="auto" w:fill="auto"/>
          </w:tcPr>
          <w:p w:rsidR="0004064D" w:rsidRPr="006C502C" w:rsidRDefault="0004064D" w:rsidP="008463BC">
            <w:pPr>
              <w:pStyle w:val="Contedodatabela"/>
              <w:jc w:val="both"/>
              <w:rPr>
                <w:rFonts w:ascii="Arial" w:hAnsi="Arial" w:cs="Arial"/>
                <w:color w:val="000000" w:themeColor="text1"/>
                <w:sz w:val="22"/>
                <w:szCs w:val="22"/>
              </w:rPr>
            </w:pPr>
            <w:r w:rsidRPr="006C502C">
              <w:rPr>
                <w:rFonts w:ascii="Arial" w:hAnsi="Arial" w:cs="Arial"/>
                <w:color w:val="000000" w:themeColor="text1"/>
                <w:sz w:val="22"/>
                <w:szCs w:val="22"/>
              </w:rPr>
              <w:t>Famílias com renda per capita mensal de R$0,0 a R$ 77,00</w:t>
            </w:r>
          </w:p>
        </w:tc>
        <w:tc>
          <w:tcPr>
            <w:tcW w:w="1723" w:type="dxa"/>
            <w:tcBorders>
              <w:left w:val="single" w:sz="1" w:space="0" w:color="000000"/>
              <w:bottom w:val="single" w:sz="1" w:space="0" w:color="000000"/>
              <w:right w:val="single" w:sz="1" w:space="0" w:color="000000"/>
            </w:tcBorders>
            <w:shd w:val="clear" w:color="auto" w:fill="auto"/>
            <w:vAlign w:val="center"/>
          </w:tcPr>
          <w:p w:rsidR="0004064D" w:rsidRPr="006C502C" w:rsidRDefault="0004064D" w:rsidP="008463BC">
            <w:pPr>
              <w:pStyle w:val="Contedodatabela"/>
              <w:jc w:val="center"/>
              <w:rPr>
                <w:rFonts w:ascii="Arial" w:hAnsi="Arial" w:cs="Arial"/>
                <w:color w:val="000000" w:themeColor="text1"/>
                <w:sz w:val="22"/>
                <w:szCs w:val="22"/>
              </w:rPr>
            </w:pPr>
            <w:r w:rsidRPr="006C502C">
              <w:rPr>
                <w:rFonts w:ascii="Arial" w:hAnsi="Arial" w:cs="Arial"/>
                <w:color w:val="000000" w:themeColor="text1"/>
                <w:sz w:val="22"/>
                <w:szCs w:val="22"/>
              </w:rPr>
              <w:t>1</w:t>
            </w:r>
            <w:r w:rsidR="007E2914">
              <w:rPr>
                <w:rFonts w:ascii="Arial" w:hAnsi="Arial" w:cs="Arial"/>
                <w:color w:val="000000" w:themeColor="text1"/>
                <w:sz w:val="22"/>
                <w:szCs w:val="22"/>
              </w:rPr>
              <w:t>.</w:t>
            </w:r>
            <w:r w:rsidRPr="006C502C">
              <w:rPr>
                <w:rFonts w:ascii="Arial" w:hAnsi="Arial" w:cs="Arial"/>
                <w:color w:val="000000" w:themeColor="text1"/>
                <w:sz w:val="22"/>
                <w:szCs w:val="22"/>
              </w:rPr>
              <w:t>386</w:t>
            </w:r>
          </w:p>
        </w:tc>
      </w:tr>
      <w:tr w:rsidR="006C502C" w:rsidRPr="006C502C" w:rsidTr="005809D2">
        <w:tc>
          <w:tcPr>
            <w:tcW w:w="8133" w:type="dxa"/>
            <w:tcBorders>
              <w:left w:val="single" w:sz="1" w:space="0" w:color="000000"/>
              <w:bottom w:val="single" w:sz="1" w:space="0" w:color="000000"/>
            </w:tcBorders>
            <w:shd w:val="clear" w:color="auto" w:fill="auto"/>
          </w:tcPr>
          <w:p w:rsidR="0004064D" w:rsidRPr="006C502C" w:rsidRDefault="0004064D" w:rsidP="008463BC">
            <w:pPr>
              <w:pStyle w:val="Contedodatabela"/>
              <w:jc w:val="both"/>
              <w:rPr>
                <w:rFonts w:ascii="Arial" w:hAnsi="Arial" w:cs="Arial"/>
                <w:color w:val="000000" w:themeColor="text1"/>
                <w:sz w:val="22"/>
                <w:szCs w:val="22"/>
              </w:rPr>
            </w:pPr>
            <w:r w:rsidRPr="006C502C">
              <w:rPr>
                <w:rFonts w:ascii="Arial" w:hAnsi="Arial" w:cs="Arial"/>
                <w:color w:val="000000" w:themeColor="text1"/>
                <w:sz w:val="22"/>
                <w:szCs w:val="22"/>
              </w:rPr>
              <w:t>Famílias com renda per capita mensal de R$77,01 a R$ 154,00</w:t>
            </w:r>
          </w:p>
        </w:tc>
        <w:tc>
          <w:tcPr>
            <w:tcW w:w="1723" w:type="dxa"/>
            <w:tcBorders>
              <w:left w:val="single" w:sz="1" w:space="0" w:color="000000"/>
              <w:bottom w:val="single" w:sz="1" w:space="0" w:color="000000"/>
              <w:right w:val="single" w:sz="1" w:space="0" w:color="000000"/>
            </w:tcBorders>
            <w:shd w:val="clear" w:color="auto" w:fill="auto"/>
            <w:vAlign w:val="center"/>
          </w:tcPr>
          <w:p w:rsidR="0004064D" w:rsidRPr="006C502C" w:rsidRDefault="0004064D" w:rsidP="008463BC">
            <w:pPr>
              <w:pStyle w:val="Contedodatabela"/>
              <w:jc w:val="center"/>
              <w:rPr>
                <w:rFonts w:ascii="Arial" w:hAnsi="Arial" w:cs="Arial"/>
                <w:color w:val="000000" w:themeColor="text1"/>
                <w:sz w:val="22"/>
                <w:szCs w:val="22"/>
              </w:rPr>
            </w:pPr>
            <w:r w:rsidRPr="006C502C">
              <w:rPr>
                <w:rFonts w:ascii="Arial" w:hAnsi="Arial" w:cs="Arial"/>
                <w:color w:val="000000" w:themeColor="text1"/>
                <w:sz w:val="22"/>
                <w:szCs w:val="22"/>
              </w:rPr>
              <w:t>1</w:t>
            </w:r>
            <w:r w:rsidR="007E2914">
              <w:rPr>
                <w:rFonts w:ascii="Arial" w:hAnsi="Arial" w:cs="Arial"/>
                <w:color w:val="000000" w:themeColor="text1"/>
                <w:sz w:val="22"/>
                <w:szCs w:val="22"/>
              </w:rPr>
              <w:t>.</w:t>
            </w:r>
            <w:r w:rsidRPr="006C502C">
              <w:rPr>
                <w:rFonts w:ascii="Arial" w:hAnsi="Arial" w:cs="Arial"/>
                <w:color w:val="000000" w:themeColor="text1"/>
                <w:sz w:val="22"/>
                <w:szCs w:val="22"/>
              </w:rPr>
              <w:t>374</w:t>
            </w:r>
          </w:p>
        </w:tc>
      </w:tr>
      <w:tr w:rsidR="006C502C" w:rsidRPr="006C502C" w:rsidTr="005809D2">
        <w:tc>
          <w:tcPr>
            <w:tcW w:w="8133" w:type="dxa"/>
            <w:tcBorders>
              <w:left w:val="single" w:sz="1" w:space="0" w:color="000000"/>
              <w:bottom w:val="single" w:sz="1" w:space="0" w:color="000000"/>
            </w:tcBorders>
            <w:shd w:val="clear" w:color="auto" w:fill="auto"/>
          </w:tcPr>
          <w:p w:rsidR="0004064D" w:rsidRPr="006C502C" w:rsidRDefault="0004064D" w:rsidP="008463BC">
            <w:pPr>
              <w:pStyle w:val="Contedodatabela"/>
              <w:ind w:left="-5" w:right="-5"/>
              <w:jc w:val="both"/>
              <w:rPr>
                <w:rFonts w:ascii="Arial" w:hAnsi="Arial" w:cs="Arial"/>
                <w:color w:val="000000" w:themeColor="text1"/>
                <w:sz w:val="22"/>
                <w:szCs w:val="22"/>
              </w:rPr>
            </w:pPr>
            <w:r w:rsidRPr="006C502C">
              <w:rPr>
                <w:rFonts w:ascii="Arial" w:hAnsi="Arial" w:cs="Arial"/>
                <w:color w:val="000000" w:themeColor="text1"/>
                <w:sz w:val="22"/>
                <w:szCs w:val="22"/>
              </w:rPr>
              <w:t>Famílias com renda per capita mensal de R$ 154,01 e meio salário mínimo</w:t>
            </w:r>
          </w:p>
        </w:tc>
        <w:tc>
          <w:tcPr>
            <w:tcW w:w="1723" w:type="dxa"/>
            <w:tcBorders>
              <w:left w:val="single" w:sz="1" w:space="0" w:color="000000"/>
              <w:bottom w:val="single" w:sz="1" w:space="0" w:color="000000"/>
              <w:right w:val="single" w:sz="1" w:space="0" w:color="000000"/>
            </w:tcBorders>
            <w:shd w:val="clear" w:color="auto" w:fill="auto"/>
            <w:vAlign w:val="center"/>
          </w:tcPr>
          <w:p w:rsidR="0004064D" w:rsidRPr="006C502C" w:rsidRDefault="0004064D" w:rsidP="008463BC">
            <w:pPr>
              <w:pStyle w:val="Contedodatabela"/>
              <w:jc w:val="center"/>
              <w:rPr>
                <w:rFonts w:ascii="Arial" w:hAnsi="Arial" w:cs="Arial"/>
                <w:color w:val="000000" w:themeColor="text1"/>
                <w:sz w:val="22"/>
                <w:szCs w:val="22"/>
              </w:rPr>
            </w:pPr>
            <w:r w:rsidRPr="006C502C">
              <w:rPr>
                <w:rFonts w:ascii="Arial" w:hAnsi="Arial" w:cs="Arial"/>
                <w:color w:val="000000" w:themeColor="text1"/>
                <w:sz w:val="22"/>
                <w:szCs w:val="22"/>
              </w:rPr>
              <w:t>2</w:t>
            </w:r>
            <w:r w:rsidR="007E2914">
              <w:rPr>
                <w:rFonts w:ascii="Arial" w:hAnsi="Arial" w:cs="Arial"/>
                <w:color w:val="000000" w:themeColor="text1"/>
                <w:sz w:val="22"/>
                <w:szCs w:val="22"/>
              </w:rPr>
              <w:t>.</w:t>
            </w:r>
            <w:r w:rsidRPr="006C502C">
              <w:rPr>
                <w:rFonts w:ascii="Arial" w:hAnsi="Arial" w:cs="Arial"/>
                <w:color w:val="000000" w:themeColor="text1"/>
                <w:sz w:val="22"/>
                <w:szCs w:val="22"/>
              </w:rPr>
              <w:t>721</w:t>
            </w:r>
          </w:p>
        </w:tc>
      </w:tr>
      <w:tr w:rsidR="006C502C" w:rsidRPr="006C502C" w:rsidTr="005809D2">
        <w:tc>
          <w:tcPr>
            <w:tcW w:w="8133" w:type="dxa"/>
            <w:tcBorders>
              <w:left w:val="single" w:sz="1" w:space="0" w:color="000000"/>
              <w:bottom w:val="single" w:sz="1" w:space="0" w:color="000000"/>
            </w:tcBorders>
            <w:shd w:val="clear" w:color="auto" w:fill="auto"/>
          </w:tcPr>
          <w:p w:rsidR="0004064D" w:rsidRPr="006C502C" w:rsidRDefault="0004064D" w:rsidP="008463BC">
            <w:pPr>
              <w:pStyle w:val="Contedodatabela"/>
              <w:jc w:val="both"/>
              <w:rPr>
                <w:rFonts w:ascii="Arial" w:hAnsi="Arial" w:cs="Arial"/>
                <w:color w:val="000000" w:themeColor="text1"/>
                <w:sz w:val="22"/>
                <w:szCs w:val="22"/>
              </w:rPr>
            </w:pPr>
            <w:r w:rsidRPr="006C502C">
              <w:rPr>
                <w:rFonts w:ascii="Arial" w:hAnsi="Arial" w:cs="Arial"/>
                <w:color w:val="000000" w:themeColor="text1"/>
                <w:sz w:val="22"/>
                <w:szCs w:val="22"/>
              </w:rPr>
              <w:t>Famílias com renda per capita mensal acima de meio salário mínimo</w:t>
            </w:r>
          </w:p>
        </w:tc>
        <w:tc>
          <w:tcPr>
            <w:tcW w:w="1723" w:type="dxa"/>
            <w:tcBorders>
              <w:left w:val="single" w:sz="1" w:space="0" w:color="000000"/>
              <w:bottom w:val="single" w:sz="1" w:space="0" w:color="000000"/>
              <w:right w:val="single" w:sz="1" w:space="0" w:color="000000"/>
            </w:tcBorders>
            <w:shd w:val="clear" w:color="auto" w:fill="auto"/>
            <w:vAlign w:val="center"/>
          </w:tcPr>
          <w:p w:rsidR="0004064D" w:rsidRPr="006C502C" w:rsidRDefault="0004064D" w:rsidP="008463BC">
            <w:pPr>
              <w:pStyle w:val="Contedodatabela"/>
              <w:jc w:val="center"/>
              <w:rPr>
                <w:rFonts w:ascii="Arial" w:hAnsi="Arial" w:cs="Arial"/>
                <w:b/>
                <w:bCs/>
                <w:color w:val="000000" w:themeColor="text1"/>
                <w:sz w:val="22"/>
                <w:szCs w:val="22"/>
              </w:rPr>
            </w:pPr>
            <w:r w:rsidRPr="006C502C">
              <w:rPr>
                <w:rFonts w:ascii="Arial" w:hAnsi="Arial" w:cs="Arial"/>
                <w:color w:val="000000" w:themeColor="text1"/>
                <w:sz w:val="22"/>
                <w:szCs w:val="22"/>
              </w:rPr>
              <w:t>1</w:t>
            </w:r>
            <w:r w:rsidR="007E2914">
              <w:rPr>
                <w:rFonts w:ascii="Arial" w:hAnsi="Arial" w:cs="Arial"/>
                <w:color w:val="000000" w:themeColor="text1"/>
                <w:sz w:val="22"/>
                <w:szCs w:val="22"/>
              </w:rPr>
              <w:t>.</w:t>
            </w:r>
            <w:r w:rsidRPr="006C502C">
              <w:rPr>
                <w:rFonts w:ascii="Arial" w:hAnsi="Arial" w:cs="Arial"/>
                <w:color w:val="000000" w:themeColor="text1"/>
                <w:sz w:val="22"/>
                <w:szCs w:val="22"/>
              </w:rPr>
              <w:t>732</w:t>
            </w:r>
          </w:p>
        </w:tc>
      </w:tr>
      <w:tr w:rsidR="006C502C" w:rsidRPr="006C502C" w:rsidTr="005809D2">
        <w:tc>
          <w:tcPr>
            <w:tcW w:w="8133" w:type="dxa"/>
            <w:tcBorders>
              <w:left w:val="single" w:sz="1" w:space="0" w:color="000000"/>
              <w:bottom w:val="single" w:sz="1" w:space="0" w:color="000000"/>
            </w:tcBorders>
            <w:shd w:val="clear" w:color="auto" w:fill="F2F2F2" w:themeFill="background1" w:themeFillShade="F2"/>
          </w:tcPr>
          <w:p w:rsidR="0004064D" w:rsidRPr="006C502C" w:rsidRDefault="0004064D" w:rsidP="008463BC">
            <w:pPr>
              <w:pStyle w:val="Contedodatabela"/>
              <w:jc w:val="both"/>
              <w:rPr>
                <w:rFonts w:ascii="Arial" w:hAnsi="Arial" w:cs="Arial"/>
                <w:bCs/>
                <w:color w:val="000000" w:themeColor="text1"/>
                <w:sz w:val="22"/>
                <w:szCs w:val="22"/>
              </w:rPr>
            </w:pPr>
            <w:r w:rsidRPr="006C502C">
              <w:rPr>
                <w:rFonts w:ascii="Arial" w:hAnsi="Arial" w:cs="Arial"/>
                <w:bCs/>
                <w:color w:val="000000" w:themeColor="text1"/>
                <w:sz w:val="22"/>
                <w:szCs w:val="22"/>
              </w:rPr>
              <w:t>Total de pessoas cadastradas</w:t>
            </w:r>
          </w:p>
        </w:tc>
        <w:tc>
          <w:tcPr>
            <w:tcW w:w="1723" w:type="dxa"/>
            <w:tcBorders>
              <w:left w:val="single" w:sz="1" w:space="0" w:color="000000"/>
              <w:bottom w:val="single" w:sz="1" w:space="0" w:color="000000"/>
              <w:right w:val="single" w:sz="1" w:space="0" w:color="000000"/>
            </w:tcBorders>
            <w:shd w:val="clear" w:color="auto" w:fill="F2F2F2" w:themeFill="background1" w:themeFillShade="F2"/>
            <w:vAlign w:val="center"/>
          </w:tcPr>
          <w:p w:rsidR="0004064D" w:rsidRPr="006C502C" w:rsidRDefault="0004064D" w:rsidP="008463BC">
            <w:pPr>
              <w:pStyle w:val="Contedodatabela"/>
              <w:jc w:val="center"/>
              <w:rPr>
                <w:rFonts w:ascii="Arial" w:hAnsi="Arial" w:cs="Arial"/>
                <w:color w:val="000000" w:themeColor="text1"/>
                <w:sz w:val="22"/>
                <w:szCs w:val="22"/>
              </w:rPr>
            </w:pPr>
            <w:r w:rsidRPr="006C502C">
              <w:rPr>
                <w:rFonts w:ascii="Arial" w:hAnsi="Arial" w:cs="Arial"/>
                <w:bCs/>
                <w:color w:val="000000" w:themeColor="text1"/>
                <w:sz w:val="22"/>
                <w:szCs w:val="22"/>
              </w:rPr>
              <w:t>20.639</w:t>
            </w:r>
          </w:p>
        </w:tc>
      </w:tr>
      <w:tr w:rsidR="006C502C" w:rsidRPr="006C502C" w:rsidTr="005809D2">
        <w:tc>
          <w:tcPr>
            <w:tcW w:w="8133" w:type="dxa"/>
            <w:tcBorders>
              <w:left w:val="single" w:sz="1" w:space="0" w:color="000000"/>
              <w:bottom w:val="single" w:sz="1" w:space="0" w:color="000000"/>
            </w:tcBorders>
            <w:shd w:val="clear" w:color="auto" w:fill="auto"/>
          </w:tcPr>
          <w:p w:rsidR="0004064D" w:rsidRPr="006C502C" w:rsidRDefault="0004064D" w:rsidP="008463BC">
            <w:pPr>
              <w:pStyle w:val="Contedodatabela"/>
              <w:jc w:val="both"/>
              <w:rPr>
                <w:rFonts w:ascii="Arial" w:hAnsi="Arial" w:cs="Arial"/>
                <w:color w:val="000000" w:themeColor="text1"/>
                <w:sz w:val="22"/>
                <w:szCs w:val="22"/>
              </w:rPr>
            </w:pPr>
            <w:r w:rsidRPr="006C502C">
              <w:rPr>
                <w:rFonts w:ascii="Arial" w:hAnsi="Arial" w:cs="Arial"/>
                <w:color w:val="000000" w:themeColor="text1"/>
                <w:sz w:val="22"/>
                <w:szCs w:val="22"/>
              </w:rPr>
              <w:t xml:space="preserve">Pessoas </w:t>
            </w:r>
            <w:r w:rsidR="005809D2" w:rsidRPr="006C502C">
              <w:rPr>
                <w:rFonts w:ascii="Arial" w:hAnsi="Arial" w:cs="Arial"/>
                <w:color w:val="000000" w:themeColor="text1"/>
                <w:sz w:val="22"/>
                <w:szCs w:val="22"/>
              </w:rPr>
              <w:t xml:space="preserve">com renda per capita mensal de </w:t>
            </w:r>
            <w:r w:rsidRPr="006C502C">
              <w:rPr>
                <w:rFonts w:ascii="Arial" w:hAnsi="Arial" w:cs="Arial"/>
                <w:color w:val="000000" w:themeColor="text1"/>
                <w:sz w:val="22"/>
                <w:szCs w:val="22"/>
              </w:rPr>
              <w:t>R$0,0 a R$ 77,00</w:t>
            </w:r>
          </w:p>
        </w:tc>
        <w:tc>
          <w:tcPr>
            <w:tcW w:w="1723" w:type="dxa"/>
            <w:tcBorders>
              <w:left w:val="single" w:sz="1" w:space="0" w:color="000000"/>
              <w:bottom w:val="single" w:sz="1" w:space="0" w:color="000000"/>
              <w:right w:val="single" w:sz="1" w:space="0" w:color="000000"/>
            </w:tcBorders>
            <w:shd w:val="clear" w:color="auto" w:fill="auto"/>
            <w:vAlign w:val="center"/>
          </w:tcPr>
          <w:p w:rsidR="0004064D" w:rsidRPr="006C502C" w:rsidRDefault="0004064D" w:rsidP="008463BC">
            <w:pPr>
              <w:pStyle w:val="Contedodatabela"/>
              <w:jc w:val="center"/>
              <w:rPr>
                <w:rFonts w:ascii="Arial" w:hAnsi="Arial" w:cs="Arial"/>
                <w:color w:val="000000" w:themeColor="text1"/>
                <w:sz w:val="22"/>
                <w:szCs w:val="22"/>
              </w:rPr>
            </w:pPr>
            <w:r w:rsidRPr="006C502C">
              <w:rPr>
                <w:rFonts w:ascii="Arial" w:hAnsi="Arial" w:cs="Arial"/>
                <w:color w:val="000000" w:themeColor="text1"/>
                <w:sz w:val="22"/>
                <w:szCs w:val="22"/>
              </w:rPr>
              <w:t>4</w:t>
            </w:r>
            <w:r w:rsidR="007E2914">
              <w:rPr>
                <w:rFonts w:ascii="Arial" w:hAnsi="Arial" w:cs="Arial"/>
                <w:color w:val="000000" w:themeColor="text1"/>
                <w:sz w:val="22"/>
                <w:szCs w:val="22"/>
              </w:rPr>
              <w:t>.</w:t>
            </w:r>
            <w:r w:rsidRPr="006C502C">
              <w:rPr>
                <w:rFonts w:ascii="Arial" w:hAnsi="Arial" w:cs="Arial"/>
                <w:color w:val="000000" w:themeColor="text1"/>
                <w:sz w:val="22"/>
                <w:szCs w:val="22"/>
              </w:rPr>
              <w:t>140</w:t>
            </w:r>
          </w:p>
        </w:tc>
      </w:tr>
      <w:tr w:rsidR="006C502C" w:rsidRPr="006C502C" w:rsidTr="005809D2">
        <w:tc>
          <w:tcPr>
            <w:tcW w:w="8133" w:type="dxa"/>
            <w:tcBorders>
              <w:left w:val="single" w:sz="1" w:space="0" w:color="000000"/>
              <w:bottom w:val="single" w:sz="1" w:space="0" w:color="000000"/>
            </w:tcBorders>
            <w:shd w:val="clear" w:color="auto" w:fill="auto"/>
          </w:tcPr>
          <w:p w:rsidR="0004064D" w:rsidRPr="006C502C" w:rsidRDefault="0004064D" w:rsidP="008463BC">
            <w:pPr>
              <w:pStyle w:val="Contedodatabela"/>
              <w:jc w:val="both"/>
              <w:rPr>
                <w:rFonts w:ascii="Arial" w:hAnsi="Arial" w:cs="Arial"/>
                <w:color w:val="000000" w:themeColor="text1"/>
                <w:sz w:val="22"/>
                <w:szCs w:val="22"/>
              </w:rPr>
            </w:pPr>
            <w:r w:rsidRPr="006C502C">
              <w:rPr>
                <w:rFonts w:ascii="Arial" w:hAnsi="Arial" w:cs="Arial"/>
                <w:color w:val="000000" w:themeColor="text1"/>
                <w:sz w:val="22"/>
                <w:szCs w:val="22"/>
              </w:rPr>
              <w:t>Pessoas com renda per capita mensal deR$ 77,01 a R$ 154,00</w:t>
            </w:r>
          </w:p>
        </w:tc>
        <w:tc>
          <w:tcPr>
            <w:tcW w:w="1723" w:type="dxa"/>
            <w:tcBorders>
              <w:left w:val="single" w:sz="1" w:space="0" w:color="000000"/>
              <w:bottom w:val="single" w:sz="1" w:space="0" w:color="000000"/>
              <w:right w:val="single" w:sz="1" w:space="0" w:color="000000"/>
            </w:tcBorders>
            <w:shd w:val="clear" w:color="auto" w:fill="auto"/>
            <w:vAlign w:val="center"/>
          </w:tcPr>
          <w:p w:rsidR="0004064D" w:rsidRPr="006C502C" w:rsidRDefault="0004064D" w:rsidP="008463BC">
            <w:pPr>
              <w:pStyle w:val="Contedodatabela"/>
              <w:jc w:val="center"/>
              <w:rPr>
                <w:rFonts w:ascii="Arial" w:hAnsi="Arial" w:cs="Arial"/>
                <w:color w:val="000000" w:themeColor="text1"/>
                <w:sz w:val="22"/>
                <w:szCs w:val="22"/>
              </w:rPr>
            </w:pPr>
            <w:r w:rsidRPr="006C502C">
              <w:rPr>
                <w:rFonts w:ascii="Arial" w:hAnsi="Arial" w:cs="Arial"/>
                <w:color w:val="000000" w:themeColor="text1"/>
                <w:sz w:val="22"/>
                <w:szCs w:val="22"/>
              </w:rPr>
              <w:t>4</w:t>
            </w:r>
            <w:r w:rsidR="007E2914">
              <w:rPr>
                <w:rFonts w:ascii="Arial" w:hAnsi="Arial" w:cs="Arial"/>
                <w:color w:val="000000" w:themeColor="text1"/>
                <w:sz w:val="22"/>
                <w:szCs w:val="22"/>
              </w:rPr>
              <w:t>.</w:t>
            </w:r>
            <w:r w:rsidRPr="006C502C">
              <w:rPr>
                <w:rFonts w:ascii="Arial" w:hAnsi="Arial" w:cs="Arial"/>
                <w:color w:val="000000" w:themeColor="text1"/>
                <w:sz w:val="22"/>
                <w:szCs w:val="22"/>
              </w:rPr>
              <w:t>959</w:t>
            </w:r>
          </w:p>
        </w:tc>
      </w:tr>
      <w:tr w:rsidR="006C502C" w:rsidRPr="006C502C" w:rsidTr="005809D2">
        <w:tc>
          <w:tcPr>
            <w:tcW w:w="8133" w:type="dxa"/>
            <w:tcBorders>
              <w:left w:val="single" w:sz="1" w:space="0" w:color="000000"/>
              <w:bottom w:val="single" w:sz="1" w:space="0" w:color="000000"/>
            </w:tcBorders>
            <w:shd w:val="clear" w:color="auto" w:fill="auto"/>
          </w:tcPr>
          <w:p w:rsidR="0004064D" w:rsidRPr="006C502C" w:rsidRDefault="0004064D" w:rsidP="008463BC">
            <w:pPr>
              <w:pStyle w:val="Contedodatabela"/>
              <w:jc w:val="both"/>
              <w:rPr>
                <w:rFonts w:ascii="Arial" w:hAnsi="Arial" w:cs="Arial"/>
                <w:color w:val="000000" w:themeColor="text1"/>
                <w:sz w:val="22"/>
                <w:szCs w:val="22"/>
              </w:rPr>
            </w:pPr>
            <w:r w:rsidRPr="006C502C">
              <w:rPr>
                <w:rFonts w:ascii="Arial" w:hAnsi="Arial" w:cs="Arial"/>
                <w:color w:val="000000" w:themeColor="text1"/>
                <w:sz w:val="22"/>
                <w:szCs w:val="22"/>
              </w:rPr>
              <w:t>Pessoas com renda per capita mensal de R$154,01 e meio salário mínimo</w:t>
            </w:r>
          </w:p>
        </w:tc>
        <w:tc>
          <w:tcPr>
            <w:tcW w:w="1723" w:type="dxa"/>
            <w:tcBorders>
              <w:left w:val="single" w:sz="1" w:space="0" w:color="000000"/>
              <w:bottom w:val="single" w:sz="1" w:space="0" w:color="000000"/>
              <w:right w:val="single" w:sz="1" w:space="0" w:color="000000"/>
            </w:tcBorders>
            <w:shd w:val="clear" w:color="auto" w:fill="auto"/>
            <w:vAlign w:val="center"/>
          </w:tcPr>
          <w:p w:rsidR="0004064D" w:rsidRPr="006C502C" w:rsidRDefault="0004064D" w:rsidP="008463BC">
            <w:pPr>
              <w:pStyle w:val="Contedodatabela"/>
              <w:jc w:val="center"/>
              <w:rPr>
                <w:rFonts w:ascii="Arial" w:hAnsi="Arial" w:cs="Arial"/>
                <w:color w:val="000000" w:themeColor="text1"/>
                <w:sz w:val="22"/>
                <w:szCs w:val="22"/>
              </w:rPr>
            </w:pPr>
            <w:r w:rsidRPr="006C502C">
              <w:rPr>
                <w:rFonts w:ascii="Arial" w:hAnsi="Arial" w:cs="Arial"/>
                <w:color w:val="000000" w:themeColor="text1"/>
                <w:sz w:val="22"/>
                <w:szCs w:val="22"/>
              </w:rPr>
              <w:t>8</w:t>
            </w:r>
            <w:r w:rsidR="007E2914">
              <w:rPr>
                <w:rFonts w:ascii="Arial" w:hAnsi="Arial" w:cs="Arial"/>
                <w:color w:val="000000" w:themeColor="text1"/>
                <w:sz w:val="22"/>
                <w:szCs w:val="22"/>
              </w:rPr>
              <w:t>.</w:t>
            </w:r>
            <w:r w:rsidRPr="006C502C">
              <w:rPr>
                <w:rFonts w:ascii="Arial" w:hAnsi="Arial" w:cs="Arial"/>
                <w:color w:val="000000" w:themeColor="text1"/>
                <w:sz w:val="22"/>
                <w:szCs w:val="22"/>
              </w:rPr>
              <w:t>455</w:t>
            </w:r>
          </w:p>
        </w:tc>
      </w:tr>
      <w:tr w:rsidR="006C502C" w:rsidRPr="006C502C" w:rsidTr="005809D2">
        <w:tc>
          <w:tcPr>
            <w:tcW w:w="8133" w:type="dxa"/>
            <w:tcBorders>
              <w:left w:val="single" w:sz="1" w:space="0" w:color="000000"/>
              <w:bottom w:val="single" w:sz="1" w:space="0" w:color="000000"/>
            </w:tcBorders>
            <w:shd w:val="clear" w:color="auto" w:fill="auto"/>
          </w:tcPr>
          <w:p w:rsidR="0004064D" w:rsidRPr="006C502C" w:rsidRDefault="0004064D" w:rsidP="008463BC">
            <w:pPr>
              <w:pStyle w:val="Contedodatabela"/>
              <w:jc w:val="both"/>
              <w:rPr>
                <w:rFonts w:ascii="Arial" w:hAnsi="Arial" w:cs="Arial"/>
                <w:color w:val="000000" w:themeColor="text1"/>
                <w:sz w:val="22"/>
                <w:szCs w:val="22"/>
              </w:rPr>
            </w:pPr>
            <w:r w:rsidRPr="006C502C">
              <w:rPr>
                <w:rFonts w:ascii="Arial" w:hAnsi="Arial" w:cs="Arial"/>
                <w:color w:val="000000" w:themeColor="text1"/>
                <w:sz w:val="22"/>
                <w:szCs w:val="22"/>
              </w:rPr>
              <w:t>Pessoas com renda per capita mensal acima de meio salário</w:t>
            </w:r>
          </w:p>
        </w:tc>
        <w:tc>
          <w:tcPr>
            <w:tcW w:w="1723" w:type="dxa"/>
            <w:tcBorders>
              <w:left w:val="single" w:sz="1" w:space="0" w:color="000000"/>
              <w:bottom w:val="single" w:sz="1" w:space="0" w:color="000000"/>
              <w:right w:val="single" w:sz="1" w:space="0" w:color="000000"/>
            </w:tcBorders>
            <w:shd w:val="clear" w:color="auto" w:fill="auto"/>
            <w:vAlign w:val="center"/>
          </w:tcPr>
          <w:p w:rsidR="0004064D" w:rsidRPr="006C502C" w:rsidRDefault="0004064D" w:rsidP="008463BC">
            <w:pPr>
              <w:pStyle w:val="Contedodatabela"/>
              <w:jc w:val="center"/>
              <w:rPr>
                <w:rFonts w:ascii="Arial" w:hAnsi="Arial" w:cs="Arial"/>
                <w:color w:val="000000" w:themeColor="text1"/>
              </w:rPr>
            </w:pPr>
            <w:r w:rsidRPr="006C502C">
              <w:rPr>
                <w:rFonts w:ascii="Arial" w:hAnsi="Arial" w:cs="Arial"/>
                <w:color w:val="000000" w:themeColor="text1"/>
                <w:sz w:val="22"/>
                <w:szCs w:val="22"/>
              </w:rPr>
              <w:t>3</w:t>
            </w:r>
            <w:r w:rsidR="007E2914">
              <w:rPr>
                <w:rFonts w:ascii="Arial" w:hAnsi="Arial" w:cs="Arial"/>
                <w:color w:val="000000" w:themeColor="text1"/>
                <w:sz w:val="22"/>
                <w:szCs w:val="22"/>
              </w:rPr>
              <w:t>.</w:t>
            </w:r>
            <w:r w:rsidRPr="006C502C">
              <w:rPr>
                <w:rFonts w:ascii="Arial" w:hAnsi="Arial" w:cs="Arial"/>
                <w:color w:val="000000" w:themeColor="text1"/>
                <w:sz w:val="22"/>
                <w:szCs w:val="22"/>
              </w:rPr>
              <w:t>085</w:t>
            </w:r>
          </w:p>
        </w:tc>
      </w:tr>
    </w:tbl>
    <w:p w:rsidR="0004064D" w:rsidRPr="006C502C" w:rsidRDefault="0004064D" w:rsidP="008463BC">
      <w:pPr>
        <w:widowControl/>
        <w:tabs>
          <w:tab w:val="left" w:pos="0"/>
        </w:tabs>
        <w:ind w:left="707"/>
        <w:jc w:val="both"/>
        <w:rPr>
          <w:rFonts w:ascii="Arial" w:hAnsi="Arial" w:cs="Arial"/>
          <w:color w:val="000000" w:themeColor="text1"/>
          <w:sz w:val="20"/>
        </w:rPr>
      </w:pPr>
      <w:r w:rsidRPr="006C502C">
        <w:rPr>
          <w:rFonts w:ascii="Arial" w:hAnsi="Arial" w:cs="Arial"/>
          <w:color w:val="000000" w:themeColor="text1"/>
          <w:sz w:val="20"/>
        </w:rPr>
        <w:t>Fonte: http://aplicacoes.mds.gov.br, acessado em 17/05/2015.</w:t>
      </w:r>
    </w:p>
    <w:p w:rsidR="0004064D" w:rsidRPr="006C502C" w:rsidRDefault="0004064D" w:rsidP="008463BC">
      <w:pPr>
        <w:widowControl/>
        <w:tabs>
          <w:tab w:val="left" w:pos="0"/>
        </w:tabs>
        <w:ind w:left="707"/>
        <w:jc w:val="both"/>
        <w:rPr>
          <w:rFonts w:ascii="Arial" w:hAnsi="Arial" w:cs="Arial"/>
          <w:color w:val="000000" w:themeColor="text1"/>
        </w:rPr>
      </w:pPr>
    </w:p>
    <w:p w:rsidR="0004064D" w:rsidRPr="006C502C" w:rsidRDefault="0004064D" w:rsidP="008463BC">
      <w:pPr>
        <w:pStyle w:val="Corpodetexto"/>
        <w:widowControl/>
        <w:jc w:val="both"/>
        <w:rPr>
          <w:rFonts w:ascii="Arial" w:hAnsi="Arial" w:cs="Arial"/>
          <w:color w:val="000000" w:themeColor="text1"/>
        </w:rPr>
      </w:pPr>
      <w:r w:rsidRPr="006C502C">
        <w:rPr>
          <w:rFonts w:ascii="Arial" w:hAnsi="Arial" w:cs="Arial"/>
          <w:color w:val="000000" w:themeColor="text1"/>
        </w:rPr>
        <w:tab/>
        <w:t>O Programa Bolsa Família (PBF) é um programa de transferência condicionada de renda que beneficia famílias pobres e extremamente pobres, inscritas no Cadastro Único. O PBF beneficiou, no mês de abril de 2015, </w:t>
      </w:r>
      <w:r w:rsidRPr="006C502C">
        <w:rPr>
          <w:rStyle w:val="Forte"/>
          <w:rFonts w:ascii="Arial" w:hAnsi="Arial" w:cs="Arial"/>
          <w:b w:val="0"/>
          <w:color w:val="000000" w:themeColor="text1"/>
        </w:rPr>
        <w:t>1.940 famílias</w:t>
      </w:r>
      <w:r w:rsidRPr="006C502C">
        <w:rPr>
          <w:rFonts w:ascii="Arial" w:hAnsi="Arial" w:cs="Arial"/>
          <w:color w:val="000000" w:themeColor="text1"/>
        </w:rPr>
        <w:t>, representando uma cobertura de 79,7 % da estimativa de famílias pobres no município. As famílias recebem benefícios com valor médio de R$ 142,43 e o valor total transferido pelo governo federal em benefícios às famílias atendidas alcançou R$ 276.307,00 no mês.</w:t>
      </w:r>
    </w:p>
    <w:p w:rsidR="0004064D" w:rsidRPr="006C502C" w:rsidRDefault="0004064D" w:rsidP="008463BC">
      <w:pPr>
        <w:pStyle w:val="Corpodetexto"/>
        <w:widowControl/>
        <w:ind w:firstLine="709"/>
        <w:jc w:val="both"/>
        <w:rPr>
          <w:rFonts w:ascii="Arial" w:hAnsi="Arial" w:cs="Arial"/>
          <w:b/>
          <w:bCs/>
          <w:color w:val="000000" w:themeColor="text1"/>
        </w:rPr>
      </w:pPr>
      <w:r w:rsidRPr="006C502C">
        <w:rPr>
          <w:rFonts w:ascii="Arial" w:hAnsi="Arial" w:cs="Arial"/>
          <w:color w:val="000000" w:themeColor="text1"/>
        </w:rPr>
        <w:t>O quadro abaixo apresenta o perfil de benefícios concedidos às pessoas cadastradas:</w:t>
      </w:r>
    </w:p>
    <w:tbl>
      <w:tblPr>
        <w:tblW w:w="0" w:type="auto"/>
        <w:tblInd w:w="55" w:type="dxa"/>
        <w:tblLayout w:type="fixed"/>
        <w:tblCellMar>
          <w:top w:w="55" w:type="dxa"/>
          <w:left w:w="55" w:type="dxa"/>
          <w:bottom w:w="55" w:type="dxa"/>
          <w:right w:w="55" w:type="dxa"/>
        </w:tblCellMar>
        <w:tblLook w:val="0000"/>
      </w:tblPr>
      <w:tblGrid>
        <w:gridCol w:w="7500"/>
        <w:gridCol w:w="2144"/>
      </w:tblGrid>
      <w:tr w:rsidR="006C502C" w:rsidRPr="006C502C" w:rsidTr="005809D2">
        <w:tc>
          <w:tcPr>
            <w:tcW w:w="7500" w:type="dxa"/>
            <w:tcBorders>
              <w:top w:val="single" w:sz="1" w:space="0" w:color="000000"/>
              <w:left w:val="single" w:sz="1" w:space="0" w:color="000000"/>
              <w:bottom w:val="single" w:sz="1" w:space="0" w:color="000000"/>
            </w:tcBorders>
            <w:shd w:val="clear" w:color="auto" w:fill="F2F2F2" w:themeFill="background1" w:themeFillShade="F2"/>
          </w:tcPr>
          <w:p w:rsidR="0004064D" w:rsidRPr="006C502C" w:rsidRDefault="0004064D" w:rsidP="008463BC">
            <w:pPr>
              <w:pStyle w:val="Contedodatabela"/>
              <w:jc w:val="center"/>
              <w:rPr>
                <w:rFonts w:ascii="Arial" w:hAnsi="Arial" w:cs="Arial"/>
                <w:bCs/>
                <w:color w:val="000000" w:themeColor="text1"/>
              </w:rPr>
            </w:pPr>
            <w:r w:rsidRPr="006C502C">
              <w:rPr>
                <w:rFonts w:ascii="Arial" w:hAnsi="Arial" w:cs="Arial"/>
                <w:bCs/>
                <w:color w:val="000000" w:themeColor="text1"/>
              </w:rPr>
              <w:t>Benefícios</w:t>
            </w:r>
          </w:p>
        </w:tc>
        <w:tc>
          <w:tcPr>
            <w:tcW w:w="2144" w:type="dxa"/>
            <w:tcBorders>
              <w:top w:val="single" w:sz="1" w:space="0" w:color="000000"/>
              <w:left w:val="single" w:sz="1" w:space="0" w:color="000000"/>
              <w:bottom w:val="single" w:sz="1" w:space="0" w:color="000000"/>
              <w:right w:val="single" w:sz="1" w:space="0" w:color="000000"/>
            </w:tcBorders>
            <w:shd w:val="clear" w:color="auto" w:fill="F2F2F2" w:themeFill="background1" w:themeFillShade="F2"/>
          </w:tcPr>
          <w:p w:rsidR="0004064D" w:rsidRPr="006C502C" w:rsidRDefault="0004064D" w:rsidP="008463BC">
            <w:pPr>
              <w:pStyle w:val="Contedodatabela"/>
              <w:ind w:left="-5" w:right="-5"/>
              <w:jc w:val="center"/>
              <w:rPr>
                <w:rFonts w:ascii="Arial" w:hAnsi="Arial" w:cs="Arial"/>
                <w:color w:val="000000" w:themeColor="text1"/>
              </w:rPr>
            </w:pPr>
            <w:r w:rsidRPr="006C502C">
              <w:rPr>
                <w:rFonts w:ascii="Arial" w:hAnsi="Arial" w:cs="Arial"/>
                <w:bCs/>
                <w:color w:val="000000" w:themeColor="text1"/>
              </w:rPr>
              <w:t>Ref: 04/2015</w:t>
            </w:r>
          </w:p>
        </w:tc>
      </w:tr>
      <w:tr w:rsidR="0004064D" w:rsidRPr="006C502C">
        <w:tc>
          <w:tcPr>
            <w:tcW w:w="7500" w:type="dxa"/>
            <w:tcBorders>
              <w:left w:val="single" w:sz="1" w:space="0" w:color="000000"/>
              <w:bottom w:val="single" w:sz="1" w:space="0" w:color="000000"/>
            </w:tcBorders>
            <w:shd w:val="clear" w:color="auto" w:fill="auto"/>
          </w:tcPr>
          <w:p w:rsidR="0004064D" w:rsidRPr="006C502C" w:rsidRDefault="0004064D" w:rsidP="008463BC">
            <w:pPr>
              <w:pStyle w:val="Contedodatabela"/>
              <w:jc w:val="both"/>
              <w:rPr>
                <w:rFonts w:ascii="Arial" w:hAnsi="Arial" w:cs="Arial"/>
                <w:color w:val="000000" w:themeColor="text1"/>
              </w:rPr>
            </w:pPr>
            <w:r w:rsidRPr="006C502C">
              <w:rPr>
                <w:rFonts w:ascii="Arial" w:hAnsi="Arial" w:cs="Arial"/>
                <w:color w:val="000000" w:themeColor="text1"/>
              </w:rPr>
              <w:t>Quantidade de famílias beneficiárias do Programa Bolsa Família</w:t>
            </w:r>
          </w:p>
        </w:tc>
        <w:tc>
          <w:tcPr>
            <w:tcW w:w="2144" w:type="dxa"/>
            <w:tcBorders>
              <w:left w:val="single" w:sz="1" w:space="0" w:color="000000"/>
              <w:bottom w:val="single" w:sz="1" w:space="0" w:color="000000"/>
              <w:right w:val="single" w:sz="1" w:space="0" w:color="000000"/>
            </w:tcBorders>
            <w:shd w:val="clear" w:color="auto" w:fill="auto"/>
          </w:tcPr>
          <w:p w:rsidR="0004064D" w:rsidRPr="006C502C" w:rsidRDefault="007E2914" w:rsidP="008463BC">
            <w:pPr>
              <w:pStyle w:val="Contedodatabela"/>
              <w:jc w:val="center"/>
              <w:rPr>
                <w:rFonts w:ascii="Arial" w:hAnsi="Arial" w:cs="Arial"/>
                <w:color w:val="000000" w:themeColor="text1"/>
              </w:rPr>
            </w:pPr>
            <w:r>
              <w:rPr>
                <w:rFonts w:ascii="Arial" w:hAnsi="Arial" w:cs="Arial"/>
                <w:color w:val="000000" w:themeColor="text1"/>
              </w:rPr>
              <w:t>1.</w:t>
            </w:r>
            <w:r w:rsidR="0004064D" w:rsidRPr="006C502C">
              <w:rPr>
                <w:rFonts w:ascii="Arial" w:hAnsi="Arial" w:cs="Arial"/>
                <w:color w:val="000000" w:themeColor="text1"/>
              </w:rPr>
              <w:t>940</w:t>
            </w:r>
          </w:p>
        </w:tc>
      </w:tr>
      <w:tr w:rsidR="0004064D" w:rsidRPr="006C502C">
        <w:tc>
          <w:tcPr>
            <w:tcW w:w="7500" w:type="dxa"/>
            <w:tcBorders>
              <w:left w:val="single" w:sz="1" w:space="0" w:color="000000"/>
              <w:bottom w:val="single" w:sz="1" w:space="0" w:color="000000"/>
            </w:tcBorders>
            <w:shd w:val="clear" w:color="auto" w:fill="auto"/>
          </w:tcPr>
          <w:p w:rsidR="0004064D" w:rsidRPr="006C502C" w:rsidRDefault="0004064D" w:rsidP="008463BC">
            <w:pPr>
              <w:pStyle w:val="Contedodatabela"/>
              <w:jc w:val="both"/>
              <w:rPr>
                <w:rFonts w:ascii="Arial" w:hAnsi="Arial" w:cs="Arial"/>
                <w:color w:val="000000" w:themeColor="text1"/>
              </w:rPr>
            </w:pPr>
            <w:r w:rsidRPr="006C502C">
              <w:rPr>
                <w:rFonts w:ascii="Arial" w:hAnsi="Arial" w:cs="Arial"/>
                <w:color w:val="000000" w:themeColor="text1"/>
              </w:rPr>
              <w:t>Valor total de recursos financeiros pagos em benefícios às famílias</w:t>
            </w:r>
          </w:p>
        </w:tc>
        <w:tc>
          <w:tcPr>
            <w:tcW w:w="2144" w:type="dxa"/>
            <w:tcBorders>
              <w:left w:val="single" w:sz="1" w:space="0" w:color="000000"/>
              <w:bottom w:val="single" w:sz="1" w:space="0" w:color="000000"/>
              <w:right w:val="single" w:sz="1" w:space="0" w:color="000000"/>
            </w:tcBorders>
            <w:shd w:val="clear" w:color="auto" w:fill="auto"/>
          </w:tcPr>
          <w:p w:rsidR="0004064D" w:rsidRPr="006C502C" w:rsidRDefault="0004064D" w:rsidP="008463BC">
            <w:pPr>
              <w:pStyle w:val="Contedodatabela"/>
              <w:jc w:val="center"/>
              <w:rPr>
                <w:rFonts w:ascii="Arial" w:hAnsi="Arial" w:cs="Arial"/>
                <w:b/>
                <w:bCs/>
                <w:color w:val="000000" w:themeColor="text1"/>
              </w:rPr>
            </w:pPr>
            <w:r w:rsidRPr="006C502C">
              <w:rPr>
                <w:rFonts w:ascii="Arial" w:hAnsi="Arial" w:cs="Arial"/>
                <w:color w:val="000000" w:themeColor="text1"/>
              </w:rPr>
              <w:t>R$ 276.307,00</w:t>
            </w:r>
          </w:p>
        </w:tc>
      </w:tr>
      <w:tr w:rsidR="006C502C" w:rsidRPr="006C502C" w:rsidTr="005809D2">
        <w:tc>
          <w:tcPr>
            <w:tcW w:w="7500" w:type="dxa"/>
            <w:tcBorders>
              <w:left w:val="single" w:sz="1" w:space="0" w:color="000000"/>
              <w:bottom w:val="single" w:sz="1" w:space="0" w:color="000000"/>
            </w:tcBorders>
            <w:shd w:val="clear" w:color="auto" w:fill="F2F2F2" w:themeFill="background1" w:themeFillShade="F2"/>
          </w:tcPr>
          <w:p w:rsidR="0004064D" w:rsidRPr="006C502C" w:rsidRDefault="0004064D" w:rsidP="008463BC">
            <w:pPr>
              <w:pStyle w:val="Contedodatabela"/>
              <w:jc w:val="center"/>
              <w:rPr>
                <w:rFonts w:ascii="Arial" w:hAnsi="Arial" w:cs="Arial"/>
                <w:bCs/>
                <w:color w:val="000000" w:themeColor="text1"/>
              </w:rPr>
            </w:pPr>
            <w:r w:rsidRPr="006C502C">
              <w:rPr>
                <w:rFonts w:ascii="Arial" w:hAnsi="Arial" w:cs="Arial"/>
                <w:bCs/>
                <w:color w:val="000000" w:themeColor="text1"/>
              </w:rPr>
              <w:t>Tipos de Benefícios</w:t>
            </w:r>
          </w:p>
        </w:tc>
        <w:tc>
          <w:tcPr>
            <w:tcW w:w="2144" w:type="dxa"/>
            <w:tcBorders>
              <w:left w:val="single" w:sz="1" w:space="0" w:color="000000"/>
              <w:bottom w:val="single" w:sz="1" w:space="0" w:color="000000"/>
              <w:right w:val="single" w:sz="1" w:space="0" w:color="000000"/>
            </w:tcBorders>
            <w:shd w:val="clear" w:color="auto" w:fill="F2F2F2" w:themeFill="background1" w:themeFillShade="F2"/>
          </w:tcPr>
          <w:p w:rsidR="0004064D" w:rsidRPr="006C502C" w:rsidRDefault="0004064D" w:rsidP="008463BC">
            <w:pPr>
              <w:pStyle w:val="Contedodatabela"/>
              <w:jc w:val="center"/>
              <w:rPr>
                <w:rFonts w:ascii="Arial" w:hAnsi="Arial" w:cs="Arial"/>
                <w:color w:val="000000" w:themeColor="text1"/>
              </w:rPr>
            </w:pPr>
            <w:r w:rsidRPr="006C502C">
              <w:rPr>
                <w:rFonts w:ascii="Arial" w:hAnsi="Arial" w:cs="Arial"/>
                <w:bCs/>
                <w:color w:val="000000" w:themeColor="text1"/>
              </w:rPr>
              <w:t>Ref:03/2015</w:t>
            </w:r>
          </w:p>
        </w:tc>
      </w:tr>
      <w:tr w:rsidR="0004064D" w:rsidRPr="006C502C">
        <w:tc>
          <w:tcPr>
            <w:tcW w:w="7500" w:type="dxa"/>
            <w:tcBorders>
              <w:left w:val="single" w:sz="1" w:space="0" w:color="000000"/>
              <w:bottom w:val="single" w:sz="1" w:space="0" w:color="000000"/>
            </w:tcBorders>
            <w:shd w:val="clear" w:color="auto" w:fill="auto"/>
          </w:tcPr>
          <w:p w:rsidR="0004064D" w:rsidRPr="006C502C" w:rsidRDefault="0004064D" w:rsidP="008463BC">
            <w:pPr>
              <w:pStyle w:val="Contedodatabela"/>
              <w:jc w:val="both"/>
              <w:rPr>
                <w:rFonts w:ascii="Arial" w:hAnsi="Arial" w:cs="Arial"/>
                <w:color w:val="000000" w:themeColor="text1"/>
              </w:rPr>
            </w:pPr>
            <w:r w:rsidRPr="006C502C">
              <w:rPr>
                <w:rFonts w:ascii="Arial" w:hAnsi="Arial" w:cs="Arial"/>
                <w:color w:val="000000" w:themeColor="text1"/>
              </w:rPr>
              <w:t>Benefício Básico</w:t>
            </w:r>
          </w:p>
        </w:tc>
        <w:tc>
          <w:tcPr>
            <w:tcW w:w="2144" w:type="dxa"/>
            <w:tcBorders>
              <w:left w:val="single" w:sz="1" w:space="0" w:color="000000"/>
              <w:bottom w:val="single" w:sz="1" w:space="0" w:color="000000"/>
              <w:right w:val="single" w:sz="1" w:space="0" w:color="000000"/>
            </w:tcBorders>
            <w:shd w:val="clear" w:color="auto" w:fill="auto"/>
          </w:tcPr>
          <w:p w:rsidR="0004064D" w:rsidRPr="006C502C" w:rsidRDefault="007E2914" w:rsidP="008463BC">
            <w:pPr>
              <w:pStyle w:val="Contedodatabela"/>
              <w:jc w:val="center"/>
              <w:rPr>
                <w:rFonts w:ascii="Arial" w:hAnsi="Arial" w:cs="Arial"/>
                <w:color w:val="000000" w:themeColor="text1"/>
              </w:rPr>
            </w:pPr>
            <w:r>
              <w:rPr>
                <w:rFonts w:ascii="Arial" w:hAnsi="Arial" w:cs="Arial"/>
                <w:color w:val="000000" w:themeColor="text1"/>
              </w:rPr>
              <w:t>1.</w:t>
            </w:r>
            <w:r w:rsidR="0004064D" w:rsidRPr="006C502C">
              <w:rPr>
                <w:rFonts w:ascii="Arial" w:hAnsi="Arial" w:cs="Arial"/>
                <w:color w:val="000000" w:themeColor="text1"/>
              </w:rPr>
              <w:t>617</w:t>
            </w:r>
          </w:p>
        </w:tc>
      </w:tr>
      <w:tr w:rsidR="0004064D" w:rsidRPr="006C502C">
        <w:tc>
          <w:tcPr>
            <w:tcW w:w="7500" w:type="dxa"/>
            <w:tcBorders>
              <w:left w:val="single" w:sz="1" w:space="0" w:color="000000"/>
              <w:bottom w:val="single" w:sz="1" w:space="0" w:color="000000"/>
            </w:tcBorders>
            <w:shd w:val="clear" w:color="auto" w:fill="auto"/>
          </w:tcPr>
          <w:p w:rsidR="0004064D" w:rsidRPr="006C502C" w:rsidRDefault="0004064D" w:rsidP="008463BC">
            <w:pPr>
              <w:pStyle w:val="Contedodatabela"/>
              <w:jc w:val="both"/>
              <w:rPr>
                <w:rFonts w:ascii="Arial" w:hAnsi="Arial" w:cs="Arial"/>
                <w:color w:val="000000" w:themeColor="text1"/>
              </w:rPr>
            </w:pPr>
            <w:r w:rsidRPr="006C502C">
              <w:rPr>
                <w:rFonts w:ascii="Arial" w:hAnsi="Arial" w:cs="Arial"/>
                <w:color w:val="000000" w:themeColor="text1"/>
              </w:rPr>
              <w:t>Benefícios Variáveis</w:t>
            </w:r>
          </w:p>
        </w:tc>
        <w:tc>
          <w:tcPr>
            <w:tcW w:w="2144" w:type="dxa"/>
            <w:tcBorders>
              <w:left w:val="single" w:sz="1" w:space="0" w:color="000000"/>
              <w:bottom w:val="single" w:sz="1" w:space="0" w:color="000000"/>
              <w:right w:val="single" w:sz="1" w:space="0" w:color="000000"/>
            </w:tcBorders>
            <w:shd w:val="clear" w:color="auto" w:fill="auto"/>
          </w:tcPr>
          <w:p w:rsidR="0004064D" w:rsidRPr="006C502C" w:rsidRDefault="007E2914" w:rsidP="008463BC">
            <w:pPr>
              <w:pStyle w:val="Contedodatabela"/>
              <w:jc w:val="center"/>
              <w:rPr>
                <w:rFonts w:ascii="Arial" w:hAnsi="Arial" w:cs="Arial"/>
                <w:color w:val="000000" w:themeColor="text1"/>
              </w:rPr>
            </w:pPr>
            <w:r>
              <w:rPr>
                <w:rFonts w:ascii="Arial" w:hAnsi="Arial" w:cs="Arial"/>
                <w:color w:val="000000" w:themeColor="text1"/>
              </w:rPr>
              <w:t>3.</w:t>
            </w:r>
            <w:r w:rsidR="0004064D" w:rsidRPr="006C502C">
              <w:rPr>
                <w:rFonts w:ascii="Arial" w:hAnsi="Arial" w:cs="Arial"/>
                <w:color w:val="000000" w:themeColor="text1"/>
              </w:rPr>
              <w:t>157</w:t>
            </w:r>
          </w:p>
        </w:tc>
      </w:tr>
      <w:tr w:rsidR="0004064D" w:rsidRPr="006C502C">
        <w:tc>
          <w:tcPr>
            <w:tcW w:w="7500" w:type="dxa"/>
            <w:tcBorders>
              <w:left w:val="single" w:sz="1" w:space="0" w:color="000000"/>
              <w:bottom w:val="single" w:sz="1" w:space="0" w:color="000000"/>
            </w:tcBorders>
            <w:shd w:val="clear" w:color="auto" w:fill="auto"/>
          </w:tcPr>
          <w:p w:rsidR="0004064D" w:rsidRPr="006C502C" w:rsidRDefault="0004064D" w:rsidP="008463BC">
            <w:pPr>
              <w:pStyle w:val="Contedodatabela"/>
              <w:jc w:val="both"/>
              <w:rPr>
                <w:rFonts w:ascii="Arial" w:hAnsi="Arial" w:cs="Arial"/>
                <w:color w:val="000000" w:themeColor="text1"/>
              </w:rPr>
            </w:pPr>
            <w:r w:rsidRPr="006C502C">
              <w:rPr>
                <w:rFonts w:ascii="Arial" w:hAnsi="Arial" w:cs="Arial"/>
                <w:color w:val="000000" w:themeColor="text1"/>
              </w:rPr>
              <w:t>Benefício Variável Jovem - BVJ</w:t>
            </w:r>
          </w:p>
        </w:tc>
        <w:tc>
          <w:tcPr>
            <w:tcW w:w="2144" w:type="dxa"/>
            <w:tcBorders>
              <w:left w:val="single" w:sz="1" w:space="0" w:color="000000"/>
              <w:bottom w:val="single" w:sz="1" w:space="0" w:color="000000"/>
              <w:right w:val="single" w:sz="1" w:space="0" w:color="000000"/>
            </w:tcBorders>
            <w:shd w:val="clear" w:color="auto" w:fill="auto"/>
          </w:tcPr>
          <w:p w:rsidR="0004064D" w:rsidRPr="006C502C" w:rsidRDefault="0004064D" w:rsidP="008463BC">
            <w:pPr>
              <w:pStyle w:val="Contedodatabela"/>
              <w:jc w:val="center"/>
              <w:rPr>
                <w:rFonts w:ascii="Arial" w:hAnsi="Arial" w:cs="Arial"/>
                <w:color w:val="000000" w:themeColor="text1"/>
              </w:rPr>
            </w:pPr>
            <w:r w:rsidRPr="006C502C">
              <w:rPr>
                <w:rFonts w:ascii="Arial" w:hAnsi="Arial" w:cs="Arial"/>
                <w:color w:val="000000" w:themeColor="text1"/>
              </w:rPr>
              <w:t>409</w:t>
            </w:r>
          </w:p>
        </w:tc>
      </w:tr>
      <w:tr w:rsidR="0004064D" w:rsidRPr="006C502C">
        <w:tc>
          <w:tcPr>
            <w:tcW w:w="7500" w:type="dxa"/>
            <w:tcBorders>
              <w:left w:val="single" w:sz="1" w:space="0" w:color="000000"/>
              <w:bottom w:val="single" w:sz="1" w:space="0" w:color="000000"/>
            </w:tcBorders>
            <w:shd w:val="clear" w:color="auto" w:fill="auto"/>
          </w:tcPr>
          <w:p w:rsidR="0004064D" w:rsidRPr="006C502C" w:rsidRDefault="0004064D" w:rsidP="008463BC">
            <w:pPr>
              <w:pStyle w:val="Contedodatabela"/>
              <w:jc w:val="both"/>
              <w:rPr>
                <w:rFonts w:ascii="Arial" w:hAnsi="Arial" w:cs="Arial"/>
                <w:color w:val="000000" w:themeColor="text1"/>
              </w:rPr>
            </w:pPr>
            <w:r w:rsidRPr="006C502C">
              <w:rPr>
                <w:rFonts w:ascii="Arial" w:hAnsi="Arial" w:cs="Arial"/>
                <w:color w:val="000000" w:themeColor="text1"/>
              </w:rPr>
              <w:t>Benefício Variável Nutriz - BVN</w:t>
            </w:r>
          </w:p>
        </w:tc>
        <w:tc>
          <w:tcPr>
            <w:tcW w:w="2144" w:type="dxa"/>
            <w:tcBorders>
              <w:left w:val="single" w:sz="1" w:space="0" w:color="000000"/>
              <w:bottom w:val="single" w:sz="1" w:space="0" w:color="000000"/>
              <w:right w:val="single" w:sz="1" w:space="0" w:color="000000"/>
            </w:tcBorders>
            <w:shd w:val="clear" w:color="auto" w:fill="auto"/>
          </w:tcPr>
          <w:p w:rsidR="0004064D" w:rsidRPr="006C502C" w:rsidRDefault="0004064D" w:rsidP="008463BC">
            <w:pPr>
              <w:pStyle w:val="Contedodatabela"/>
              <w:jc w:val="center"/>
              <w:rPr>
                <w:rFonts w:ascii="Arial" w:hAnsi="Arial" w:cs="Arial"/>
                <w:color w:val="000000" w:themeColor="text1"/>
              </w:rPr>
            </w:pPr>
            <w:r w:rsidRPr="006C502C">
              <w:rPr>
                <w:rFonts w:ascii="Arial" w:hAnsi="Arial" w:cs="Arial"/>
                <w:color w:val="000000" w:themeColor="text1"/>
              </w:rPr>
              <w:t>38</w:t>
            </w:r>
          </w:p>
        </w:tc>
      </w:tr>
      <w:tr w:rsidR="0004064D" w:rsidRPr="006C502C">
        <w:tc>
          <w:tcPr>
            <w:tcW w:w="7500" w:type="dxa"/>
            <w:tcBorders>
              <w:left w:val="single" w:sz="1" w:space="0" w:color="000000"/>
              <w:bottom w:val="single" w:sz="1" w:space="0" w:color="000000"/>
            </w:tcBorders>
            <w:shd w:val="clear" w:color="auto" w:fill="auto"/>
          </w:tcPr>
          <w:p w:rsidR="0004064D" w:rsidRPr="006C502C" w:rsidRDefault="0004064D" w:rsidP="008463BC">
            <w:pPr>
              <w:pStyle w:val="Contedodatabela"/>
              <w:jc w:val="both"/>
              <w:rPr>
                <w:rFonts w:ascii="Arial" w:hAnsi="Arial" w:cs="Arial"/>
                <w:color w:val="000000" w:themeColor="text1"/>
              </w:rPr>
            </w:pPr>
            <w:r w:rsidRPr="006C502C">
              <w:rPr>
                <w:rFonts w:ascii="Arial" w:hAnsi="Arial" w:cs="Arial"/>
                <w:color w:val="000000" w:themeColor="text1"/>
              </w:rPr>
              <w:t>Benefício Variável Gestante - BVG</w:t>
            </w:r>
          </w:p>
        </w:tc>
        <w:tc>
          <w:tcPr>
            <w:tcW w:w="2144" w:type="dxa"/>
            <w:tcBorders>
              <w:left w:val="single" w:sz="1" w:space="0" w:color="000000"/>
              <w:bottom w:val="single" w:sz="1" w:space="0" w:color="000000"/>
              <w:right w:val="single" w:sz="1" w:space="0" w:color="000000"/>
            </w:tcBorders>
            <w:shd w:val="clear" w:color="auto" w:fill="auto"/>
          </w:tcPr>
          <w:p w:rsidR="0004064D" w:rsidRPr="006C502C" w:rsidRDefault="0004064D" w:rsidP="008463BC">
            <w:pPr>
              <w:pStyle w:val="Contedodatabela"/>
              <w:jc w:val="center"/>
              <w:rPr>
                <w:rFonts w:ascii="Arial" w:hAnsi="Arial" w:cs="Arial"/>
                <w:color w:val="000000" w:themeColor="text1"/>
              </w:rPr>
            </w:pPr>
            <w:r w:rsidRPr="006C502C">
              <w:rPr>
                <w:rFonts w:ascii="Arial" w:hAnsi="Arial" w:cs="Arial"/>
                <w:color w:val="000000" w:themeColor="text1"/>
              </w:rPr>
              <w:t>42</w:t>
            </w:r>
          </w:p>
        </w:tc>
      </w:tr>
      <w:tr w:rsidR="0004064D" w:rsidRPr="006C502C">
        <w:tc>
          <w:tcPr>
            <w:tcW w:w="7500" w:type="dxa"/>
            <w:tcBorders>
              <w:left w:val="single" w:sz="1" w:space="0" w:color="000000"/>
              <w:bottom w:val="single" w:sz="1" w:space="0" w:color="000000"/>
            </w:tcBorders>
            <w:shd w:val="clear" w:color="auto" w:fill="auto"/>
          </w:tcPr>
          <w:p w:rsidR="0004064D" w:rsidRPr="006C502C" w:rsidRDefault="0004064D" w:rsidP="008463BC">
            <w:pPr>
              <w:pStyle w:val="Contedodatabela"/>
              <w:jc w:val="both"/>
              <w:rPr>
                <w:rFonts w:ascii="Arial" w:hAnsi="Arial" w:cs="Arial"/>
                <w:color w:val="000000" w:themeColor="text1"/>
              </w:rPr>
            </w:pPr>
            <w:r w:rsidRPr="006C502C">
              <w:rPr>
                <w:rFonts w:ascii="Arial" w:hAnsi="Arial" w:cs="Arial"/>
                <w:color w:val="000000" w:themeColor="text1"/>
              </w:rPr>
              <w:t>Benefício de Superação da Extrema Pobreza</w:t>
            </w:r>
          </w:p>
        </w:tc>
        <w:tc>
          <w:tcPr>
            <w:tcW w:w="2144" w:type="dxa"/>
            <w:tcBorders>
              <w:left w:val="single" w:sz="1" w:space="0" w:color="000000"/>
              <w:bottom w:val="single" w:sz="1" w:space="0" w:color="000000"/>
              <w:right w:val="single" w:sz="1" w:space="0" w:color="000000"/>
            </w:tcBorders>
            <w:shd w:val="clear" w:color="auto" w:fill="auto"/>
          </w:tcPr>
          <w:p w:rsidR="0004064D" w:rsidRPr="006C502C" w:rsidRDefault="0004064D" w:rsidP="008463BC">
            <w:pPr>
              <w:pStyle w:val="Contedodatabela"/>
              <w:jc w:val="center"/>
              <w:rPr>
                <w:rFonts w:ascii="Arial" w:hAnsi="Arial" w:cs="Arial"/>
                <w:color w:val="000000" w:themeColor="text1"/>
              </w:rPr>
            </w:pPr>
            <w:r w:rsidRPr="006C502C">
              <w:rPr>
                <w:rFonts w:ascii="Arial" w:hAnsi="Arial" w:cs="Arial"/>
                <w:color w:val="000000" w:themeColor="text1"/>
              </w:rPr>
              <w:t>379</w:t>
            </w:r>
          </w:p>
        </w:tc>
      </w:tr>
    </w:tbl>
    <w:p w:rsidR="0004064D" w:rsidRPr="006C502C" w:rsidRDefault="0004064D" w:rsidP="008463BC">
      <w:pPr>
        <w:widowControl/>
        <w:tabs>
          <w:tab w:val="left" w:pos="0"/>
        </w:tabs>
        <w:ind w:left="707"/>
        <w:jc w:val="both"/>
        <w:rPr>
          <w:rFonts w:ascii="Arial" w:hAnsi="Arial" w:cs="Arial"/>
          <w:color w:val="000000" w:themeColor="text1"/>
          <w:sz w:val="20"/>
        </w:rPr>
      </w:pPr>
      <w:r w:rsidRPr="006C502C">
        <w:rPr>
          <w:rFonts w:ascii="Arial" w:hAnsi="Arial" w:cs="Arial"/>
          <w:color w:val="000000" w:themeColor="text1"/>
          <w:sz w:val="20"/>
        </w:rPr>
        <w:t>Fonte: http://aplicacoes.mds.gov.br, acessado em 17/05/2015.</w:t>
      </w:r>
    </w:p>
    <w:p w:rsidR="009A1AFE" w:rsidRPr="006C502C" w:rsidRDefault="009A1AFE" w:rsidP="008463BC">
      <w:pPr>
        <w:widowControl/>
        <w:tabs>
          <w:tab w:val="left" w:pos="0"/>
        </w:tabs>
        <w:ind w:left="707"/>
        <w:jc w:val="both"/>
        <w:rPr>
          <w:rFonts w:ascii="Arial" w:hAnsi="Arial" w:cs="Arial"/>
          <w:color w:val="000000" w:themeColor="text1"/>
        </w:rPr>
      </w:pPr>
    </w:p>
    <w:p w:rsidR="0004064D" w:rsidRPr="006C502C" w:rsidRDefault="0004064D" w:rsidP="008463BC">
      <w:pPr>
        <w:pStyle w:val="Corpodetexto"/>
        <w:widowControl/>
        <w:spacing w:after="0"/>
        <w:jc w:val="both"/>
        <w:rPr>
          <w:rFonts w:ascii="Arial" w:hAnsi="Arial" w:cs="Arial"/>
          <w:color w:val="000000" w:themeColor="text1"/>
        </w:rPr>
      </w:pPr>
      <w:r w:rsidRPr="006C502C">
        <w:rPr>
          <w:rFonts w:ascii="Arial" w:hAnsi="Arial" w:cs="Arial"/>
          <w:color w:val="000000" w:themeColor="text1"/>
        </w:rPr>
        <w:tab/>
        <w:t>Em relação às condicionalidades, o acompanh</w:t>
      </w:r>
      <w:r w:rsidR="007E2914">
        <w:rPr>
          <w:rFonts w:ascii="Arial" w:hAnsi="Arial" w:cs="Arial"/>
          <w:color w:val="000000" w:themeColor="text1"/>
        </w:rPr>
        <w:t>amento da frequência escolar,  </w:t>
      </w:r>
      <w:r w:rsidRPr="006C502C">
        <w:rPr>
          <w:rFonts w:ascii="Arial" w:hAnsi="Arial" w:cs="Arial"/>
          <w:color w:val="000000" w:themeColor="text1"/>
        </w:rPr>
        <w:t>com base no bimestre de novembro de 2014, atingiu o percentual de 95,0%, para crianças e adolescentes entre 6 e 15 anos, o que equivale a 2.101 alunos acompanhados em relação ao público no perfil equivalente a 2.211. Para os jovens entre 16 e 17 anos, o percentual atingido foi de 84,4%, resultando em 378 jovens acompanhados de um total de 448.</w:t>
      </w:r>
    </w:p>
    <w:p w:rsidR="0004064D" w:rsidRPr="006C502C" w:rsidRDefault="0004064D" w:rsidP="008463BC">
      <w:pPr>
        <w:pStyle w:val="Corpodetexto"/>
        <w:widowControl/>
        <w:spacing w:after="0"/>
        <w:jc w:val="both"/>
        <w:rPr>
          <w:rFonts w:ascii="Arial" w:hAnsi="Arial" w:cs="Arial"/>
          <w:color w:val="000000" w:themeColor="text1"/>
        </w:rPr>
      </w:pPr>
      <w:r w:rsidRPr="006C502C">
        <w:rPr>
          <w:rFonts w:ascii="Arial" w:hAnsi="Arial" w:cs="Arial"/>
          <w:color w:val="000000" w:themeColor="text1"/>
        </w:rPr>
        <w:tab/>
        <w:t>Já o acompanhamento da saúde das famílias, na vigência de dezembro de 2014, atingiu 63,5 %, percentual</w:t>
      </w:r>
      <w:r w:rsidR="002C05DB">
        <w:rPr>
          <w:rFonts w:ascii="Arial" w:hAnsi="Arial" w:cs="Arial"/>
          <w:color w:val="000000" w:themeColor="text1"/>
        </w:rPr>
        <w:t xml:space="preserve"> que</w:t>
      </w:r>
      <w:r w:rsidRPr="006C502C">
        <w:rPr>
          <w:rFonts w:ascii="Arial" w:hAnsi="Arial" w:cs="Arial"/>
          <w:color w:val="000000" w:themeColor="text1"/>
        </w:rPr>
        <w:t xml:space="preserve"> equivale a 1.122 famílias</w:t>
      </w:r>
      <w:r w:rsidR="002C05DB">
        <w:rPr>
          <w:rFonts w:ascii="Arial" w:hAnsi="Arial" w:cs="Arial"/>
          <w:color w:val="000000" w:themeColor="text1"/>
        </w:rPr>
        <w:t>,</w:t>
      </w:r>
      <w:r w:rsidRPr="006C502C">
        <w:rPr>
          <w:rFonts w:ascii="Arial" w:hAnsi="Arial" w:cs="Arial"/>
          <w:color w:val="000000" w:themeColor="text1"/>
        </w:rPr>
        <w:t xml:space="preserve"> de um total de 1.768</w:t>
      </w:r>
      <w:r w:rsidR="002C05DB">
        <w:rPr>
          <w:rFonts w:ascii="Arial" w:hAnsi="Arial" w:cs="Arial"/>
          <w:color w:val="000000" w:themeColor="text1"/>
        </w:rPr>
        <w:t>,</w:t>
      </w:r>
      <w:r w:rsidRPr="006C502C">
        <w:rPr>
          <w:rFonts w:ascii="Arial" w:hAnsi="Arial" w:cs="Arial"/>
          <w:color w:val="000000" w:themeColor="text1"/>
        </w:rPr>
        <w:t xml:space="preserve"> que compunham o público no perfil para acompanhamento da área de saúde do município.</w:t>
      </w:r>
    </w:p>
    <w:p w:rsidR="0004064D" w:rsidRPr="006C502C" w:rsidRDefault="0004064D" w:rsidP="008463BC">
      <w:pPr>
        <w:pStyle w:val="Corpodetexto"/>
        <w:widowControl/>
        <w:spacing w:after="0"/>
        <w:jc w:val="both"/>
        <w:rPr>
          <w:rFonts w:ascii="Arial" w:hAnsi="Arial" w:cs="Arial"/>
          <w:color w:val="000000" w:themeColor="text1"/>
        </w:rPr>
      </w:pPr>
    </w:p>
    <w:p w:rsidR="0004064D" w:rsidRPr="006C502C" w:rsidRDefault="00906885" w:rsidP="00BD0496">
      <w:pPr>
        <w:pStyle w:val="Corpodetexto"/>
        <w:widowControl/>
        <w:spacing w:after="0"/>
        <w:jc w:val="center"/>
        <w:rPr>
          <w:rFonts w:ascii="Arial" w:hAnsi="Arial" w:cs="Arial"/>
          <w:color w:val="000000" w:themeColor="text1"/>
        </w:rPr>
      </w:pPr>
      <w:r>
        <w:rPr>
          <w:rFonts w:ascii="Arial" w:hAnsi="Arial" w:cs="Arial"/>
          <w:noProof/>
          <w:color w:val="000000" w:themeColor="text1"/>
          <w:lang w:eastAsia="pt-BR" w:bidi="ar-SA"/>
        </w:rPr>
        <w:drawing>
          <wp:anchor distT="0" distB="0" distL="0" distR="0" simplePos="0" relativeHeight="251650560" behindDoc="0" locked="0" layoutInCell="1" allowOverlap="1">
            <wp:simplePos x="0" y="0"/>
            <wp:positionH relativeFrom="column">
              <wp:posOffset>76200</wp:posOffset>
            </wp:positionH>
            <wp:positionV relativeFrom="paragraph">
              <wp:posOffset>285115</wp:posOffset>
            </wp:positionV>
            <wp:extent cx="6071235" cy="2223135"/>
            <wp:effectExtent l="19050" t="19050" r="24765" b="24765"/>
            <wp:wrapSquare wrapText="largest"/>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1235" cy="2223135"/>
                    </a:xfrm>
                    <a:prstGeom prst="rect">
                      <a:avLst/>
                    </a:prstGeom>
                    <a:solidFill>
                      <a:srgbClr val="FFFFFF"/>
                    </a:solidFill>
                    <a:ln w="9525">
                      <a:solidFill>
                        <a:schemeClr val="tx1">
                          <a:lumMod val="100000"/>
                          <a:lumOff val="0"/>
                        </a:schemeClr>
                      </a:solidFill>
                      <a:miter lim="800000"/>
                      <a:headEnd/>
                      <a:tailEnd/>
                    </a:ln>
                  </pic:spPr>
                </pic:pic>
              </a:graphicData>
            </a:graphic>
          </wp:anchor>
        </w:drawing>
      </w:r>
      <w:r w:rsidR="0004064D" w:rsidRPr="006C502C">
        <w:rPr>
          <w:rFonts w:ascii="Arial" w:hAnsi="Arial" w:cs="Arial"/>
          <w:b/>
          <w:bCs/>
          <w:color w:val="000000" w:themeColor="text1"/>
        </w:rPr>
        <w:t>Índice de Desenvolvimento Humano</w:t>
      </w:r>
    </w:p>
    <w:p w:rsidR="00BD0496" w:rsidRPr="00BD0496" w:rsidRDefault="00C33090" w:rsidP="00BD0496">
      <w:pPr>
        <w:pStyle w:val="Ttulo3"/>
        <w:shd w:val="clear" w:color="auto" w:fill="FFFFFF"/>
        <w:spacing w:before="0" w:beforeAutospacing="0" w:after="0" w:afterAutospacing="0"/>
        <w:rPr>
          <w:rFonts w:ascii="Arial" w:hAnsi="Arial" w:cs="Arial"/>
          <w:b w:val="0"/>
          <w:bCs w:val="0"/>
          <w:color w:val="808080"/>
          <w:sz w:val="24"/>
          <w:szCs w:val="24"/>
        </w:rPr>
      </w:pPr>
      <w:r>
        <w:rPr>
          <w:rFonts w:ascii="Arial" w:hAnsi="Arial" w:cs="Arial"/>
          <w:color w:val="000000" w:themeColor="text1"/>
        </w:rPr>
        <w:tab/>
      </w:r>
      <w:r w:rsidRPr="00BD0496">
        <w:rPr>
          <w:rFonts w:ascii="Arial" w:hAnsi="Arial" w:cs="Arial"/>
          <w:sz w:val="20"/>
          <w:szCs w:val="24"/>
        </w:rPr>
        <w:t xml:space="preserve">Fonte: </w:t>
      </w:r>
      <w:r w:rsidR="00BD0496" w:rsidRPr="00BD0496">
        <w:rPr>
          <w:rFonts w:ascii="Arial" w:hAnsi="Arial" w:cs="Arial"/>
          <w:b w:val="0"/>
          <w:bCs w:val="0"/>
          <w:sz w:val="20"/>
          <w:szCs w:val="24"/>
        </w:rPr>
        <w:t xml:space="preserve">Atlas de Desenvolvimento Humano - PNUD Brasil - </w:t>
      </w:r>
      <w:r w:rsidR="00BD0496" w:rsidRPr="00BD0496">
        <w:rPr>
          <w:rStyle w:val="CitaoHTML"/>
          <w:rFonts w:ascii="Arial" w:hAnsi="Arial" w:cs="Arial"/>
          <w:b w:val="0"/>
          <w:i w:val="0"/>
          <w:iCs w:val="0"/>
          <w:sz w:val="20"/>
          <w:szCs w:val="24"/>
        </w:rPr>
        <w:t>www.pnud.org.br/atlas/</w:t>
      </w:r>
    </w:p>
    <w:p w:rsidR="0004064D" w:rsidRPr="006C502C" w:rsidRDefault="0004064D" w:rsidP="008463BC">
      <w:pPr>
        <w:pStyle w:val="Corpodetexto"/>
        <w:widowControl/>
        <w:spacing w:after="0"/>
        <w:jc w:val="both"/>
        <w:rPr>
          <w:rFonts w:ascii="Arial" w:hAnsi="Arial" w:cs="Arial"/>
          <w:color w:val="000000" w:themeColor="text1"/>
        </w:rPr>
      </w:pPr>
    </w:p>
    <w:p w:rsidR="0004064D" w:rsidRPr="006C502C" w:rsidRDefault="0004064D" w:rsidP="008463BC">
      <w:pPr>
        <w:pStyle w:val="Corpodetexto"/>
        <w:widowControl/>
        <w:spacing w:after="0"/>
        <w:jc w:val="both"/>
        <w:rPr>
          <w:rFonts w:ascii="Arial" w:hAnsi="Arial" w:cs="Arial"/>
          <w:color w:val="000000" w:themeColor="text1"/>
        </w:rPr>
      </w:pPr>
    </w:p>
    <w:p w:rsidR="0004064D" w:rsidRPr="006C502C" w:rsidRDefault="0004064D" w:rsidP="008463BC">
      <w:pPr>
        <w:jc w:val="both"/>
        <w:rPr>
          <w:rFonts w:ascii="Arial" w:hAnsi="Arial" w:cs="Arial"/>
          <w:color w:val="000000" w:themeColor="text1"/>
        </w:rPr>
      </w:pPr>
      <w:r w:rsidRPr="006C502C">
        <w:rPr>
          <w:rFonts w:ascii="Arial" w:hAnsi="Arial" w:cs="Arial"/>
          <w:color w:val="000000" w:themeColor="text1"/>
        </w:rPr>
        <w:tab/>
        <w:t>O Índice de Desenvolvimento Humano – IDHM em Formiga é 0,755 em 2010, o que situa o município numa faixa de desenvolvimento humano alto, numa escala de 0,700 a 0,799. O índice é composto por três dimensões: renda, longevidade e educação. A dimensão que mais contribui para o IDHM de Formiga é longevidade, com índice de 0,874, seguida de renda, com índice de 0,729 e de educação, com índice de 0,676.</w:t>
      </w:r>
    </w:p>
    <w:p w:rsidR="0004064D" w:rsidRDefault="0004064D" w:rsidP="008463BC">
      <w:pPr>
        <w:ind w:firstLine="709"/>
        <w:jc w:val="both"/>
        <w:rPr>
          <w:rFonts w:ascii="Arial" w:hAnsi="Arial" w:cs="Arial"/>
          <w:color w:val="000000" w:themeColor="text1"/>
        </w:rPr>
      </w:pPr>
      <w:r w:rsidRPr="006C502C">
        <w:rPr>
          <w:rFonts w:ascii="Arial" w:hAnsi="Arial" w:cs="Arial"/>
          <w:color w:val="000000" w:themeColor="text1"/>
        </w:rPr>
        <w:t>Com esse índice</w:t>
      </w:r>
      <w:r w:rsidR="002C05DB">
        <w:rPr>
          <w:rFonts w:ascii="Arial" w:hAnsi="Arial" w:cs="Arial"/>
          <w:color w:val="000000" w:themeColor="text1"/>
        </w:rPr>
        <w:t>,</w:t>
      </w:r>
      <w:r w:rsidRPr="006C502C">
        <w:rPr>
          <w:rFonts w:ascii="Arial" w:hAnsi="Arial" w:cs="Arial"/>
          <w:color w:val="000000" w:themeColor="text1"/>
        </w:rPr>
        <w:t xml:space="preserve"> Formiga ocupa a 453ª posição entre os 5565 município</w:t>
      </w:r>
      <w:r w:rsidR="002C05DB">
        <w:rPr>
          <w:rFonts w:ascii="Arial" w:hAnsi="Arial" w:cs="Arial"/>
          <w:color w:val="000000" w:themeColor="text1"/>
        </w:rPr>
        <w:t>s</w:t>
      </w:r>
      <w:r w:rsidRPr="006C502C">
        <w:rPr>
          <w:rFonts w:ascii="Arial" w:hAnsi="Arial" w:cs="Arial"/>
          <w:color w:val="000000" w:themeColor="text1"/>
        </w:rPr>
        <w:t xml:space="preserve"> brasileiros</w:t>
      </w:r>
      <w:r w:rsidR="002C05DB">
        <w:rPr>
          <w:rFonts w:ascii="Arial" w:hAnsi="Arial" w:cs="Arial"/>
          <w:color w:val="000000" w:themeColor="text1"/>
        </w:rPr>
        <w:t>,</w:t>
      </w:r>
      <w:r w:rsidRPr="006C502C">
        <w:rPr>
          <w:rFonts w:ascii="Arial" w:hAnsi="Arial" w:cs="Arial"/>
          <w:color w:val="000000" w:themeColor="text1"/>
        </w:rPr>
        <w:t xml:space="preserve"> segundo o IDHM</w:t>
      </w:r>
      <w:r w:rsidR="002C05DB">
        <w:rPr>
          <w:rFonts w:ascii="Arial" w:hAnsi="Arial" w:cs="Arial"/>
          <w:color w:val="000000" w:themeColor="text1"/>
        </w:rPr>
        <w:t>.O</w:t>
      </w:r>
      <w:r w:rsidRPr="006C502C">
        <w:rPr>
          <w:rFonts w:ascii="Arial" w:hAnsi="Arial" w:cs="Arial"/>
          <w:color w:val="000000" w:themeColor="text1"/>
        </w:rPr>
        <w:t xml:space="preserve"> maior IDHM é 0,862 de São Caetano do Sul e o menor é 0,418 de Melgaço.</w:t>
      </w:r>
    </w:p>
    <w:p w:rsidR="007E2914" w:rsidRDefault="007E2914" w:rsidP="008463BC">
      <w:pPr>
        <w:ind w:firstLine="709"/>
        <w:jc w:val="both"/>
        <w:rPr>
          <w:rFonts w:ascii="Arial" w:hAnsi="Arial" w:cs="Arial"/>
          <w:color w:val="000000" w:themeColor="text1"/>
        </w:rPr>
      </w:pPr>
    </w:p>
    <w:tbl>
      <w:tblPr>
        <w:tblStyle w:val="Tabelacomgrade"/>
        <w:tblW w:w="0" w:type="auto"/>
        <w:tblLook w:val="04A0"/>
      </w:tblPr>
      <w:tblGrid>
        <w:gridCol w:w="5778"/>
        <w:gridCol w:w="1418"/>
        <w:gridCol w:w="1276"/>
        <w:gridCol w:w="1382"/>
      </w:tblGrid>
      <w:tr w:rsidR="00A31734" w:rsidTr="003B67F3">
        <w:tc>
          <w:tcPr>
            <w:tcW w:w="9854" w:type="dxa"/>
            <w:gridSpan w:val="4"/>
            <w:shd w:val="clear" w:color="auto" w:fill="D9D9D9" w:themeFill="background1" w:themeFillShade="D9"/>
            <w:vAlign w:val="center"/>
          </w:tcPr>
          <w:p w:rsidR="00A31734" w:rsidRDefault="00A31734" w:rsidP="008463BC">
            <w:pPr>
              <w:jc w:val="center"/>
              <w:rPr>
                <w:rFonts w:ascii="Arial" w:hAnsi="Arial" w:cs="Arial"/>
                <w:color w:val="000000" w:themeColor="text1"/>
              </w:rPr>
            </w:pPr>
            <w:r>
              <w:rPr>
                <w:rFonts w:ascii="Arial" w:hAnsi="Arial" w:cs="Arial"/>
                <w:color w:val="000000" w:themeColor="text1"/>
              </w:rPr>
              <w:t>Índice de Desenvolvimento Humano Municipal e seus componentes – Formiga - MG</w:t>
            </w:r>
          </w:p>
        </w:tc>
      </w:tr>
      <w:tr w:rsidR="00A31734" w:rsidTr="003B67F3">
        <w:tc>
          <w:tcPr>
            <w:tcW w:w="5778" w:type="dxa"/>
            <w:shd w:val="clear" w:color="auto" w:fill="D9D9D9" w:themeFill="background1" w:themeFillShade="D9"/>
            <w:vAlign w:val="center"/>
          </w:tcPr>
          <w:p w:rsidR="00A31734" w:rsidRDefault="00A31734" w:rsidP="008463BC">
            <w:pPr>
              <w:jc w:val="center"/>
              <w:rPr>
                <w:rFonts w:ascii="Arial" w:hAnsi="Arial" w:cs="Arial"/>
                <w:color w:val="000000" w:themeColor="text1"/>
              </w:rPr>
            </w:pPr>
            <w:r>
              <w:rPr>
                <w:rFonts w:ascii="Arial" w:hAnsi="Arial" w:cs="Arial"/>
                <w:color w:val="000000" w:themeColor="text1"/>
              </w:rPr>
              <w:t>IDHM e componentes</w:t>
            </w:r>
          </w:p>
        </w:tc>
        <w:tc>
          <w:tcPr>
            <w:tcW w:w="1418" w:type="dxa"/>
            <w:shd w:val="clear" w:color="auto" w:fill="D9D9D9" w:themeFill="background1" w:themeFillShade="D9"/>
            <w:vAlign w:val="center"/>
          </w:tcPr>
          <w:p w:rsidR="00A31734" w:rsidRDefault="00A31734" w:rsidP="008463BC">
            <w:pPr>
              <w:jc w:val="center"/>
              <w:rPr>
                <w:rFonts w:ascii="Arial" w:hAnsi="Arial" w:cs="Arial"/>
                <w:color w:val="000000" w:themeColor="text1"/>
              </w:rPr>
            </w:pPr>
            <w:r>
              <w:rPr>
                <w:rFonts w:ascii="Arial" w:hAnsi="Arial" w:cs="Arial"/>
                <w:color w:val="000000" w:themeColor="text1"/>
              </w:rPr>
              <w:t>1991</w:t>
            </w:r>
          </w:p>
        </w:tc>
        <w:tc>
          <w:tcPr>
            <w:tcW w:w="1276" w:type="dxa"/>
            <w:shd w:val="clear" w:color="auto" w:fill="D9D9D9" w:themeFill="background1" w:themeFillShade="D9"/>
            <w:vAlign w:val="center"/>
          </w:tcPr>
          <w:p w:rsidR="00A31734" w:rsidRDefault="00A31734" w:rsidP="008463BC">
            <w:pPr>
              <w:jc w:val="center"/>
              <w:rPr>
                <w:rFonts w:ascii="Arial" w:hAnsi="Arial" w:cs="Arial"/>
                <w:color w:val="000000" w:themeColor="text1"/>
              </w:rPr>
            </w:pPr>
            <w:r>
              <w:rPr>
                <w:rFonts w:ascii="Arial" w:hAnsi="Arial" w:cs="Arial"/>
                <w:color w:val="000000" w:themeColor="text1"/>
              </w:rPr>
              <w:t>2000</w:t>
            </w:r>
          </w:p>
        </w:tc>
        <w:tc>
          <w:tcPr>
            <w:tcW w:w="1382" w:type="dxa"/>
            <w:shd w:val="clear" w:color="auto" w:fill="D9D9D9" w:themeFill="background1" w:themeFillShade="D9"/>
            <w:vAlign w:val="center"/>
          </w:tcPr>
          <w:p w:rsidR="00A31734" w:rsidRDefault="00A31734" w:rsidP="008463BC">
            <w:pPr>
              <w:jc w:val="center"/>
              <w:rPr>
                <w:rFonts w:ascii="Arial" w:hAnsi="Arial" w:cs="Arial"/>
                <w:color w:val="000000" w:themeColor="text1"/>
              </w:rPr>
            </w:pPr>
            <w:r>
              <w:rPr>
                <w:rFonts w:ascii="Arial" w:hAnsi="Arial" w:cs="Arial"/>
                <w:color w:val="000000" w:themeColor="text1"/>
              </w:rPr>
              <w:t>2010</w:t>
            </w:r>
          </w:p>
        </w:tc>
      </w:tr>
      <w:tr w:rsidR="00A31734" w:rsidTr="003B67F3">
        <w:tc>
          <w:tcPr>
            <w:tcW w:w="5778" w:type="dxa"/>
            <w:shd w:val="clear" w:color="auto" w:fill="D9D9D9" w:themeFill="background1" w:themeFillShade="D9"/>
            <w:vAlign w:val="center"/>
          </w:tcPr>
          <w:p w:rsidR="00A31734" w:rsidRDefault="00A31734" w:rsidP="008463BC">
            <w:pPr>
              <w:jc w:val="center"/>
              <w:rPr>
                <w:rFonts w:ascii="Arial" w:hAnsi="Arial" w:cs="Arial"/>
                <w:color w:val="000000" w:themeColor="text1"/>
              </w:rPr>
            </w:pPr>
            <w:r>
              <w:rPr>
                <w:rFonts w:ascii="Arial" w:hAnsi="Arial" w:cs="Arial"/>
                <w:color w:val="000000" w:themeColor="text1"/>
              </w:rPr>
              <w:t>IDHM Educação</w:t>
            </w:r>
          </w:p>
        </w:tc>
        <w:tc>
          <w:tcPr>
            <w:tcW w:w="1418" w:type="dxa"/>
            <w:shd w:val="clear" w:color="auto" w:fill="D9D9D9" w:themeFill="background1" w:themeFillShade="D9"/>
            <w:vAlign w:val="center"/>
          </w:tcPr>
          <w:p w:rsidR="00A31734" w:rsidRDefault="00A31734" w:rsidP="008463BC">
            <w:pPr>
              <w:jc w:val="center"/>
              <w:rPr>
                <w:rFonts w:ascii="Arial" w:hAnsi="Arial" w:cs="Arial"/>
                <w:color w:val="000000" w:themeColor="text1"/>
              </w:rPr>
            </w:pPr>
            <w:r>
              <w:rPr>
                <w:rFonts w:ascii="Arial" w:hAnsi="Arial" w:cs="Arial"/>
                <w:color w:val="000000" w:themeColor="text1"/>
              </w:rPr>
              <w:t>0,251</w:t>
            </w:r>
          </w:p>
        </w:tc>
        <w:tc>
          <w:tcPr>
            <w:tcW w:w="1276" w:type="dxa"/>
            <w:shd w:val="clear" w:color="auto" w:fill="D9D9D9" w:themeFill="background1" w:themeFillShade="D9"/>
            <w:vAlign w:val="center"/>
          </w:tcPr>
          <w:p w:rsidR="00A31734" w:rsidRDefault="00A31734" w:rsidP="008463BC">
            <w:pPr>
              <w:jc w:val="center"/>
              <w:rPr>
                <w:rFonts w:ascii="Arial" w:hAnsi="Arial" w:cs="Arial"/>
                <w:color w:val="000000" w:themeColor="text1"/>
              </w:rPr>
            </w:pPr>
            <w:r>
              <w:rPr>
                <w:rFonts w:ascii="Arial" w:hAnsi="Arial" w:cs="Arial"/>
                <w:color w:val="000000" w:themeColor="text1"/>
              </w:rPr>
              <w:t>0,513</w:t>
            </w:r>
          </w:p>
        </w:tc>
        <w:tc>
          <w:tcPr>
            <w:tcW w:w="1382" w:type="dxa"/>
            <w:shd w:val="clear" w:color="auto" w:fill="D9D9D9" w:themeFill="background1" w:themeFillShade="D9"/>
            <w:vAlign w:val="center"/>
          </w:tcPr>
          <w:p w:rsidR="00A31734" w:rsidRDefault="00A31734" w:rsidP="008463BC">
            <w:pPr>
              <w:jc w:val="center"/>
              <w:rPr>
                <w:rFonts w:ascii="Arial" w:hAnsi="Arial" w:cs="Arial"/>
                <w:color w:val="000000" w:themeColor="text1"/>
              </w:rPr>
            </w:pPr>
            <w:r>
              <w:rPr>
                <w:rFonts w:ascii="Arial" w:hAnsi="Arial" w:cs="Arial"/>
                <w:color w:val="000000" w:themeColor="text1"/>
              </w:rPr>
              <w:t>0,676</w:t>
            </w:r>
          </w:p>
        </w:tc>
      </w:tr>
      <w:tr w:rsidR="005C7D53" w:rsidTr="003B67F3">
        <w:tc>
          <w:tcPr>
            <w:tcW w:w="5778" w:type="dxa"/>
          </w:tcPr>
          <w:p w:rsidR="005C7D53" w:rsidRDefault="005C7D53" w:rsidP="008463BC">
            <w:pPr>
              <w:jc w:val="both"/>
              <w:rPr>
                <w:rFonts w:ascii="Arial" w:hAnsi="Arial" w:cs="Arial"/>
                <w:color w:val="000000" w:themeColor="text1"/>
              </w:rPr>
            </w:pPr>
            <w:r w:rsidRPr="005C7D53">
              <w:rPr>
                <w:rFonts w:ascii="Arial" w:hAnsi="Arial" w:cs="Arial"/>
                <w:color w:val="000000"/>
              </w:rPr>
              <w:t>% de 18 anos ou mais com ensino fundamental completo</w:t>
            </w:r>
          </w:p>
        </w:tc>
        <w:tc>
          <w:tcPr>
            <w:tcW w:w="1418" w:type="dxa"/>
            <w:vAlign w:val="center"/>
          </w:tcPr>
          <w:p w:rsidR="005C7D53" w:rsidRDefault="003B67F3" w:rsidP="008463BC">
            <w:pPr>
              <w:jc w:val="center"/>
              <w:rPr>
                <w:rFonts w:ascii="Arial" w:hAnsi="Arial" w:cs="Arial"/>
                <w:color w:val="000000" w:themeColor="text1"/>
              </w:rPr>
            </w:pPr>
            <w:r>
              <w:rPr>
                <w:rFonts w:ascii="Arial" w:hAnsi="Arial" w:cs="Arial"/>
                <w:color w:val="000000" w:themeColor="text1"/>
              </w:rPr>
              <w:t>26,91</w:t>
            </w:r>
          </w:p>
        </w:tc>
        <w:tc>
          <w:tcPr>
            <w:tcW w:w="1276" w:type="dxa"/>
            <w:vAlign w:val="center"/>
          </w:tcPr>
          <w:p w:rsidR="005C7D53" w:rsidRDefault="003B67F3" w:rsidP="008463BC">
            <w:pPr>
              <w:jc w:val="center"/>
              <w:rPr>
                <w:rFonts w:ascii="Arial" w:hAnsi="Arial" w:cs="Arial"/>
                <w:color w:val="000000" w:themeColor="text1"/>
              </w:rPr>
            </w:pPr>
            <w:r>
              <w:rPr>
                <w:rFonts w:ascii="Arial" w:hAnsi="Arial" w:cs="Arial"/>
                <w:color w:val="000000" w:themeColor="text1"/>
              </w:rPr>
              <w:t>36,44</w:t>
            </w:r>
          </w:p>
        </w:tc>
        <w:tc>
          <w:tcPr>
            <w:tcW w:w="1382" w:type="dxa"/>
            <w:vAlign w:val="center"/>
          </w:tcPr>
          <w:p w:rsidR="005C7D53" w:rsidRDefault="002C05DB" w:rsidP="008463BC">
            <w:pPr>
              <w:jc w:val="center"/>
              <w:rPr>
                <w:rFonts w:ascii="Arial" w:hAnsi="Arial" w:cs="Arial"/>
                <w:color w:val="000000" w:themeColor="text1"/>
              </w:rPr>
            </w:pPr>
            <w:r>
              <w:rPr>
                <w:rFonts w:ascii="Arial" w:hAnsi="Arial" w:cs="Arial"/>
                <w:color w:val="000000" w:themeColor="text1"/>
              </w:rPr>
              <w:t>50,</w:t>
            </w:r>
            <w:r w:rsidR="003B67F3">
              <w:rPr>
                <w:rFonts w:ascii="Arial" w:hAnsi="Arial" w:cs="Arial"/>
                <w:color w:val="000000" w:themeColor="text1"/>
              </w:rPr>
              <w:t>70</w:t>
            </w:r>
          </w:p>
        </w:tc>
      </w:tr>
      <w:tr w:rsidR="005C7D53" w:rsidTr="003B67F3">
        <w:tc>
          <w:tcPr>
            <w:tcW w:w="5778" w:type="dxa"/>
          </w:tcPr>
          <w:p w:rsidR="005C7D53" w:rsidRPr="005C7D53" w:rsidRDefault="005C7D53" w:rsidP="008463BC">
            <w:pPr>
              <w:jc w:val="both"/>
              <w:rPr>
                <w:rFonts w:ascii="Arial" w:hAnsi="Arial" w:cs="Arial"/>
                <w:color w:val="000000"/>
              </w:rPr>
            </w:pPr>
            <w:r w:rsidRPr="005C7D53">
              <w:rPr>
                <w:rFonts w:ascii="Arial" w:hAnsi="Arial" w:cs="Arial"/>
                <w:color w:val="000000"/>
              </w:rPr>
              <w:t>% de 5 a 6 anos frequentando a escola</w:t>
            </w:r>
          </w:p>
        </w:tc>
        <w:tc>
          <w:tcPr>
            <w:tcW w:w="1418" w:type="dxa"/>
            <w:vAlign w:val="center"/>
          </w:tcPr>
          <w:p w:rsidR="005C7D53" w:rsidRDefault="003B67F3" w:rsidP="008463BC">
            <w:pPr>
              <w:jc w:val="center"/>
              <w:rPr>
                <w:rFonts w:ascii="Arial" w:hAnsi="Arial" w:cs="Arial"/>
                <w:color w:val="000000" w:themeColor="text1"/>
              </w:rPr>
            </w:pPr>
            <w:r>
              <w:rPr>
                <w:rFonts w:ascii="Arial" w:hAnsi="Arial" w:cs="Arial"/>
                <w:color w:val="000000" w:themeColor="text1"/>
              </w:rPr>
              <w:t>29,38</w:t>
            </w:r>
          </w:p>
        </w:tc>
        <w:tc>
          <w:tcPr>
            <w:tcW w:w="1276" w:type="dxa"/>
            <w:vAlign w:val="center"/>
          </w:tcPr>
          <w:p w:rsidR="005C7D53" w:rsidRDefault="003B67F3" w:rsidP="008463BC">
            <w:pPr>
              <w:jc w:val="center"/>
              <w:rPr>
                <w:rFonts w:ascii="Arial" w:hAnsi="Arial" w:cs="Arial"/>
                <w:color w:val="000000" w:themeColor="text1"/>
              </w:rPr>
            </w:pPr>
            <w:r>
              <w:rPr>
                <w:rFonts w:ascii="Arial" w:hAnsi="Arial" w:cs="Arial"/>
                <w:color w:val="000000" w:themeColor="text1"/>
              </w:rPr>
              <w:t>73,49</w:t>
            </w:r>
          </w:p>
        </w:tc>
        <w:tc>
          <w:tcPr>
            <w:tcW w:w="1382" w:type="dxa"/>
            <w:vAlign w:val="center"/>
          </w:tcPr>
          <w:p w:rsidR="005C7D53" w:rsidRDefault="003B67F3" w:rsidP="008463BC">
            <w:pPr>
              <w:jc w:val="center"/>
              <w:rPr>
                <w:rFonts w:ascii="Arial" w:hAnsi="Arial" w:cs="Arial"/>
                <w:color w:val="000000" w:themeColor="text1"/>
              </w:rPr>
            </w:pPr>
            <w:r>
              <w:rPr>
                <w:rFonts w:ascii="Arial" w:hAnsi="Arial" w:cs="Arial"/>
                <w:color w:val="000000" w:themeColor="text1"/>
              </w:rPr>
              <w:t>92,98</w:t>
            </w:r>
          </w:p>
        </w:tc>
      </w:tr>
      <w:tr w:rsidR="003B67F3" w:rsidTr="003B67F3">
        <w:tc>
          <w:tcPr>
            <w:tcW w:w="5778" w:type="dxa"/>
          </w:tcPr>
          <w:p w:rsidR="003B67F3" w:rsidRPr="005C7D53" w:rsidRDefault="003B67F3" w:rsidP="008463BC">
            <w:pPr>
              <w:jc w:val="both"/>
              <w:rPr>
                <w:rFonts w:ascii="Arial" w:hAnsi="Arial" w:cs="Arial"/>
                <w:color w:val="000000"/>
              </w:rPr>
            </w:pPr>
            <w:r w:rsidRPr="005C7D53">
              <w:rPr>
                <w:rFonts w:ascii="Arial" w:hAnsi="Arial" w:cs="Arial"/>
                <w:color w:val="000000"/>
              </w:rPr>
              <w:t>% de 11 a 13 anos frequentando os anos finais do ensino fundamental</w:t>
            </w:r>
          </w:p>
        </w:tc>
        <w:tc>
          <w:tcPr>
            <w:tcW w:w="1418" w:type="dxa"/>
            <w:vAlign w:val="center"/>
          </w:tcPr>
          <w:p w:rsidR="003B67F3" w:rsidRDefault="003B67F3" w:rsidP="008463BC">
            <w:pPr>
              <w:jc w:val="center"/>
              <w:rPr>
                <w:rFonts w:ascii="Arial" w:hAnsi="Arial" w:cs="Arial"/>
                <w:color w:val="000000" w:themeColor="text1"/>
              </w:rPr>
            </w:pPr>
            <w:r>
              <w:rPr>
                <w:rFonts w:ascii="Arial" w:hAnsi="Arial" w:cs="Arial"/>
                <w:color w:val="000000" w:themeColor="text1"/>
              </w:rPr>
              <w:t>40,80</w:t>
            </w:r>
          </w:p>
        </w:tc>
        <w:tc>
          <w:tcPr>
            <w:tcW w:w="1276" w:type="dxa"/>
            <w:vAlign w:val="center"/>
          </w:tcPr>
          <w:p w:rsidR="003B67F3" w:rsidRDefault="003B67F3" w:rsidP="008463BC">
            <w:pPr>
              <w:jc w:val="center"/>
              <w:rPr>
                <w:rFonts w:ascii="Arial" w:hAnsi="Arial" w:cs="Arial"/>
                <w:color w:val="000000" w:themeColor="text1"/>
              </w:rPr>
            </w:pPr>
            <w:r>
              <w:rPr>
                <w:rFonts w:ascii="Arial" w:hAnsi="Arial" w:cs="Arial"/>
                <w:color w:val="000000" w:themeColor="text1"/>
              </w:rPr>
              <w:t>83,37</w:t>
            </w:r>
          </w:p>
        </w:tc>
        <w:tc>
          <w:tcPr>
            <w:tcW w:w="1382" w:type="dxa"/>
            <w:vAlign w:val="center"/>
          </w:tcPr>
          <w:p w:rsidR="003B67F3" w:rsidRDefault="003B67F3" w:rsidP="008463BC">
            <w:pPr>
              <w:jc w:val="center"/>
              <w:rPr>
                <w:rFonts w:ascii="Arial" w:hAnsi="Arial" w:cs="Arial"/>
                <w:color w:val="000000" w:themeColor="text1"/>
              </w:rPr>
            </w:pPr>
            <w:r>
              <w:rPr>
                <w:rFonts w:ascii="Arial" w:hAnsi="Arial" w:cs="Arial"/>
                <w:color w:val="000000" w:themeColor="text1"/>
              </w:rPr>
              <w:t>93,82</w:t>
            </w:r>
          </w:p>
        </w:tc>
      </w:tr>
      <w:tr w:rsidR="003B67F3" w:rsidTr="003B67F3">
        <w:tc>
          <w:tcPr>
            <w:tcW w:w="5778" w:type="dxa"/>
          </w:tcPr>
          <w:p w:rsidR="003B67F3" w:rsidRPr="005C7D53" w:rsidRDefault="003B67F3" w:rsidP="008463BC">
            <w:pPr>
              <w:jc w:val="both"/>
              <w:rPr>
                <w:rFonts w:ascii="Arial" w:hAnsi="Arial" w:cs="Arial"/>
                <w:color w:val="000000"/>
              </w:rPr>
            </w:pPr>
            <w:r w:rsidRPr="005C7D53">
              <w:rPr>
                <w:rFonts w:ascii="Arial" w:hAnsi="Arial" w:cs="Arial"/>
                <w:color w:val="000000"/>
              </w:rPr>
              <w:t>% de 15 a 17 anos com ensino fundamental completo</w:t>
            </w:r>
          </w:p>
        </w:tc>
        <w:tc>
          <w:tcPr>
            <w:tcW w:w="1418" w:type="dxa"/>
            <w:vAlign w:val="center"/>
          </w:tcPr>
          <w:p w:rsidR="003B67F3" w:rsidRDefault="003B67F3" w:rsidP="008463BC">
            <w:pPr>
              <w:jc w:val="center"/>
              <w:rPr>
                <w:rFonts w:ascii="Arial" w:hAnsi="Arial" w:cs="Arial"/>
                <w:color w:val="000000" w:themeColor="text1"/>
              </w:rPr>
            </w:pPr>
            <w:r>
              <w:rPr>
                <w:rFonts w:ascii="Arial" w:hAnsi="Arial" w:cs="Arial"/>
                <w:color w:val="000000" w:themeColor="text1"/>
              </w:rPr>
              <w:t>18,93</w:t>
            </w:r>
          </w:p>
        </w:tc>
        <w:tc>
          <w:tcPr>
            <w:tcW w:w="1276" w:type="dxa"/>
            <w:vAlign w:val="center"/>
          </w:tcPr>
          <w:p w:rsidR="003B67F3" w:rsidRDefault="003B67F3" w:rsidP="008463BC">
            <w:pPr>
              <w:jc w:val="center"/>
              <w:rPr>
                <w:rFonts w:ascii="Arial" w:hAnsi="Arial" w:cs="Arial"/>
                <w:color w:val="000000" w:themeColor="text1"/>
              </w:rPr>
            </w:pPr>
            <w:r>
              <w:rPr>
                <w:rFonts w:ascii="Arial" w:hAnsi="Arial" w:cs="Arial"/>
                <w:color w:val="000000" w:themeColor="text1"/>
              </w:rPr>
              <w:t>56,68</w:t>
            </w:r>
          </w:p>
        </w:tc>
        <w:tc>
          <w:tcPr>
            <w:tcW w:w="1382" w:type="dxa"/>
            <w:vAlign w:val="center"/>
          </w:tcPr>
          <w:p w:rsidR="003B67F3" w:rsidRDefault="003B67F3" w:rsidP="008463BC">
            <w:pPr>
              <w:jc w:val="center"/>
              <w:rPr>
                <w:rFonts w:ascii="Arial" w:hAnsi="Arial" w:cs="Arial"/>
                <w:color w:val="000000" w:themeColor="text1"/>
              </w:rPr>
            </w:pPr>
            <w:r>
              <w:rPr>
                <w:rFonts w:ascii="Arial" w:hAnsi="Arial" w:cs="Arial"/>
                <w:color w:val="000000" w:themeColor="text1"/>
              </w:rPr>
              <w:t>74,48</w:t>
            </w:r>
          </w:p>
        </w:tc>
      </w:tr>
      <w:tr w:rsidR="003B67F3" w:rsidTr="003B67F3">
        <w:tc>
          <w:tcPr>
            <w:tcW w:w="5778" w:type="dxa"/>
          </w:tcPr>
          <w:p w:rsidR="003B67F3" w:rsidRPr="005C7D53" w:rsidRDefault="003B67F3" w:rsidP="008463BC">
            <w:pPr>
              <w:jc w:val="both"/>
              <w:rPr>
                <w:rFonts w:ascii="Arial" w:hAnsi="Arial" w:cs="Arial"/>
                <w:color w:val="000000"/>
              </w:rPr>
            </w:pPr>
            <w:r w:rsidRPr="005C7D53">
              <w:rPr>
                <w:rFonts w:ascii="Arial" w:hAnsi="Arial" w:cs="Arial"/>
                <w:color w:val="000000"/>
              </w:rPr>
              <w:t>% de 18 a 20 anos com ensino médio completo</w:t>
            </w:r>
          </w:p>
        </w:tc>
        <w:tc>
          <w:tcPr>
            <w:tcW w:w="1418" w:type="dxa"/>
            <w:vAlign w:val="center"/>
          </w:tcPr>
          <w:p w:rsidR="003B67F3" w:rsidRDefault="003B67F3" w:rsidP="008463BC">
            <w:pPr>
              <w:jc w:val="center"/>
              <w:rPr>
                <w:rFonts w:ascii="Arial" w:hAnsi="Arial" w:cs="Arial"/>
                <w:color w:val="000000" w:themeColor="text1"/>
              </w:rPr>
            </w:pPr>
            <w:r>
              <w:rPr>
                <w:rFonts w:ascii="Arial" w:hAnsi="Arial" w:cs="Arial"/>
                <w:color w:val="000000" w:themeColor="text1"/>
              </w:rPr>
              <w:t>7,91</w:t>
            </w:r>
          </w:p>
        </w:tc>
        <w:tc>
          <w:tcPr>
            <w:tcW w:w="1276" w:type="dxa"/>
            <w:vAlign w:val="center"/>
          </w:tcPr>
          <w:p w:rsidR="003B67F3" w:rsidRDefault="003B67F3" w:rsidP="008463BC">
            <w:pPr>
              <w:jc w:val="center"/>
              <w:rPr>
                <w:rFonts w:ascii="Arial" w:hAnsi="Arial" w:cs="Arial"/>
                <w:color w:val="000000" w:themeColor="text1"/>
              </w:rPr>
            </w:pPr>
            <w:r>
              <w:rPr>
                <w:rFonts w:ascii="Arial" w:hAnsi="Arial" w:cs="Arial"/>
                <w:color w:val="000000" w:themeColor="text1"/>
              </w:rPr>
              <w:t>30,05</w:t>
            </w:r>
          </w:p>
        </w:tc>
        <w:tc>
          <w:tcPr>
            <w:tcW w:w="1382" w:type="dxa"/>
            <w:vAlign w:val="center"/>
          </w:tcPr>
          <w:p w:rsidR="003B67F3" w:rsidRDefault="003B67F3" w:rsidP="008463BC">
            <w:pPr>
              <w:jc w:val="center"/>
              <w:rPr>
                <w:rFonts w:ascii="Arial" w:hAnsi="Arial" w:cs="Arial"/>
                <w:color w:val="000000" w:themeColor="text1"/>
              </w:rPr>
            </w:pPr>
            <w:r>
              <w:rPr>
                <w:rFonts w:ascii="Arial" w:hAnsi="Arial" w:cs="Arial"/>
                <w:color w:val="000000" w:themeColor="text1"/>
              </w:rPr>
              <w:t>50,95</w:t>
            </w:r>
          </w:p>
        </w:tc>
      </w:tr>
      <w:tr w:rsidR="003B67F3" w:rsidTr="004E5F1A">
        <w:tc>
          <w:tcPr>
            <w:tcW w:w="5778" w:type="dxa"/>
            <w:shd w:val="clear" w:color="auto" w:fill="D9D9D9" w:themeFill="background1" w:themeFillShade="D9"/>
          </w:tcPr>
          <w:p w:rsidR="003B67F3" w:rsidRPr="005C7D53" w:rsidRDefault="003B67F3" w:rsidP="008463BC">
            <w:pPr>
              <w:jc w:val="both"/>
              <w:rPr>
                <w:rFonts w:ascii="Arial" w:hAnsi="Arial" w:cs="Arial"/>
                <w:color w:val="000000"/>
              </w:rPr>
            </w:pPr>
            <w:r w:rsidRPr="005C7D53">
              <w:rPr>
                <w:rFonts w:ascii="Arial" w:hAnsi="Arial" w:cs="Arial"/>
                <w:b/>
                <w:color w:val="000000"/>
              </w:rPr>
              <w:t>IDHM Longevidade</w:t>
            </w:r>
          </w:p>
        </w:tc>
        <w:tc>
          <w:tcPr>
            <w:tcW w:w="1418" w:type="dxa"/>
            <w:shd w:val="clear" w:color="auto" w:fill="D9D9D9" w:themeFill="background1" w:themeFillShade="D9"/>
            <w:vAlign w:val="center"/>
          </w:tcPr>
          <w:p w:rsidR="003B67F3" w:rsidRDefault="003B67F3" w:rsidP="008463BC">
            <w:pPr>
              <w:jc w:val="center"/>
              <w:rPr>
                <w:rFonts w:ascii="Arial" w:hAnsi="Arial" w:cs="Arial"/>
                <w:color w:val="000000" w:themeColor="text1"/>
              </w:rPr>
            </w:pPr>
            <w:r>
              <w:rPr>
                <w:rFonts w:ascii="Arial" w:hAnsi="Arial" w:cs="Arial"/>
                <w:color w:val="000000" w:themeColor="text1"/>
              </w:rPr>
              <w:t>0,744</w:t>
            </w:r>
          </w:p>
        </w:tc>
        <w:tc>
          <w:tcPr>
            <w:tcW w:w="1276" w:type="dxa"/>
            <w:shd w:val="clear" w:color="auto" w:fill="D9D9D9" w:themeFill="background1" w:themeFillShade="D9"/>
            <w:vAlign w:val="center"/>
          </w:tcPr>
          <w:p w:rsidR="003B67F3" w:rsidRDefault="003B67F3" w:rsidP="008463BC">
            <w:pPr>
              <w:jc w:val="center"/>
              <w:rPr>
                <w:rFonts w:ascii="Arial" w:hAnsi="Arial" w:cs="Arial"/>
                <w:color w:val="000000" w:themeColor="text1"/>
              </w:rPr>
            </w:pPr>
            <w:r>
              <w:rPr>
                <w:rFonts w:ascii="Arial" w:hAnsi="Arial" w:cs="Arial"/>
                <w:color w:val="000000" w:themeColor="text1"/>
              </w:rPr>
              <w:t>0,825</w:t>
            </w:r>
          </w:p>
        </w:tc>
        <w:tc>
          <w:tcPr>
            <w:tcW w:w="1382" w:type="dxa"/>
            <w:shd w:val="clear" w:color="auto" w:fill="D9D9D9" w:themeFill="background1" w:themeFillShade="D9"/>
            <w:vAlign w:val="center"/>
          </w:tcPr>
          <w:p w:rsidR="003B67F3" w:rsidRDefault="002C05DB" w:rsidP="008463BC">
            <w:pPr>
              <w:jc w:val="center"/>
              <w:rPr>
                <w:rFonts w:ascii="Arial" w:hAnsi="Arial" w:cs="Arial"/>
                <w:color w:val="000000" w:themeColor="text1"/>
              </w:rPr>
            </w:pPr>
            <w:r>
              <w:rPr>
                <w:rFonts w:ascii="Arial" w:hAnsi="Arial" w:cs="Arial"/>
                <w:color w:val="000000" w:themeColor="text1"/>
              </w:rPr>
              <w:t>0,874</w:t>
            </w:r>
          </w:p>
        </w:tc>
      </w:tr>
      <w:tr w:rsidR="003B67F3" w:rsidTr="003B67F3">
        <w:tc>
          <w:tcPr>
            <w:tcW w:w="5778" w:type="dxa"/>
          </w:tcPr>
          <w:p w:rsidR="003B67F3" w:rsidRPr="005C7D53" w:rsidRDefault="003B67F3" w:rsidP="008463BC">
            <w:pPr>
              <w:jc w:val="both"/>
              <w:rPr>
                <w:rFonts w:ascii="Arial" w:hAnsi="Arial" w:cs="Arial"/>
                <w:color w:val="000000"/>
              </w:rPr>
            </w:pPr>
            <w:r w:rsidRPr="005C7D53">
              <w:rPr>
                <w:rFonts w:ascii="Arial" w:hAnsi="Arial" w:cs="Arial"/>
                <w:color w:val="000000"/>
              </w:rPr>
              <w:t>Esperança de vida ao nascer (em anos)</w:t>
            </w:r>
          </w:p>
        </w:tc>
        <w:tc>
          <w:tcPr>
            <w:tcW w:w="1418" w:type="dxa"/>
            <w:vAlign w:val="center"/>
          </w:tcPr>
          <w:p w:rsidR="003B67F3" w:rsidRDefault="003B67F3" w:rsidP="008463BC">
            <w:pPr>
              <w:jc w:val="center"/>
              <w:rPr>
                <w:rFonts w:ascii="Arial" w:hAnsi="Arial" w:cs="Arial"/>
                <w:color w:val="000000" w:themeColor="text1"/>
              </w:rPr>
            </w:pPr>
            <w:r>
              <w:rPr>
                <w:rFonts w:ascii="Arial" w:hAnsi="Arial" w:cs="Arial"/>
                <w:color w:val="000000" w:themeColor="text1"/>
              </w:rPr>
              <w:t>69,64</w:t>
            </w:r>
          </w:p>
        </w:tc>
        <w:tc>
          <w:tcPr>
            <w:tcW w:w="1276" w:type="dxa"/>
            <w:vAlign w:val="center"/>
          </w:tcPr>
          <w:p w:rsidR="003B67F3" w:rsidRDefault="003B67F3" w:rsidP="008463BC">
            <w:pPr>
              <w:jc w:val="center"/>
              <w:rPr>
                <w:rFonts w:ascii="Arial" w:hAnsi="Arial" w:cs="Arial"/>
                <w:color w:val="000000" w:themeColor="text1"/>
              </w:rPr>
            </w:pPr>
            <w:r>
              <w:rPr>
                <w:rFonts w:ascii="Arial" w:hAnsi="Arial" w:cs="Arial"/>
                <w:color w:val="000000" w:themeColor="text1"/>
              </w:rPr>
              <w:t>74,48</w:t>
            </w:r>
          </w:p>
        </w:tc>
        <w:tc>
          <w:tcPr>
            <w:tcW w:w="1382" w:type="dxa"/>
            <w:vAlign w:val="center"/>
          </w:tcPr>
          <w:p w:rsidR="003B67F3" w:rsidRDefault="003B67F3" w:rsidP="008463BC">
            <w:pPr>
              <w:jc w:val="center"/>
              <w:rPr>
                <w:rFonts w:ascii="Arial" w:hAnsi="Arial" w:cs="Arial"/>
                <w:color w:val="000000" w:themeColor="text1"/>
              </w:rPr>
            </w:pPr>
            <w:r>
              <w:rPr>
                <w:rFonts w:ascii="Arial" w:hAnsi="Arial" w:cs="Arial"/>
                <w:color w:val="000000" w:themeColor="text1"/>
              </w:rPr>
              <w:t>77,43</w:t>
            </w:r>
          </w:p>
        </w:tc>
      </w:tr>
      <w:tr w:rsidR="003B67F3" w:rsidTr="004E5F1A">
        <w:tc>
          <w:tcPr>
            <w:tcW w:w="5778" w:type="dxa"/>
            <w:shd w:val="clear" w:color="auto" w:fill="D9D9D9" w:themeFill="background1" w:themeFillShade="D9"/>
          </w:tcPr>
          <w:p w:rsidR="003B67F3" w:rsidRPr="005C7D53" w:rsidRDefault="003B67F3" w:rsidP="008463BC">
            <w:pPr>
              <w:jc w:val="both"/>
              <w:rPr>
                <w:rFonts w:ascii="Arial" w:hAnsi="Arial" w:cs="Arial"/>
                <w:color w:val="000000"/>
              </w:rPr>
            </w:pPr>
            <w:r w:rsidRPr="005C7D53">
              <w:rPr>
                <w:rFonts w:ascii="Arial" w:hAnsi="Arial" w:cs="Arial"/>
                <w:b/>
                <w:color w:val="000000"/>
              </w:rPr>
              <w:t>IDHM Renda</w:t>
            </w:r>
          </w:p>
        </w:tc>
        <w:tc>
          <w:tcPr>
            <w:tcW w:w="1418" w:type="dxa"/>
            <w:shd w:val="clear" w:color="auto" w:fill="D9D9D9" w:themeFill="background1" w:themeFillShade="D9"/>
            <w:vAlign w:val="center"/>
          </w:tcPr>
          <w:p w:rsidR="003B67F3" w:rsidRDefault="003B67F3" w:rsidP="008463BC">
            <w:pPr>
              <w:jc w:val="center"/>
              <w:rPr>
                <w:rFonts w:ascii="Arial" w:hAnsi="Arial" w:cs="Arial"/>
                <w:color w:val="000000" w:themeColor="text1"/>
              </w:rPr>
            </w:pPr>
            <w:r>
              <w:rPr>
                <w:rFonts w:ascii="Arial" w:hAnsi="Arial" w:cs="Arial"/>
                <w:color w:val="000000" w:themeColor="text1"/>
              </w:rPr>
              <w:t>0,599</w:t>
            </w:r>
          </w:p>
        </w:tc>
        <w:tc>
          <w:tcPr>
            <w:tcW w:w="1276" w:type="dxa"/>
            <w:shd w:val="clear" w:color="auto" w:fill="D9D9D9" w:themeFill="background1" w:themeFillShade="D9"/>
            <w:vAlign w:val="center"/>
          </w:tcPr>
          <w:p w:rsidR="003B67F3" w:rsidRDefault="003B67F3" w:rsidP="008463BC">
            <w:pPr>
              <w:jc w:val="center"/>
              <w:rPr>
                <w:rFonts w:ascii="Arial" w:hAnsi="Arial" w:cs="Arial"/>
                <w:color w:val="000000" w:themeColor="text1"/>
              </w:rPr>
            </w:pPr>
            <w:r>
              <w:rPr>
                <w:rFonts w:ascii="Arial" w:hAnsi="Arial" w:cs="Arial"/>
                <w:color w:val="000000" w:themeColor="text1"/>
              </w:rPr>
              <w:t>0,665</w:t>
            </w:r>
          </w:p>
        </w:tc>
        <w:tc>
          <w:tcPr>
            <w:tcW w:w="1382" w:type="dxa"/>
            <w:shd w:val="clear" w:color="auto" w:fill="D9D9D9" w:themeFill="background1" w:themeFillShade="D9"/>
            <w:vAlign w:val="center"/>
          </w:tcPr>
          <w:p w:rsidR="003B67F3" w:rsidRDefault="003B67F3" w:rsidP="008463BC">
            <w:pPr>
              <w:jc w:val="center"/>
              <w:rPr>
                <w:rFonts w:ascii="Arial" w:hAnsi="Arial" w:cs="Arial"/>
                <w:color w:val="000000" w:themeColor="text1"/>
              </w:rPr>
            </w:pPr>
            <w:r>
              <w:rPr>
                <w:rFonts w:ascii="Arial" w:hAnsi="Arial" w:cs="Arial"/>
                <w:color w:val="000000" w:themeColor="text1"/>
              </w:rPr>
              <w:t>0,729</w:t>
            </w:r>
          </w:p>
        </w:tc>
      </w:tr>
      <w:tr w:rsidR="003B67F3" w:rsidTr="003B67F3">
        <w:tc>
          <w:tcPr>
            <w:tcW w:w="5778" w:type="dxa"/>
          </w:tcPr>
          <w:p w:rsidR="003B67F3" w:rsidRPr="005C7D53" w:rsidRDefault="003B67F3" w:rsidP="008463BC">
            <w:pPr>
              <w:jc w:val="both"/>
              <w:rPr>
                <w:rFonts w:ascii="Arial" w:hAnsi="Arial" w:cs="Arial"/>
                <w:b/>
                <w:color w:val="000000"/>
              </w:rPr>
            </w:pPr>
            <w:r w:rsidRPr="005C7D53">
              <w:rPr>
                <w:rFonts w:ascii="Arial" w:hAnsi="Arial" w:cs="Arial"/>
                <w:color w:val="000000"/>
              </w:rPr>
              <w:t>Renda per capita (em R$)</w:t>
            </w:r>
          </w:p>
        </w:tc>
        <w:tc>
          <w:tcPr>
            <w:tcW w:w="1418" w:type="dxa"/>
            <w:vAlign w:val="center"/>
          </w:tcPr>
          <w:p w:rsidR="003B67F3" w:rsidRDefault="003B67F3" w:rsidP="008463BC">
            <w:pPr>
              <w:jc w:val="center"/>
              <w:rPr>
                <w:rFonts w:ascii="Arial" w:hAnsi="Arial" w:cs="Arial"/>
                <w:color w:val="000000" w:themeColor="text1"/>
              </w:rPr>
            </w:pPr>
            <w:r>
              <w:rPr>
                <w:rFonts w:ascii="Arial" w:hAnsi="Arial" w:cs="Arial"/>
                <w:color w:val="000000" w:themeColor="text1"/>
              </w:rPr>
              <w:t>332,46</w:t>
            </w:r>
          </w:p>
        </w:tc>
        <w:tc>
          <w:tcPr>
            <w:tcW w:w="1276" w:type="dxa"/>
            <w:vAlign w:val="center"/>
          </w:tcPr>
          <w:p w:rsidR="003B67F3" w:rsidRDefault="003B67F3" w:rsidP="008463BC">
            <w:pPr>
              <w:jc w:val="center"/>
              <w:rPr>
                <w:rFonts w:ascii="Arial" w:hAnsi="Arial" w:cs="Arial"/>
                <w:color w:val="000000" w:themeColor="text1"/>
              </w:rPr>
            </w:pPr>
            <w:r>
              <w:rPr>
                <w:rFonts w:ascii="Arial" w:hAnsi="Arial" w:cs="Arial"/>
                <w:color w:val="000000" w:themeColor="text1"/>
              </w:rPr>
              <w:t>503,03</w:t>
            </w:r>
          </w:p>
        </w:tc>
        <w:tc>
          <w:tcPr>
            <w:tcW w:w="1382" w:type="dxa"/>
            <w:vAlign w:val="center"/>
          </w:tcPr>
          <w:p w:rsidR="003B67F3" w:rsidRDefault="003B67F3" w:rsidP="008463BC">
            <w:pPr>
              <w:jc w:val="center"/>
              <w:rPr>
                <w:rFonts w:ascii="Arial" w:hAnsi="Arial" w:cs="Arial"/>
                <w:color w:val="000000" w:themeColor="text1"/>
              </w:rPr>
            </w:pPr>
            <w:r>
              <w:rPr>
                <w:rFonts w:ascii="Arial" w:hAnsi="Arial" w:cs="Arial"/>
                <w:color w:val="000000" w:themeColor="text1"/>
              </w:rPr>
              <w:t>746,80</w:t>
            </w:r>
          </w:p>
        </w:tc>
      </w:tr>
    </w:tbl>
    <w:p w:rsidR="006C502C" w:rsidRDefault="002C05DB" w:rsidP="008463BC">
      <w:pPr>
        <w:jc w:val="both"/>
        <w:rPr>
          <w:rStyle w:val="CitaoHTML"/>
          <w:rFonts w:ascii="Arial" w:hAnsi="Arial" w:cs="Arial"/>
          <w:b/>
          <w:i w:val="0"/>
          <w:iCs w:val="0"/>
          <w:sz w:val="20"/>
        </w:rPr>
      </w:pPr>
      <w:r>
        <w:rPr>
          <w:rFonts w:ascii="Arial" w:hAnsi="Arial" w:cs="Arial"/>
          <w:color w:val="000000" w:themeColor="text1"/>
        </w:rPr>
        <w:tab/>
      </w:r>
      <w:r w:rsidR="00FB030E" w:rsidRPr="00BD0496">
        <w:rPr>
          <w:rFonts w:ascii="Arial" w:hAnsi="Arial" w:cs="Arial"/>
          <w:sz w:val="20"/>
        </w:rPr>
        <w:t xml:space="preserve">Fonte: </w:t>
      </w:r>
      <w:r w:rsidR="00FB030E" w:rsidRPr="00FB030E">
        <w:rPr>
          <w:rFonts w:ascii="Arial" w:hAnsi="Arial" w:cs="Arial"/>
          <w:bCs/>
          <w:sz w:val="20"/>
        </w:rPr>
        <w:t xml:space="preserve">Atlas de Desenvolvimento Humano - PNUD Brasil - </w:t>
      </w:r>
      <w:r w:rsidR="00FB030E" w:rsidRPr="00FB030E">
        <w:rPr>
          <w:rStyle w:val="CitaoHTML"/>
          <w:rFonts w:ascii="Arial" w:hAnsi="Arial" w:cs="Arial"/>
          <w:i w:val="0"/>
          <w:iCs w:val="0"/>
          <w:sz w:val="20"/>
        </w:rPr>
        <w:t>www.pnud.org.br/atlas/</w:t>
      </w:r>
    </w:p>
    <w:p w:rsidR="00FB030E" w:rsidRDefault="00FB030E" w:rsidP="008463BC">
      <w:pPr>
        <w:jc w:val="both"/>
        <w:rPr>
          <w:rFonts w:ascii="Arial" w:hAnsi="Arial" w:cs="Arial"/>
          <w:color w:val="000000" w:themeColor="text1"/>
        </w:rPr>
      </w:pPr>
    </w:p>
    <w:p w:rsidR="0004064D" w:rsidRPr="006C502C" w:rsidRDefault="0004064D" w:rsidP="008463BC">
      <w:pPr>
        <w:jc w:val="both"/>
        <w:rPr>
          <w:rFonts w:ascii="Arial" w:hAnsi="Arial" w:cs="Arial"/>
          <w:color w:val="000000" w:themeColor="text1"/>
        </w:rPr>
      </w:pPr>
      <w:r w:rsidRPr="006C502C">
        <w:rPr>
          <w:rFonts w:ascii="Arial" w:hAnsi="Arial" w:cs="Arial"/>
          <w:color w:val="000000" w:themeColor="text1"/>
        </w:rPr>
        <w:tab/>
        <w:t>Analis</w:t>
      </w:r>
      <w:r w:rsidR="00532B67">
        <w:rPr>
          <w:rFonts w:ascii="Arial" w:hAnsi="Arial" w:cs="Arial"/>
          <w:color w:val="000000" w:themeColor="text1"/>
        </w:rPr>
        <w:t>ando a evolução dos componentes</w:t>
      </w:r>
      <w:r w:rsidRPr="006C502C">
        <w:rPr>
          <w:rFonts w:ascii="Arial" w:hAnsi="Arial" w:cs="Arial"/>
          <w:color w:val="000000" w:themeColor="text1"/>
        </w:rPr>
        <w:t>, vemos que entre 2000 e 2010, a dimensão cujo índice mais cresceu em termos absolutos foi a Educação,com crescimento de 0,163.</w:t>
      </w:r>
    </w:p>
    <w:p w:rsidR="0004064D" w:rsidRPr="006C502C" w:rsidRDefault="0004064D" w:rsidP="008463BC">
      <w:pPr>
        <w:jc w:val="both"/>
        <w:rPr>
          <w:rFonts w:ascii="Arial" w:hAnsi="Arial" w:cs="Arial"/>
          <w:color w:val="000000" w:themeColor="text1"/>
        </w:rPr>
      </w:pPr>
      <w:r w:rsidRPr="006C502C">
        <w:rPr>
          <w:rFonts w:ascii="Arial" w:hAnsi="Arial" w:cs="Arial"/>
          <w:color w:val="000000" w:themeColor="text1"/>
        </w:rPr>
        <w:tab/>
        <w:t>Comparando os dados de 1991 e 2000, constatamos que a dimensão cujo índice mais cresceu em termos absolutos foi a Educa</w:t>
      </w:r>
      <w:r w:rsidR="00FB030E">
        <w:rPr>
          <w:rFonts w:ascii="Arial" w:hAnsi="Arial" w:cs="Arial"/>
          <w:color w:val="000000" w:themeColor="text1"/>
        </w:rPr>
        <w:t>ção</w:t>
      </w:r>
      <w:r w:rsidR="00DE3F19">
        <w:rPr>
          <w:rFonts w:ascii="Arial" w:hAnsi="Arial" w:cs="Arial"/>
          <w:color w:val="000000" w:themeColor="text1"/>
        </w:rPr>
        <w:t xml:space="preserve">, com crescimento de 0,262. E comparando </w:t>
      </w:r>
      <w:r w:rsidRPr="006C502C">
        <w:rPr>
          <w:rFonts w:ascii="Arial" w:hAnsi="Arial" w:cs="Arial"/>
          <w:color w:val="000000" w:themeColor="text1"/>
        </w:rPr>
        <w:t>o ano de 1991 e 2010, o IDHM do município passou de 0,482 (1991) para</w:t>
      </w:r>
      <w:r w:rsidR="00DE3F19">
        <w:rPr>
          <w:rFonts w:ascii="Arial" w:hAnsi="Arial" w:cs="Arial"/>
          <w:color w:val="000000" w:themeColor="text1"/>
        </w:rPr>
        <w:t xml:space="preserve"> 0,755 em 2010. Nesse período, </w:t>
      </w:r>
      <w:r w:rsidRPr="006C502C">
        <w:rPr>
          <w:rFonts w:ascii="Arial" w:hAnsi="Arial" w:cs="Arial"/>
          <w:color w:val="000000" w:themeColor="text1"/>
        </w:rPr>
        <w:t>a dimensão cujo índice mais cresceu em termos absolutos foi Educação (com crescimento de 0,425), seguida por Renda e por Longevidade.</w:t>
      </w:r>
    </w:p>
    <w:p w:rsidR="0004064D" w:rsidRPr="006C502C" w:rsidRDefault="0004064D" w:rsidP="008463BC">
      <w:pPr>
        <w:widowControl/>
        <w:jc w:val="both"/>
        <w:rPr>
          <w:rFonts w:ascii="Arial" w:hAnsi="Arial" w:cs="Arial"/>
          <w:color w:val="000000" w:themeColor="text1"/>
        </w:rPr>
      </w:pPr>
    </w:p>
    <w:p w:rsidR="00995028" w:rsidRDefault="00995028">
      <w:pPr>
        <w:widowControl/>
        <w:suppressAutoHyphens w:val="0"/>
        <w:rPr>
          <w:rFonts w:ascii="Arial" w:hAnsi="Arial" w:cs="Arial"/>
          <w:b/>
          <w:bCs/>
          <w:color w:val="000000" w:themeColor="text1"/>
        </w:rPr>
      </w:pPr>
      <w:r>
        <w:rPr>
          <w:rFonts w:ascii="Arial" w:hAnsi="Arial" w:cs="Arial"/>
          <w:b/>
          <w:bCs/>
          <w:color w:val="000000" w:themeColor="text1"/>
        </w:rPr>
        <w:br w:type="page"/>
      </w:r>
    </w:p>
    <w:p w:rsidR="008E5D83" w:rsidRDefault="007058DA" w:rsidP="008463BC">
      <w:pPr>
        <w:widowControl/>
        <w:jc w:val="both"/>
        <w:rPr>
          <w:rFonts w:ascii="Arial" w:hAnsi="Arial" w:cs="Arial"/>
          <w:b/>
          <w:bCs/>
          <w:color w:val="000000" w:themeColor="text1"/>
        </w:rPr>
      </w:pPr>
      <w:r>
        <w:rPr>
          <w:rFonts w:ascii="Arial" w:hAnsi="Arial" w:cs="Arial"/>
          <w:b/>
          <w:bCs/>
          <w:color w:val="000000" w:themeColor="text1"/>
        </w:rPr>
        <w:lastRenderedPageBreak/>
        <w:t xml:space="preserve">2.4 - </w:t>
      </w:r>
      <w:r w:rsidR="0004064D" w:rsidRPr="006C502C">
        <w:rPr>
          <w:rFonts w:ascii="Arial" w:hAnsi="Arial" w:cs="Arial"/>
          <w:b/>
          <w:bCs/>
          <w:color w:val="000000" w:themeColor="text1"/>
        </w:rPr>
        <w:t>Aspectos Econômicos – Produção</w:t>
      </w:r>
    </w:p>
    <w:p w:rsidR="00995028" w:rsidRDefault="00995028" w:rsidP="008463BC">
      <w:pPr>
        <w:widowControl/>
        <w:jc w:val="both"/>
        <w:rPr>
          <w:rFonts w:ascii="Arial" w:hAnsi="Arial" w:cs="Arial"/>
          <w:b/>
          <w:bCs/>
          <w:color w:val="000000" w:themeColor="text1"/>
        </w:rPr>
      </w:pPr>
    </w:p>
    <w:p w:rsidR="008646AD" w:rsidRPr="006C502C" w:rsidRDefault="008E5D83" w:rsidP="008463BC">
      <w:pPr>
        <w:widowControl/>
        <w:jc w:val="both"/>
        <w:rPr>
          <w:rFonts w:ascii="Arial" w:hAnsi="Arial" w:cs="Arial"/>
          <w:color w:val="000000" w:themeColor="text1"/>
        </w:rPr>
      </w:pPr>
      <w:r>
        <w:rPr>
          <w:rFonts w:ascii="Arial" w:hAnsi="Arial" w:cs="Arial"/>
          <w:noProof/>
          <w:color w:val="000000" w:themeColor="text1"/>
          <w:lang w:eastAsia="pt-BR" w:bidi="ar-SA"/>
        </w:rPr>
        <w:drawing>
          <wp:inline distT="0" distB="0" distL="0" distR="0">
            <wp:extent cx="6306207" cy="3153103"/>
            <wp:effectExtent l="0" t="0" r="18415" b="95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4064D" w:rsidRPr="006C502C" w:rsidRDefault="009A1AFE" w:rsidP="008463BC">
      <w:pPr>
        <w:widowControl/>
        <w:spacing w:after="283"/>
        <w:ind w:firstLine="709"/>
        <w:jc w:val="both"/>
        <w:rPr>
          <w:rFonts w:ascii="Arial" w:hAnsi="Arial" w:cs="Arial"/>
          <w:color w:val="000000" w:themeColor="text1"/>
        </w:rPr>
      </w:pPr>
      <w:r w:rsidRPr="006C502C">
        <w:rPr>
          <w:rFonts w:ascii="Arial" w:hAnsi="Arial" w:cs="Arial"/>
          <w:color w:val="000000" w:themeColor="text1"/>
          <w:sz w:val="20"/>
        </w:rPr>
        <w:t>F</w:t>
      </w:r>
      <w:r w:rsidR="0004064D" w:rsidRPr="006C502C">
        <w:rPr>
          <w:rFonts w:ascii="Arial" w:hAnsi="Arial" w:cs="Arial"/>
          <w:color w:val="000000" w:themeColor="text1"/>
          <w:sz w:val="20"/>
        </w:rPr>
        <w:t>onte:http://aplicacoes.mds.gov.br/sagi/ri/carrega_pdf.php?rel=panorama_municipal</w:t>
      </w:r>
    </w:p>
    <w:p w:rsidR="0004064D" w:rsidRPr="006C502C" w:rsidRDefault="0004064D" w:rsidP="008463BC">
      <w:pPr>
        <w:widowControl/>
        <w:spacing w:after="283"/>
        <w:ind w:firstLine="709"/>
        <w:jc w:val="both"/>
        <w:rPr>
          <w:rFonts w:ascii="Arial" w:hAnsi="Arial" w:cs="Arial"/>
          <w:color w:val="000000" w:themeColor="text1"/>
        </w:rPr>
      </w:pPr>
      <w:r w:rsidRPr="006C502C">
        <w:rPr>
          <w:rFonts w:ascii="Arial" w:hAnsi="Arial" w:cs="Arial"/>
          <w:color w:val="000000" w:themeColor="text1"/>
        </w:rPr>
        <w:t xml:space="preserve">Entre 2006 e 2010, segundo o IBGE, o Produto Interno Bruto (PIB) do município cresceu 46,0%, passando de R$ 525,2 milhões para R$ 818,7 milhões. O crescimento percentual foi inferior ao verificado no Estado que foi de 63,6%. A participação do PIB do município na composição do PIB estadual diminuiu de 0,24% para 0,23% no período de 2006 a 2010. </w:t>
      </w:r>
    </w:p>
    <w:p w:rsidR="0004064D" w:rsidRPr="006C502C" w:rsidRDefault="0004064D" w:rsidP="008463BC">
      <w:pPr>
        <w:widowControl/>
        <w:spacing w:after="283"/>
        <w:ind w:firstLine="709"/>
        <w:jc w:val="both"/>
        <w:rPr>
          <w:rFonts w:ascii="Arial" w:hAnsi="Arial" w:cs="Arial"/>
          <w:color w:val="000000" w:themeColor="text1"/>
        </w:rPr>
      </w:pPr>
      <w:r w:rsidRPr="006C502C">
        <w:rPr>
          <w:rFonts w:ascii="Arial" w:hAnsi="Arial" w:cs="Arial"/>
          <w:color w:val="000000" w:themeColor="text1"/>
        </w:rPr>
        <w:t xml:space="preserve">A estrutura econômica municipal demonstrava participação expressiva do setor de Serviços, o qual responde por 66,1% do PIB municipal. Cabe destacar o setor secundário ou industrial, cuja participação no PIB era de 15,2% em 2010 contra 13,3% em 2006. Em sentido contrário ao verificado no Estado, em que a participação industrial cresceu de 27,8% em 2006 para 29,4% em 2010. </w:t>
      </w:r>
    </w:p>
    <w:p w:rsidR="0004064D" w:rsidRPr="006C502C" w:rsidRDefault="00A20DAF" w:rsidP="008463BC">
      <w:pPr>
        <w:widowControl/>
        <w:spacing w:after="283"/>
        <w:jc w:val="both"/>
        <w:rPr>
          <w:rFonts w:ascii="Arial" w:hAnsi="Arial" w:cs="Arial"/>
          <w:color w:val="000000" w:themeColor="text1"/>
          <w:sz w:val="23"/>
        </w:rPr>
      </w:pPr>
      <w:r>
        <w:rPr>
          <w:rFonts w:ascii="Arial" w:hAnsi="Arial" w:cs="Arial"/>
          <w:noProof/>
          <w:color w:val="000000" w:themeColor="text1"/>
          <w:lang w:eastAsia="pt-BR" w:bidi="ar-SA"/>
        </w:rPr>
        <w:drawing>
          <wp:inline distT="0" distB="0" distL="0" distR="0">
            <wp:extent cx="6223379" cy="2647666"/>
            <wp:effectExtent l="0" t="0" r="25400" b="19685"/>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73193" w:rsidRPr="00173193" w:rsidRDefault="00173193" w:rsidP="008463BC">
      <w:pPr>
        <w:widowControl/>
        <w:jc w:val="both"/>
        <w:rPr>
          <w:rFonts w:ascii="Arial" w:hAnsi="Arial" w:cs="Arial"/>
          <w:bCs/>
          <w:color w:val="000000" w:themeColor="text1"/>
        </w:rPr>
      </w:pPr>
      <w:r w:rsidRPr="00173193">
        <w:rPr>
          <w:rFonts w:ascii="Arial" w:hAnsi="Arial" w:cs="Arial"/>
          <w:bCs/>
          <w:color w:val="000000" w:themeColor="text1"/>
        </w:rPr>
        <w:tab/>
      </w:r>
      <w:r w:rsidRPr="00FB030E">
        <w:rPr>
          <w:rFonts w:ascii="Arial" w:hAnsi="Arial" w:cs="Arial"/>
          <w:bCs/>
          <w:color w:val="000000" w:themeColor="text1"/>
          <w:sz w:val="20"/>
        </w:rPr>
        <w:t>Fonte: IBGE, Censo Demográfico 2010</w:t>
      </w:r>
    </w:p>
    <w:p w:rsidR="004F49B7" w:rsidRDefault="004F49B7">
      <w:pPr>
        <w:widowControl/>
        <w:suppressAutoHyphens w:val="0"/>
        <w:rPr>
          <w:rFonts w:ascii="Arial" w:hAnsi="Arial" w:cs="Arial"/>
          <w:b/>
          <w:bCs/>
          <w:color w:val="000000" w:themeColor="text1"/>
        </w:rPr>
      </w:pPr>
      <w:r>
        <w:rPr>
          <w:rFonts w:ascii="Arial" w:hAnsi="Arial" w:cs="Arial"/>
          <w:b/>
          <w:bCs/>
          <w:color w:val="000000" w:themeColor="text1"/>
        </w:rPr>
        <w:br w:type="page"/>
      </w:r>
    </w:p>
    <w:p w:rsidR="0004064D" w:rsidRDefault="007058DA" w:rsidP="008463BC">
      <w:pPr>
        <w:widowControl/>
        <w:jc w:val="both"/>
        <w:rPr>
          <w:rFonts w:ascii="Arial" w:hAnsi="Arial" w:cs="Arial"/>
          <w:b/>
          <w:bCs/>
          <w:color w:val="000000" w:themeColor="text1"/>
        </w:rPr>
      </w:pPr>
      <w:r>
        <w:rPr>
          <w:rFonts w:ascii="Arial" w:hAnsi="Arial" w:cs="Arial"/>
          <w:b/>
          <w:bCs/>
          <w:color w:val="000000" w:themeColor="text1"/>
        </w:rPr>
        <w:lastRenderedPageBreak/>
        <w:t xml:space="preserve">2.4.1 - </w:t>
      </w:r>
      <w:r w:rsidR="0004064D" w:rsidRPr="006C502C">
        <w:rPr>
          <w:rFonts w:ascii="Arial" w:hAnsi="Arial" w:cs="Arial"/>
          <w:b/>
          <w:bCs/>
          <w:color w:val="000000" w:themeColor="text1"/>
        </w:rPr>
        <w:t xml:space="preserve">Produção Agropecuária </w:t>
      </w:r>
    </w:p>
    <w:p w:rsidR="00173193" w:rsidRPr="006C502C" w:rsidRDefault="00173193" w:rsidP="008463BC">
      <w:pPr>
        <w:widowControl/>
        <w:jc w:val="both"/>
        <w:rPr>
          <w:rFonts w:ascii="Arial" w:hAnsi="Arial" w:cs="Arial"/>
          <w:color w:val="000000" w:themeColor="text1"/>
        </w:rPr>
      </w:pPr>
    </w:p>
    <w:p w:rsidR="0004064D" w:rsidRDefault="0004064D" w:rsidP="008463BC">
      <w:pPr>
        <w:widowControl/>
        <w:ind w:firstLine="709"/>
        <w:jc w:val="both"/>
        <w:rPr>
          <w:rFonts w:ascii="Arial" w:hAnsi="Arial" w:cs="Arial"/>
          <w:color w:val="000000" w:themeColor="text1"/>
        </w:rPr>
      </w:pPr>
      <w:r w:rsidRPr="006C502C">
        <w:rPr>
          <w:rFonts w:ascii="Arial" w:hAnsi="Arial" w:cs="Arial"/>
          <w:color w:val="000000" w:themeColor="text1"/>
        </w:rPr>
        <w:t xml:space="preserve">Quando analisamos os aspectos econômicos do município, é importante levar em consideração, dentre outros fatores, a sua capacidade de geração de renda através de atividades nas áreas da pecuária e agricultura. No caso da pecuária, dados coletados da Pesquisa Agrícola Municipal do IBGE, referentes a 2011, apontam que as 5 (cinco) principais culturas de rebanho local são as indicadas no gráfico abaixo: </w:t>
      </w:r>
    </w:p>
    <w:p w:rsidR="00787626" w:rsidRPr="006C502C" w:rsidRDefault="00787626" w:rsidP="008463BC">
      <w:pPr>
        <w:widowControl/>
        <w:ind w:firstLine="709"/>
        <w:jc w:val="both"/>
        <w:rPr>
          <w:rFonts w:ascii="Arial" w:hAnsi="Arial" w:cs="Arial"/>
          <w:color w:val="000000" w:themeColor="text1"/>
        </w:rPr>
      </w:pPr>
    </w:p>
    <w:p w:rsidR="0004064D" w:rsidRPr="006C502C" w:rsidRDefault="00173193" w:rsidP="00906885">
      <w:pPr>
        <w:widowControl/>
        <w:jc w:val="both"/>
        <w:rPr>
          <w:rFonts w:ascii="Arial" w:hAnsi="Arial" w:cs="Arial"/>
          <w:color w:val="000000" w:themeColor="text1"/>
          <w:sz w:val="23"/>
        </w:rPr>
      </w:pPr>
      <w:r>
        <w:rPr>
          <w:rFonts w:ascii="Arial" w:hAnsi="Arial" w:cs="Arial"/>
          <w:noProof/>
          <w:color w:val="000000" w:themeColor="text1"/>
          <w:lang w:eastAsia="pt-BR" w:bidi="ar-SA"/>
        </w:rPr>
        <w:drawing>
          <wp:inline distT="0" distB="0" distL="0" distR="0">
            <wp:extent cx="6120130" cy="3989437"/>
            <wp:effectExtent l="0" t="0" r="13970" b="1143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62592" w:rsidRDefault="0004064D" w:rsidP="00906885">
      <w:pPr>
        <w:widowControl/>
        <w:jc w:val="both"/>
        <w:rPr>
          <w:rFonts w:ascii="Arial" w:hAnsi="Arial" w:cs="Arial"/>
          <w:color w:val="000000" w:themeColor="text1"/>
          <w:sz w:val="18"/>
        </w:rPr>
      </w:pPr>
      <w:r w:rsidRPr="006C502C">
        <w:rPr>
          <w:rFonts w:ascii="Arial" w:hAnsi="Arial" w:cs="Arial"/>
          <w:color w:val="000000" w:themeColor="text1"/>
        </w:rPr>
        <w:tab/>
      </w:r>
      <w:r w:rsidR="00173193" w:rsidRPr="00B62592">
        <w:rPr>
          <w:rFonts w:ascii="Arial" w:hAnsi="Arial" w:cs="Arial"/>
          <w:color w:val="000000" w:themeColor="text1"/>
          <w:sz w:val="18"/>
        </w:rPr>
        <w:t>Fonte:</w:t>
      </w:r>
      <w:r w:rsidR="00B62592">
        <w:rPr>
          <w:rFonts w:ascii="Arial" w:hAnsi="Arial" w:cs="Arial"/>
          <w:color w:val="000000" w:themeColor="text1"/>
          <w:sz w:val="18"/>
        </w:rPr>
        <w:t xml:space="preserve"> IBGE Pesquisa Produção e Pecuária Municpal</w:t>
      </w:r>
    </w:p>
    <w:p w:rsidR="00173193" w:rsidRPr="00B62592" w:rsidRDefault="00173193" w:rsidP="00B62592">
      <w:pPr>
        <w:widowControl/>
        <w:ind w:firstLine="709"/>
        <w:jc w:val="both"/>
        <w:rPr>
          <w:rFonts w:ascii="Arial" w:hAnsi="Arial" w:cs="Arial"/>
          <w:color w:val="000000" w:themeColor="text1"/>
          <w:sz w:val="18"/>
        </w:rPr>
      </w:pPr>
      <w:r w:rsidRPr="00B62592">
        <w:rPr>
          <w:rFonts w:ascii="Arial" w:hAnsi="Arial" w:cs="Arial"/>
          <w:color w:val="000000" w:themeColor="text1"/>
          <w:sz w:val="18"/>
        </w:rPr>
        <w:t>http://aplicacoes.mds.gov.br/sagi-data/METRO/metro_ds.php?p_id=225</w:t>
      </w:r>
    </w:p>
    <w:p w:rsidR="00173193" w:rsidRDefault="00173193" w:rsidP="008463BC">
      <w:pPr>
        <w:widowControl/>
        <w:jc w:val="both"/>
        <w:rPr>
          <w:rFonts w:ascii="Arial" w:hAnsi="Arial" w:cs="Arial"/>
          <w:color w:val="000000" w:themeColor="text1"/>
        </w:rPr>
      </w:pPr>
    </w:p>
    <w:p w:rsidR="0004064D" w:rsidRPr="006C502C" w:rsidRDefault="0004064D" w:rsidP="00173193">
      <w:pPr>
        <w:widowControl/>
        <w:ind w:firstLine="709"/>
        <w:jc w:val="both"/>
        <w:rPr>
          <w:rFonts w:ascii="Arial" w:hAnsi="Arial" w:cs="Arial"/>
          <w:color w:val="000000" w:themeColor="text1"/>
        </w:rPr>
      </w:pPr>
      <w:r w:rsidRPr="006C502C">
        <w:rPr>
          <w:rFonts w:ascii="Arial" w:hAnsi="Arial" w:cs="Arial"/>
          <w:color w:val="000000" w:themeColor="text1"/>
        </w:rPr>
        <w:t xml:space="preserve">Além do campo da pecuária, a supracitada pesquisa também fornece dados acerca da área de agricultura local. Neste caso, foram coletados dados acerca das 5 (cinco) principais culturas de agricultura do município, divididas entre aquelas permanentes e aquelas temporárias, conforme demonstrado no gráfico que segue: </w:t>
      </w:r>
    </w:p>
    <w:p w:rsidR="00B62592" w:rsidRDefault="00B62592" w:rsidP="008463BC">
      <w:pPr>
        <w:widowControl/>
        <w:spacing w:after="283"/>
        <w:jc w:val="both"/>
        <w:rPr>
          <w:rFonts w:ascii="Arial" w:hAnsi="Arial" w:cs="Arial"/>
          <w:color w:val="000000" w:themeColor="text1"/>
          <w:sz w:val="23"/>
        </w:rPr>
      </w:pPr>
      <w:r>
        <w:rPr>
          <w:rFonts w:ascii="Arial" w:hAnsi="Arial" w:cs="Arial"/>
          <w:noProof/>
          <w:color w:val="000000" w:themeColor="text1"/>
          <w:lang w:eastAsia="pt-BR" w:bidi="ar-SA"/>
        </w:rPr>
        <w:lastRenderedPageBreak/>
        <w:drawing>
          <wp:inline distT="0" distB="0" distL="0" distR="0">
            <wp:extent cx="6120130" cy="3989070"/>
            <wp:effectExtent l="0" t="0" r="13970" b="1143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4064D" w:rsidRPr="00B62592" w:rsidRDefault="0004064D" w:rsidP="00B62592">
      <w:pPr>
        <w:widowControl/>
        <w:spacing w:after="283"/>
        <w:ind w:firstLine="709"/>
        <w:jc w:val="both"/>
        <w:rPr>
          <w:rFonts w:ascii="Arial" w:hAnsi="Arial" w:cs="Arial"/>
          <w:b/>
          <w:bCs/>
          <w:color w:val="000000" w:themeColor="text1"/>
          <w:sz w:val="20"/>
        </w:rPr>
      </w:pPr>
      <w:r w:rsidRPr="00B62592">
        <w:rPr>
          <w:rFonts w:ascii="Arial" w:hAnsi="Arial" w:cs="Arial"/>
          <w:color w:val="000000" w:themeColor="text1"/>
          <w:sz w:val="20"/>
        </w:rPr>
        <w:t>Fonte:http://aplicacoes.mds.gov.br/sagi-data/METRO/metro_ds.php?p_id=225</w:t>
      </w:r>
    </w:p>
    <w:p w:rsidR="0004064D" w:rsidRPr="006C502C" w:rsidRDefault="0004064D" w:rsidP="008463BC">
      <w:pPr>
        <w:widowControl/>
        <w:spacing w:after="283"/>
        <w:jc w:val="both"/>
        <w:rPr>
          <w:rFonts w:ascii="Arial" w:hAnsi="Arial" w:cs="Arial"/>
          <w:b/>
          <w:bCs/>
          <w:color w:val="000000" w:themeColor="text1"/>
        </w:rPr>
      </w:pPr>
    </w:p>
    <w:p w:rsidR="0004064D" w:rsidRPr="006C502C" w:rsidRDefault="00995028" w:rsidP="008463BC">
      <w:pPr>
        <w:widowControl/>
        <w:spacing w:after="283"/>
        <w:jc w:val="both"/>
        <w:rPr>
          <w:rFonts w:ascii="Arial" w:hAnsi="Arial" w:cs="Arial"/>
          <w:color w:val="000000" w:themeColor="text1"/>
        </w:rPr>
      </w:pPr>
      <w:r>
        <w:rPr>
          <w:rFonts w:ascii="Arial" w:hAnsi="Arial" w:cs="Arial"/>
          <w:b/>
          <w:bCs/>
          <w:color w:val="000000" w:themeColor="text1"/>
        </w:rPr>
        <w:t xml:space="preserve">2.5 - </w:t>
      </w:r>
      <w:r w:rsidR="0004064D" w:rsidRPr="006C502C">
        <w:rPr>
          <w:rFonts w:ascii="Arial" w:hAnsi="Arial" w:cs="Arial"/>
          <w:b/>
          <w:bCs/>
          <w:color w:val="000000" w:themeColor="text1"/>
        </w:rPr>
        <w:t>Mercado de Trabalho</w:t>
      </w:r>
    </w:p>
    <w:p w:rsidR="0004064D" w:rsidRPr="006C502C" w:rsidRDefault="0004064D" w:rsidP="008463BC">
      <w:pPr>
        <w:widowControl/>
        <w:jc w:val="both"/>
        <w:rPr>
          <w:rFonts w:ascii="Arial" w:hAnsi="Arial" w:cs="Arial"/>
          <w:color w:val="000000" w:themeColor="text1"/>
        </w:rPr>
      </w:pPr>
      <w:r w:rsidRPr="006C502C">
        <w:rPr>
          <w:rFonts w:ascii="Arial" w:hAnsi="Arial" w:cs="Arial"/>
          <w:color w:val="000000" w:themeColor="text1"/>
        </w:rPr>
        <w:tab/>
        <w:t>O Censo Demográfico de 2010 apresenta que o município possuía 33</w:t>
      </w:r>
      <w:r w:rsidR="00FB030E">
        <w:rPr>
          <w:rFonts w:ascii="Arial" w:hAnsi="Arial" w:cs="Arial"/>
          <w:color w:val="000000" w:themeColor="text1"/>
        </w:rPr>
        <w:t>.</w:t>
      </w:r>
      <w:r w:rsidRPr="006C502C">
        <w:rPr>
          <w:rFonts w:ascii="Arial" w:hAnsi="Arial" w:cs="Arial"/>
          <w:color w:val="000000" w:themeColor="text1"/>
        </w:rPr>
        <w:t>162 pessoas economicamente ativas. Dentre elas, 31</w:t>
      </w:r>
      <w:r w:rsidR="00FB030E">
        <w:rPr>
          <w:rFonts w:ascii="Arial" w:hAnsi="Arial" w:cs="Arial"/>
          <w:color w:val="000000" w:themeColor="text1"/>
        </w:rPr>
        <w:t>.</w:t>
      </w:r>
      <w:r w:rsidRPr="006C502C">
        <w:rPr>
          <w:rFonts w:ascii="Arial" w:hAnsi="Arial" w:cs="Arial"/>
          <w:color w:val="000000" w:themeColor="text1"/>
        </w:rPr>
        <w:t xml:space="preserve">988 estavam ocupadas e 1173 desocupadas. A taxa de participação ficou em 57,5% e a taxa de desocupação municipal foi de 3,5%. </w:t>
      </w:r>
    </w:p>
    <w:p w:rsidR="0004064D" w:rsidRPr="006C502C" w:rsidRDefault="0004064D" w:rsidP="008463BC">
      <w:pPr>
        <w:widowControl/>
        <w:jc w:val="both"/>
        <w:rPr>
          <w:rFonts w:ascii="Arial" w:hAnsi="Arial" w:cs="Arial"/>
          <w:color w:val="000000" w:themeColor="text1"/>
        </w:rPr>
      </w:pPr>
      <w:r w:rsidRPr="006C502C">
        <w:rPr>
          <w:rFonts w:ascii="Arial" w:hAnsi="Arial" w:cs="Arial"/>
          <w:color w:val="000000" w:themeColor="text1"/>
        </w:rPr>
        <w:tab/>
        <w:t>A distribuição das pessoas ocupadas por posição na ocupação mostra que 50,6% tinha</w:t>
      </w:r>
      <w:r w:rsidR="004A004F">
        <w:rPr>
          <w:rFonts w:ascii="Arial" w:hAnsi="Arial" w:cs="Arial"/>
          <w:color w:val="000000" w:themeColor="text1"/>
        </w:rPr>
        <w:t>m</w:t>
      </w:r>
      <w:r w:rsidRPr="006C502C">
        <w:rPr>
          <w:rFonts w:ascii="Arial" w:hAnsi="Arial" w:cs="Arial"/>
          <w:color w:val="000000" w:themeColor="text1"/>
        </w:rPr>
        <w:t xml:space="preserve"> carteira assinada, 19,0% não tinha</w:t>
      </w:r>
      <w:r w:rsidR="004A004F">
        <w:rPr>
          <w:rFonts w:ascii="Arial" w:hAnsi="Arial" w:cs="Arial"/>
          <w:color w:val="000000" w:themeColor="text1"/>
        </w:rPr>
        <w:t>m</w:t>
      </w:r>
      <w:r w:rsidRPr="006C502C">
        <w:rPr>
          <w:rFonts w:ascii="Arial" w:hAnsi="Arial" w:cs="Arial"/>
          <w:color w:val="000000" w:themeColor="text1"/>
        </w:rPr>
        <w:t xml:space="preserve"> carteira assinada, 29,7%</w:t>
      </w:r>
      <w:r w:rsidR="004B0385">
        <w:rPr>
          <w:rFonts w:ascii="Arial" w:hAnsi="Arial" w:cs="Arial"/>
          <w:color w:val="000000" w:themeColor="text1"/>
        </w:rPr>
        <w:t xml:space="preserve"> atuam por conta própria e 2,2%</w:t>
      </w:r>
      <w:r w:rsidRPr="006C502C">
        <w:rPr>
          <w:rFonts w:ascii="Arial" w:hAnsi="Arial" w:cs="Arial"/>
          <w:color w:val="000000" w:themeColor="text1"/>
        </w:rPr>
        <w:t xml:space="preserve"> empregadores. Os servidores públicos representam 4,5% do total ocupados. Os</w:t>
      </w:r>
      <w:r w:rsidR="004B0385">
        <w:rPr>
          <w:rFonts w:ascii="Arial" w:hAnsi="Arial" w:cs="Arial"/>
          <w:color w:val="000000" w:themeColor="text1"/>
        </w:rPr>
        <w:t xml:space="preserve"> trabalhadores sem rendimentos </w:t>
      </w:r>
      <w:r w:rsidRPr="006C502C">
        <w:rPr>
          <w:rFonts w:ascii="Arial" w:hAnsi="Arial" w:cs="Arial"/>
          <w:color w:val="000000" w:themeColor="text1"/>
        </w:rPr>
        <w:t xml:space="preserve">e na produção para o próprio consumo representam 3,1% dos ocupados. </w:t>
      </w:r>
    </w:p>
    <w:p w:rsidR="0004064D" w:rsidRPr="006C502C" w:rsidRDefault="0004064D" w:rsidP="008463BC">
      <w:pPr>
        <w:widowControl/>
        <w:jc w:val="both"/>
        <w:rPr>
          <w:rFonts w:ascii="Arial" w:hAnsi="Arial" w:cs="Arial"/>
          <w:color w:val="000000" w:themeColor="text1"/>
        </w:rPr>
      </w:pPr>
    </w:p>
    <w:p w:rsidR="0004064D" w:rsidRPr="006C502C" w:rsidRDefault="00AC12D9" w:rsidP="00241E98">
      <w:pPr>
        <w:widowControl/>
        <w:jc w:val="center"/>
        <w:rPr>
          <w:rFonts w:ascii="Arial" w:hAnsi="Arial" w:cs="Arial"/>
          <w:color w:val="000000" w:themeColor="text1"/>
        </w:rPr>
      </w:pPr>
      <w:r>
        <w:rPr>
          <w:rFonts w:ascii="Arial" w:hAnsi="Arial" w:cs="Arial"/>
          <w:noProof/>
          <w:color w:val="000000" w:themeColor="text1"/>
          <w:lang w:eastAsia="pt-BR" w:bidi="ar-SA"/>
        </w:rPr>
        <w:lastRenderedPageBreak/>
        <w:drawing>
          <wp:inline distT="0" distB="0" distL="0" distR="0">
            <wp:extent cx="5486400" cy="3200400"/>
            <wp:effectExtent l="0" t="0" r="19050" b="1905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4064D" w:rsidRPr="006C502C" w:rsidRDefault="00AC12D9" w:rsidP="008463BC">
      <w:pPr>
        <w:widowControl/>
        <w:jc w:val="both"/>
        <w:rPr>
          <w:rFonts w:ascii="Arial" w:hAnsi="Arial" w:cs="Arial"/>
          <w:color w:val="000000" w:themeColor="text1"/>
        </w:rPr>
      </w:pPr>
      <w:r>
        <w:rPr>
          <w:rFonts w:ascii="Arial" w:hAnsi="Arial" w:cs="Arial"/>
          <w:color w:val="000000" w:themeColor="text1"/>
        </w:rPr>
        <w:tab/>
      </w:r>
      <w:r w:rsidRPr="00AC12D9">
        <w:rPr>
          <w:rFonts w:ascii="Arial" w:hAnsi="Arial" w:cs="Arial"/>
          <w:color w:val="000000" w:themeColor="text1"/>
          <w:sz w:val="20"/>
        </w:rPr>
        <w:t>Fonte:</w:t>
      </w:r>
      <w:r>
        <w:rPr>
          <w:rFonts w:ascii="Arial" w:hAnsi="Arial" w:cs="Arial"/>
          <w:color w:val="000000" w:themeColor="text1"/>
          <w:sz w:val="20"/>
        </w:rPr>
        <w:t xml:space="preserve"> IBGE Censo Demográfico 2010.</w:t>
      </w:r>
    </w:p>
    <w:p w:rsidR="0004064D" w:rsidRPr="006C502C" w:rsidRDefault="0004064D" w:rsidP="008463BC">
      <w:pPr>
        <w:widowControl/>
        <w:jc w:val="both"/>
        <w:rPr>
          <w:rFonts w:ascii="Arial" w:hAnsi="Arial" w:cs="Arial"/>
          <w:color w:val="000000" w:themeColor="text1"/>
        </w:rPr>
      </w:pPr>
    </w:p>
    <w:p w:rsidR="0004064D" w:rsidRPr="006C502C" w:rsidRDefault="0004064D" w:rsidP="008463BC">
      <w:pPr>
        <w:widowControl/>
        <w:jc w:val="both"/>
        <w:rPr>
          <w:rFonts w:ascii="Arial" w:hAnsi="Arial" w:cs="Arial"/>
          <w:color w:val="000000" w:themeColor="text1"/>
        </w:rPr>
      </w:pPr>
      <w:r w:rsidRPr="006C502C">
        <w:rPr>
          <w:rFonts w:ascii="Arial" w:hAnsi="Arial" w:cs="Arial"/>
          <w:color w:val="000000" w:themeColor="text1"/>
        </w:rPr>
        <w:tab/>
        <w:t>O valor do rendimento médio mensal das pessoas ocupadas era de R$ 1.125,45. Entre os homens</w:t>
      </w:r>
      <w:r w:rsidR="004A004F">
        <w:rPr>
          <w:rFonts w:ascii="Arial" w:hAnsi="Arial" w:cs="Arial"/>
          <w:color w:val="000000" w:themeColor="text1"/>
        </w:rPr>
        <w:t>,</w:t>
      </w:r>
      <w:r w:rsidRPr="006C502C">
        <w:rPr>
          <w:rFonts w:ascii="Arial" w:hAnsi="Arial" w:cs="Arial"/>
          <w:color w:val="000000" w:themeColor="text1"/>
        </w:rPr>
        <w:t xml:space="preserve"> o rendimento era de R$ 1.385,14 e entre as mulheres de R$ 826,83, apontando uma diferença de 67,52% maior para os homens. </w:t>
      </w:r>
    </w:p>
    <w:p w:rsidR="0004064D" w:rsidRPr="006C502C" w:rsidRDefault="0004064D" w:rsidP="008463BC">
      <w:pPr>
        <w:widowControl/>
        <w:jc w:val="both"/>
        <w:rPr>
          <w:rFonts w:ascii="Arial" w:hAnsi="Arial" w:cs="Arial"/>
          <w:color w:val="000000" w:themeColor="text1"/>
        </w:rPr>
      </w:pPr>
      <w:r w:rsidRPr="006C502C">
        <w:rPr>
          <w:rFonts w:ascii="Arial" w:hAnsi="Arial" w:cs="Arial"/>
          <w:color w:val="000000" w:themeColor="text1"/>
        </w:rPr>
        <w:tab/>
      </w:r>
    </w:p>
    <w:p w:rsidR="0033507D" w:rsidRDefault="0004064D" w:rsidP="008463BC">
      <w:pPr>
        <w:widowControl/>
        <w:jc w:val="both"/>
        <w:rPr>
          <w:rFonts w:ascii="Arial" w:hAnsi="Arial" w:cs="Arial"/>
          <w:color w:val="000000" w:themeColor="text1"/>
        </w:rPr>
      </w:pPr>
      <w:r w:rsidRPr="006C502C">
        <w:rPr>
          <w:rFonts w:ascii="Arial" w:hAnsi="Arial" w:cs="Arial"/>
          <w:color w:val="000000" w:themeColor="text1"/>
        </w:rPr>
        <w:tab/>
        <w:t xml:space="preserve">A distribuição por grandes grupos de ocupação mostrou que os dois maiores grupos são dos trabalhadores qualificados da agropecuária, florestais, da caça e da pesca e ocupações elementares. Juntos, os dois grupos totalizam 25,6% das ocupações do município. </w:t>
      </w:r>
    </w:p>
    <w:p w:rsidR="00511769" w:rsidRDefault="008463BC" w:rsidP="008463BC">
      <w:pPr>
        <w:widowControl/>
        <w:suppressAutoHyphens w:val="0"/>
        <w:rPr>
          <w:rFonts w:ascii="Arial" w:hAnsi="Arial" w:cs="Arial"/>
          <w:color w:val="000000" w:themeColor="text1"/>
        </w:rPr>
      </w:pPr>
      <w:r>
        <w:rPr>
          <w:rFonts w:ascii="Arial" w:hAnsi="Arial" w:cs="Arial"/>
          <w:noProof/>
          <w:color w:val="000000" w:themeColor="text1"/>
          <w:lang w:eastAsia="pt-BR" w:bidi="ar-SA"/>
        </w:rPr>
        <w:drawing>
          <wp:inline distT="0" distB="0" distL="0" distR="0">
            <wp:extent cx="6124353" cy="2977116"/>
            <wp:effectExtent l="0" t="0" r="10160" b="1397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4064D" w:rsidRPr="00FB030E" w:rsidRDefault="00511769" w:rsidP="00511769">
      <w:pPr>
        <w:widowControl/>
        <w:suppressAutoHyphens w:val="0"/>
        <w:rPr>
          <w:rFonts w:ascii="Arial" w:hAnsi="Arial" w:cs="Arial"/>
          <w:color w:val="000000" w:themeColor="text1"/>
          <w:sz w:val="20"/>
          <w:szCs w:val="20"/>
        </w:rPr>
      </w:pPr>
      <w:r w:rsidRPr="00FB030E">
        <w:rPr>
          <w:rFonts w:ascii="Arial" w:hAnsi="Arial" w:cs="Arial"/>
          <w:color w:val="000000" w:themeColor="text1"/>
          <w:sz w:val="20"/>
          <w:szCs w:val="20"/>
        </w:rPr>
        <w:tab/>
        <w:t>Fonte: Censo Demográfico 2010</w:t>
      </w:r>
    </w:p>
    <w:p w:rsidR="00511769" w:rsidRDefault="00511769" w:rsidP="00511769">
      <w:pPr>
        <w:widowControl/>
        <w:suppressAutoHyphens w:val="0"/>
        <w:rPr>
          <w:rFonts w:ascii="Arial" w:hAnsi="Arial" w:cs="Arial"/>
          <w:color w:val="000000" w:themeColor="text1"/>
        </w:rPr>
      </w:pPr>
    </w:p>
    <w:p w:rsidR="0059146F" w:rsidRDefault="0059146F" w:rsidP="00511769">
      <w:pPr>
        <w:widowControl/>
        <w:suppressAutoHyphens w:val="0"/>
        <w:rPr>
          <w:rFonts w:ascii="Arial" w:hAnsi="Arial" w:cs="Arial"/>
          <w:color w:val="000000" w:themeColor="text1"/>
        </w:rPr>
      </w:pPr>
    </w:p>
    <w:p w:rsidR="00787626" w:rsidRDefault="00787626">
      <w:pPr>
        <w:widowControl/>
        <w:suppressAutoHyphens w:val="0"/>
        <w:rPr>
          <w:rFonts w:ascii="Arial" w:hAnsi="Arial" w:cs="Arial"/>
          <w:color w:val="000000" w:themeColor="text1"/>
        </w:rPr>
      </w:pPr>
      <w:r>
        <w:rPr>
          <w:rFonts w:ascii="Arial" w:hAnsi="Arial" w:cs="Arial"/>
          <w:color w:val="000000" w:themeColor="text1"/>
        </w:rPr>
        <w:br w:type="page"/>
      </w:r>
    </w:p>
    <w:p w:rsidR="0059146F" w:rsidRPr="006C502C" w:rsidRDefault="0059146F" w:rsidP="00511769">
      <w:pPr>
        <w:widowControl/>
        <w:suppressAutoHyphens w:val="0"/>
        <w:rPr>
          <w:rFonts w:ascii="Arial" w:hAnsi="Arial" w:cs="Arial"/>
          <w:color w:val="000000" w:themeColor="text1"/>
        </w:rPr>
      </w:pPr>
    </w:p>
    <w:tbl>
      <w:tblPr>
        <w:tblStyle w:val="Tabelacomgrade"/>
        <w:tblW w:w="0" w:type="auto"/>
        <w:tblLook w:val="04A0"/>
      </w:tblPr>
      <w:tblGrid>
        <w:gridCol w:w="8023"/>
        <w:gridCol w:w="951"/>
        <w:gridCol w:w="880"/>
      </w:tblGrid>
      <w:tr w:rsidR="00532B67" w:rsidTr="00532B67">
        <w:tc>
          <w:tcPr>
            <w:tcW w:w="9778" w:type="dxa"/>
            <w:gridSpan w:val="3"/>
            <w:shd w:val="clear" w:color="auto" w:fill="D9D9D9" w:themeFill="background1" w:themeFillShade="D9"/>
          </w:tcPr>
          <w:p w:rsidR="00532B67" w:rsidRDefault="00532B67" w:rsidP="008463BC">
            <w:pPr>
              <w:widowControl/>
              <w:jc w:val="center"/>
              <w:rPr>
                <w:rFonts w:ascii="Arial" w:hAnsi="Arial" w:cs="Arial"/>
                <w:color w:val="000000" w:themeColor="text1"/>
              </w:rPr>
            </w:pPr>
            <w:r>
              <w:rPr>
                <w:rFonts w:ascii="Arial" w:hAnsi="Arial" w:cs="Arial"/>
                <w:color w:val="000000" w:themeColor="text1"/>
              </w:rPr>
              <w:t>Distribuição da população ocupada por grandes grupos de ocupações – 2010</w:t>
            </w:r>
          </w:p>
        </w:tc>
      </w:tr>
      <w:tr w:rsidR="00532B67" w:rsidTr="00532B67">
        <w:tc>
          <w:tcPr>
            <w:tcW w:w="8046" w:type="dxa"/>
            <w:shd w:val="clear" w:color="auto" w:fill="D9D9D9" w:themeFill="background1" w:themeFillShade="D9"/>
          </w:tcPr>
          <w:p w:rsidR="00532B67" w:rsidRDefault="00532B67" w:rsidP="008463BC">
            <w:pPr>
              <w:widowControl/>
              <w:jc w:val="both"/>
              <w:rPr>
                <w:rFonts w:ascii="Arial" w:hAnsi="Arial" w:cs="Arial"/>
                <w:color w:val="000000" w:themeColor="text1"/>
              </w:rPr>
            </w:pPr>
            <w:r>
              <w:rPr>
                <w:rFonts w:ascii="Arial" w:hAnsi="Arial" w:cs="Arial"/>
                <w:color w:val="000000" w:themeColor="text1"/>
              </w:rPr>
              <w:t>Grandes grupos de ocupações</w:t>
            </w:r>
          </w:p>
        </w:tc>
        <w:tc>
          <w:tcPr>
            <w:tcW w:w="851" w:type="dxa"/>
            <w:shd w:val="clear" w:color="auto" w:fill="D9D9D9" w:themeFill="background1" w:themeFillShade="D9"/>
          </w:tcPr>
          <w:p w:rsidR="00532B67" w:rsidRDefault="00532B67" w:rsidP="008463BC">
            <w:pPr>
              <w:widowControl/>
              <w:jc w:val="center"/>
              <w:rPr>
                <w:rFonts w:ascii="Arial" w:hAnsi="Arial" w:cs="Arial"/>
                <w:color w:val="000000" w:themeColor="text1"/>
              </w:rPr>
            </w:pPr>
            <w:r>
              <w:rPr>
                <w:rFonts w:ascii="Arial" w:hAnsi="Arial" w:cs="Arial"/>
                <w:color w:val="000000" w:themeColor="text1"/>
              </w:rPr>
              <w:t>N</w:t>
            </w:r>
          </w:p>
        </w:tc>
        <w:tc>
          <w:tcPr>
            <w:tcW w:w="881" w:type="dxa"/>
            <w:shd w:val="clear" w:color="auto" w:fill="D9D9D9" w:themeFill="background1" w:themeFillShade="D9"/>
          </w:tcPr>
          <w:p w:rsidR="00532B67" w:rsidRDefault="00532B67" w:rsidP="008463BC">
            <w:pPr>
              <w:widowControl/>
              <w:jc w:val="center"/>
              <w:rPr>
                <w:rFonts w:ascii="Arial" w:hAnsi="Arial" w:cs="Arial"/>
                <w:color w:val="000000" w:themeColor="text1"/>
              </w:rPr>
            </w:pPr>
            <w:r>
              <w:rPr>
                <w:rFonts w:ascii="Arial" w:hAnsi="Arial" w:cs="Arial"/>
                <w:color w:val="000000" w:themeColor="text1"/>
              </w:rPr>
              <w:t>%</w:t>
            </w:r>
          </w:p>
        </w:tc>
      </w:tr>
      <w:tr w:rsidR="00532B67" w:rsidTr="00532B67">
        <w:tc>
          <w:tcPr>
            <w:tcW w:w="8046" w:type="dxa"/>
          </w:tcPr>
          <w:p w:rsidR="00532B67" w:rsidRDefault="00532B67" w:rsidP="008463BC">
            <w:pPr>
              <w:widowControl/>
              <w:jc w:val="both"/>
              <w:rPr>
                <w:rFonts w:ascii="Arial" w:hAnsi="Arial" w:cs="Arial"/>
                <w:color w:val="000000" w:themeColor="text1"/>
              </w:rPr>
            </w:pPr>
            <w:r>
              <w:rPr>
                <w:rFonts w:ascii="Arial" w:hAnsi="Arial" w:cs="Arial"/>
                <w:color w:val="000000" w:themeColor="text1"/>
              </w:rPr>
              <w:t>Diretores e gerentes</w:t>
            </w:r>
          </w:p>
        </w:tc>
        <w:tc>
          <w:tcPr>
            <w:tcW w:w="851" w:type="dxa"/>
          </w:tcPr>
          <w:p w:rsidR="00532B67" w:rsidRDefault="00532B67" w:rsidP="008463BC">
            <w:pPr>
              <w:widowControl/>
              <w:jc w:val="center"/>
              <w:rPr>
                <w:rFonts w:ascii="Arial" w:hAnsi="Arial" w:cs="Arial"/>
                <w:color w:val="000000" w:themeColor="text1"/>
              </w:rPr>
            </w:pPr>
            <w:r>
              <w:rPr>
                <w:rFonts w:ascii="Arial" w:hAnsi="Arial" w:cs="Arial"/>
                <w:color w:val="000000" w:themeColor="text1"/>
              </w:rPr>
              <w:t>1.033</w:t>
            </w:r>
          </w:p>
        </w:tc>
        <w:tc>
          <w:tcPr>
            <w:tcW w:w="881" w:type="dxa"/>
          </w:tcPr>
          <w:p w:rsidR="00532B67" w:rsidRDefault="00A665E0" w:rsidP="008463BC">
            <w:pPr>
              <w:widowControl/>
              <w:jc w:val="center"/>
              <w:rPr>
                <w:rFonts w:ascii="Arial" w:hAnsi="Arial" w:cs="Arial"/>
                <w:color w:val="000000" w:themeColor="text1"/>
              </w:rPr>
            </w:pPr>
            <w:r>
              <w:rPr>
                <w:rFonts w:ascii="Arial" w:hAnsi="Arial" w:cs="Arial"/>
                <w:color w:val="000000" w:themeColor="text1"/>
              </w:rPr>
              <w:t>3,2</w:t>
            </w:r>
          </w:p>
        </w:tc>
      </w:tr>
      <w:tr w:rsidR="00532B67" w:rsidTr="00532B67">
        <w:tc>
          <w:tcPr>
            <w:tcW w:w="8046" w:type="dxa"/>
          </w:tcPr>
          <w:p w:rsidR="00532B67" w:rsidRDefault="00532B67" w:rsidP="008463BC">
            <w:pPr>
              <w:widowControl/>
              <w:jc w:val="both"/>
              <w:rPr>
                <w:rFonts w:ascii="Arial" w:hAnsi="Arial" w:cs="Arial"/>
                <w:color w:val="000000" w:themeColor="text1"/>
              </w:rPr>
            </w:pPr>
            <w:r>
              <w:rPr>
                <w:rFonts w:ascii="Arial" w:hAnsi="Arial" w:cs="Arial"/>
                <w:color w:val="000000" w:themeColor="text1"/>
              </w:rPr>
              <w:t>Pro</w:t>
            </w:r>
            <w:r w:rsidR="00A665E0">
              <w:rPr>
                <w:rFonts w:ascii="Arial" w:hAnsi="Arial" w:cs="Arial"/>
                <w:color w:val="000000" w:themeColor="text1"/>
              </w:rPr>
              <w:t>fissionais das ciências e intelectuais</w:t>
            </w:r>
          </w:p>
        </w:tc>
        <w:tc>
          <w:tcPr>
            <w:tcW w:w="851" w:type="dxa"/>
          </w:tcPr>
          <w:p w:rsidR="00532B67" w:rsidRDefault="00A665E0" w:rsidP="008463BC">
            <w:pPr>
              <w:widowControl/>
              <w:jc w:val="center"/>
              <w:rPr>
                <w:rFonts w:ascii="Arial" w:hAnsi="Arial" w:cs="Arial"/>
                <w:color w:val="000000" w:themeColor="text1"/>
              </w:rPr>
            </w:pPr>
            <w:r>
              <w:rPr>
                <w:rFonts w:ascii="Arial" w:hAnsi="Arial" w:cs="Arial"/>
                <w:color w:val="000000" w:themeColor="text1"/>
              </w:rPr>
              <w:t>2.622</w:t>
            </w:r>
          </w:p>
        </w:tc>
        <w:tc>
          <w:tcPr>
            <w:tcW w:w="881" w:type="dxa"/>
          </w:tcPr>
          <w:p w:rsidR="00532B67" w:rsidRDefault="00A665E0" w:rsidP="008463BC">
            <w:pPr>
              <w:widowControl/>
              <w:jc w:val="center"/>
              <w:rPr>
                <w:rFonts w:ascii="Arial" w:hAnsi="Arial" w:cs="Arial"/>
                <w:color w:val="000000" w:themeColor="text1"/>
              </w:rPr>
            </w:pPr>
            <w:r>
              <w:rPr>
                <w:rFonts w:ascii="Arial" w:hAnsi="Arial" w:cs="Arial"/>
                <w:color w:val="000000" w:themeColor="text1"/>
              </w:rPr>
              <w:t>8,2</w:t>
            </w:r>
          </w:p>
        </w:tc>
      </w:tr>
      <w:tr w:rsidR="00532B67" w:rsidTr="00532B67">
        <w:tc>
          <w:tcPr>
            <w:tcW w:w="8046" w:type="dxa"/>
          </w:tcPr>
          <w:p w:rsidR="00532B67" w:rsidRDefault="00A665E0" w:rsidP="008463BC">
            <w:pPr>
              <w:widowControl/>
              <w:jc w:val="both"/>
              <w:rPr>
                <w:rFonts w:ascii="Arial" w:hAnsi="Arial" w:cs="Arial"/>
                <w:color w:val="000000" w:themeColor="text1"/>
              </w:rPr>
            </w:pPr>
            <w:r>
              <w:rPr>
                <w:rFonts w:ascii="Arial" w:hAnsi="Arial" w:cs="Arial"/>
                <w:color w:val="000000" w:themeColor="text1"/>
              </w:rPr>
              <w:t>Técnicos e profissionais de nível médio</w:t>
            </w:r>
          </w:p>
        </w:tc>
        <w:tc>
          <w:tcPr>
            <w:tcW w:w="851" w:type="dxa"/>
          </w:tcPr>
          <w:p w:rsidR="00532B67" w:rsidRDefault="00A665E0" w:rsidP="008463BC">
            <w:pPr>
              <w:widowControl/>
              <w:jc w:val="center"/>
              <w:rPr>
                <w:rFonts w:ascii="Arial" w:hAnsi="Arial" w:cs="Arial"/>
                <w:color w:val="000000" w:themeColor="text1"/>
              </w:rPr>
            </w:pPr>
            <w:r>
              <w:rPr>
                <w:rFonts w:ascii="Arial" w:hAnsi="Arial" w:cs="Arial"/>
                <w:color w:val="000000" w:themeColor="text1"/>
              </w:rPr>
              <w:t>1.496</w:t>
            </w:r>
          </w:p>
        </w:tc>
        <w:tc>
          <w:tcPr>
            <w:tcW w:w="881" w:type="dxa"/>
          </w:tcPr>
          <w:p w:rsidR="00532B67" w:rsidRDefault="00A665E0" w:rsidP="008463BC">
            <w:pPr>
              <w:widowControl/>
              <w:jc w:val="center"/>
              <w:rPr>
                <w:rFonts w:ascii="Arial" w:hAnsi="Arial" w:cs="Arial"/>
                <w:color w:val="000000" w:themeColor="text1"/>
              </w:rPr>
            </w:pPr>
            <w:r>
              <w:rPr>
                <w:rFonts w:ascii="Arial" w:hAnsi="Arial" w:cs="Arial"/>
                <w:color w:val="000000" w:themeColor="text1"/>
              </w:rPr>
              <w:t>4,7</w:t>
            </w:r>
          </w:p>
        </w:tc>
      </w:tr>
      <w:tr w:rsidR="00532B67" w:rsidTr="00532B67">
        <w:tc>
          <w:tcPr>
            <w:tcW w:w="8046" w:type="dxa"/>
          </w:tcPr>
          <w:p w:rsidR="00532B67" w:rsidRDefault="00A665E0" w:rsidP="008463BC">
            <w:pPr>
              <w:widowControl/>
              <w:jc w:val="both"/>
              <w:rPr>
                <w:rFonts w:ascii="Arial" w:hAnsi="Arial" w:cs="Arial"/>
                <w:color w:val="000000" w:themeColor="text1"/>
              </w:rPr>
            </w:pPr>
            <w:r>
              <w:rPr>
                <w:rFonts w:ascii="Arial" w:hAnsi="Arial" w:cs="Arial"/>
                <w:color w:val="000000" w:themeColor="text1"/>
              </w:rPr>
              <w:t>Trabalhadores de apoio administrativo</w:t>
            </w:r>
          </w:p>
        </w:tc>
        <w:tc>
          <w:tcPr>
            <w:tcW w:w="851" w:type="dxa"/>
          </w:tcPr>
          <w:p w:rsidR="00532B67" w:rsidRDefault="00A665E0" w:rsidP="008463BC">
            <w:pPr>
              <w:widowControl/>
              <w:jc w:val="center"/>
              <w:rPr>
                <w:rFonts w:ascii="Arial" w:hAnsi="Arial" w:cs="Arial"/>
                <w:color w:val="000000" w:themeColor="text1"/>
              </w:rPr>
            </w:pPr>
            <w:r>
              <w:rPr>
                <w:rFonts w:ascii="Arial" w:hAnsi="Arial" w:cs="Arial"/>
                <w:color w:val="000000" w:themeColor="text1"/>
              </w:rPr>
              <w:t>1.954</w:t>
            </w:r>
          </w:p>
        </w:tc>
        <w:tc>
          <w:tcPr>
            <w:tcW w:w="881" w:type="dxa"/>
          </w:tcPr>
          <w:p w:rsidR="00532B67" w:rsidRDefault="00A665E0" w:rsidP="008463BC">
            <w:pPr>
              <w:widowControl/>
              <w:jc w:val="center"/>
              <w:rPr>
                <w:rFonts w:ascii="Arial" w:hAnsi="Arial" w:cs="Arial"/>
                <w:color w:val="000000" w:themeColor="text1"/>
              </w:rPr>
            </w:pPr>
            <w:r>
              <w:rPr>
                <w:rFonts w:ascii="Arial" w:hAnsi="Arial" w:cs="Arial"/>
                <w:color w:val="000000" w:themeColor="text1"/>
              </w:rPr>
              <w:t>6,1</w:t>
            </w:r>
          </w:p>
        </w:tc>
      </w:tr>
      <w:tr w:rsidR="00532B67" w:rsidTr="00532B67">
        <w:tc>
          <w:tcPr>
            <w:tcW w:w="8046" w:type="dxa"/>
          </w:tcPr>
          <w:p w:rsidR="00532B67" w:rsidRDefault="00A665E0" w:rsidP="008463BC">
            <w:pPr>
              <w:widowControl/>
              <w:jc w:val="both"/>
              <w:rPr>
                <w:rFonts w:ascii="Arial" w:hAnsi="Arial" w:cs="Arial"/>
                <w:color w:val="000000" w:themeColor="text1"/>
              </w:rPr>
            </w:pPr>
            <w:r>
              <w:rPr>
                <w:rFonts w:ascii="Arial" w:hAnsi="Arial" w:cs="Arial"/>
                <w:color w:val="000000" w:themeColor="text1"/>
              </w:rPr>
              <w:t>Trabalhadores dos serviços, vendedores dos comércios e mercados</w:t>
            </w:r>
            <w:r w:rsidR="00D37D9E">
              <w:rPr>
                <w:rFonts w:ascii="Arial" w:hAnsi="Arial" w:cs="Arial"/>
                <w:color w:val="000000" w:themeColor="text1"/>
              </w:rPr>
              <w:t>.</w:t>
            </w:r>
          </w:p>
        </w:tc>
        <w:tc>
          <w:tcPr>
            <w:tcW w:w="851" w:type="dxa"/>
          </w:tcPr>
          <w:p w:rsidR="00532B67" w:rsidRDefault="00A665E0" w:rsidP="008463BC">
            <w:pPr>
              <w:widowControl/>
              <w:jc w:val="center"/>
              <w:rPr>
                <w:rFonts w:ascii="Arial" w:hAnsi="Arial" w:cs="Arial"/>
                <w:color w:val="000000" w:themeColor="text1"/>
              </w:rPr>
            </w:pPr>
            <w:r>
              <w:rPr>
                <w:rFonts w:ascii="Arial" w:hAnsi="Arial" w:cs="Arial"/>
                <w:color w:val="000000" w:themeColor="text1"/>
              </w:rPr>
              <w:t>5.539</w:t>
            </w:r>
          </w:p>
        </w:tc>
        <w:tc>
          <w:tcPr>
            <w:tcW w:w="881" w:type="dxa"/>
          </w:tcPr>
          <w:p w:rsidR="00532B67" w:rsidRDefault="00A665E0" w:rsidP="008463BC">
            <w:pPr>
              <w:widowControl/>
              <w:jc w:val="center"/>
              <w:rPr>
                <w:rFonts w:ascii="Arial" w:hAnsi="Arial" w:cs="Arial"/>
                <w:color w:val="000000" w:themeColor="text1"/>
              </w:rPr>
            </w:pPr>
            <w:r>
              <w:rPr>
                <w:rFonts w:ascii="Arial" w:hAnsi="Arial" w:cs="Arial"/>
                <w:color w:val="000000" w:themeColor="text1"/>
              </w:rPr>
              <w:t>17,3</w:t>
            </w:r>
          </w:p>
        </w:tc>
      </w:tr>
      <w:tr w:rsidR="00532B67" w:rsidTr="00532B67">
        <w:tc>
          <w:tcPr>
            <w:tcW w:w="8046" w:type="dxa"/>
          </w:tcPr>
          <w:p w:rsidR="00532B67" w:rsidRDefault="00A665E0" w:rsidP="008463BC">
            <w:pPr>
              <w:widowControl/>
              <w:jc w:val="both"/>
              <w:rPr>
                <w:rFonts w:ascii="Arial" w:hAnsi="Arial" w:cs="Arial"/>
                <w:color w:val="000000" w:themeColor="text1"/>
              </w:rPr>
            </w:pPr>
            <w:r>
              <w:rPr>
                <w:rFonts w:ascii="Arial" w:hAnsi="Arial" w:cs="Arial"/>
                <w:color w:val="000000" w:themeColor="text1"/>
              </w:rPr>
              <w:t>Trabalhadores qualificados da agropecuária, florestais, da caça e pesca</w:t>
            </w:r>
            <w:r w:rsidR="00D37D9E">
              <w:rPr>
                <w:rFonts w:ascii="Arial" w:hAnsi="Arial" w:cs="Arial"/>
                <w:color w:val="000000" w:themeColor="text1"/>
              </w:rPr>
              <w:t>.</w:t>
            </w:r>
          </w:p>
        </w:tc>
        <w:tc>
          <w:tcPr>
            <w:tcW w:w="851" w:type="dxa"/>
          </w:tcPr>
          <w:p w:rsidR="00532B67" w:rsidRDefault="00A665E0" w:rsidP="008463BC">
            <w:pPr>
              <w:widowControl/>
              <w:jc w:val="center"/>
              <w:rPr>
                <w:rFonts w:ascii="Arial" w:hAnsi="Arial" w:cs="Arial"/>
                <w:color w:val="000000" w:themeColor="text1"/>
              </w:rPr>
            </w:pPr>
            <w:r>
              <w:rPr>
                <w:rFonts w:ascii="Arial" w:hAnsi="Arial" w:cs="Arial"/>
                <w:color w:val="000000" w:themeColor="text1"/>
              </w:rPr>
              <w:t>2.633</w:t>
            </w:r>
          </w:p>
        </w:tc>
        <w:tc>
          <w:tcPr>
            <w:tcW w:w="881" w:type="dxa"/>
          </w:tcPr>
          <w:p w:rsidR="00532B67" w:rsidRDefault="00A665E0" w:rsidP="008463BC">
            <w:pPr>
              <w:widowControl/>
              <w:jc w:val="center"/>
              <w:rPr>
                <w:rFonts w:ascii="Arial" w:hAnsi="Arial" w:cs="Arial"/>
                <w:color w:val="000000" w:themeColor="text1"/>
              </w:rPr>
            </w:pPr>
            <w:r>
              <w:rPr>
                <w:rFonts w:ascii="Arial" w:hAnsi="Arial" w:cs="Arial"/>
                <w:color w:val="000000" w:themeColor="text1"/>
              </w:rPr>
              <w:t>8,2</w:t>
            </w:r>
          </w:p>
        </w:tc>
      </w:tr>
      <w:tr w:rsidR="00532B67" w:rsidTr="00A665E0">
        <w:tc>
          <w:tcPr>
            <w:tcW w:w="8046" w:type="dxa"/>
          </w:tcPr>
          <w:p w:rsidR="00532B67" w:rsidRDefault="00A665E0" w:rsidP="008463BC">
            <w:pPr>
              <w:widowControl/>
              <w:jc w:val="both"/>
              <w:rPr>
                <w:rFonts w:ascii="Arial" w:hAnsi="Arial" w:cs="Arial"/>
                <w:color w:val="000000" w:themeColor="text1"/>
              </w:rPr>
            </w:pPr>
            <w:r>
              <w:rPr>
                <w:rFonts w:ascii="Arial" w:hAnsi="Arial" w:cs="Arial"/>
                <w:color w:val="000000" w:themeColor="text1"/>
              </w:rPr>
              <w:t>Trabalhadores qualificados, operários e artesãos da construç</w:t>
            </w:r>
            <w:r w:rsidR="00D37D9E">
              <w:rPr>
                <w:rFonts w:ascii="Arial" w:hAnsi="Arial" w:cs="Arial"/>
                <w:color w:val="000000" w:themeColor="text1"/>
              </w:rPr>
              <w:t>ão</w:t>
            </w:r>
            <w:r>
              <w:rPr>
                <w:rFonts w:ascii="Arial" w:hAnsi="Arial" w:cs="Arial"/>
                <w:color w:val="000000" w:themeColor="text1"/>
              </w:rPr>
              <w:t>, das artes mecânicas e outros ofícios</w:t>
            </w:r>
          </w:p>
        </w:tc>
        <w:tc>
          <w:tcPr>
            <w:tcW w:w="851" w:type="dxa"/>
            <w:vAlign w:val="center"/>
          </w:tcPr>
          <w:p w:rsidR="00532B67" w:rsidRDefault="00A665E0" w:rsidP="008463BC">
            <w:pPr>
              <w:widowControl/>
              <w:jc w:val="center"/>
              <w:rPr>
                <w:rFonts w:ascii="Arial" w:hAnsi="Arial" w:cs="Arial"/>
                <w:color w:val="000000" w:themeColor="text1"/>
              </w:rPr>
            </w:pPr>
            <w:r>
              <w:rPr>
                <w:rFonts w:ascii="Arial" w:hAnsi="Arial" w:cs="Arial"/>
                <w:color w:val="000000" w:themeColor="text1"/>
              </w:rPr>
              <w:t>3.618</w:t>
            </w:r>
          </w:p>
        </w:tc>
        <w:tc>
          <w:tcPr>
            <w:tcW w:w="881" w:type="dxa"/>
            <w:vAlign w:val="center"/>
          </w:tcPr>
          <w:p w:rsidR="00532B67" w:rsidRDefault="00A665E0" w:rsidP="008463BC">
            <w:pPr>
              <w:widowControl/>
              <w:jc w:val="center"/>
              <w:rPr>
                <w:rFonts w:ascii="Arial" w:hAnsi="Arial" w:cs="Arial"/>
                <w:color w:val="000000" w:themeColor="text1"/>
              </w:rPr>
            </w:pPr>
            <w:r>
              <w:rPr>
                <w:rFonts w:ascii="Arial" w:hAnsi="Arial" w:cs="Arial"/>
                <w:color w:val="000000" w:themeColor="text1"/>
              </w:rPr>
              <w:t>11,3</w:t>
            </w:r>
          </w:p>
        </w:tc>
      </w:tr>
      <w:tr w:rsidR="00532B67" w:rsidTr="00532B67">
        <w:tc>
          <w:tcPr>
            <w:tcW w:w="8046" w:type="dxa"/>
          </w:tcPr>
          <w:p w:rsidR="00532B67" w:rsidRDefault="00A665E0" w:rsidP="008463BC">
            <w:pPr>
              <w:widowControl/>
              <w:jc w:val="both"/>
              <w:rPr>
                <w:rFonts w:ascii="Arial" w:hAnsi="Arial" w:cs="Arial"/>
                <w:color w:val="000000" w:themeColor="text1"/>
              </w:rPr>
            </w:pPr>
            <w:r>
              <w:rPr>
                <w:rFonts w:ascii="Arial" w:hAnsi="Arial" w:cs="Arial"/>
                <w:color w:val="000000" w:themeColor="text1"/>
              </w:rPr>
              <w:t xml:space="preserve">Operadores de instalações e maquinas e </w:t>
            </w:r>
            <w:r w:rsidR="004B0385">
              <w:rPr>
                <w:rFonts w:ascii="Arial" w:hAnsi="Arial" w:cs="Arial"/>
                <w:color w:val="000000" w:themeColor="text1"/>
              </w:rPr>
              <w:t>montadores</w:t>
            </w:r>
          </w:p>
        </w:tc>
        <w:tc>
          <w:tcPr>
            <w:tcW w:w="851" w:type="dxa"/>
          </w:tcPr>
          <w:p w:rsidR="00532B67" w:rsidRDefault="00A665E0" w:rsidP="008463BC">
            <w:pPr>
              <w:widowControl/>
              <w:jc w:val="center"/>
              <w:rPr>
                <w:rFonts w:ascii="Arial" w:hAnsi="Arial" w:cs="Arial"/>
                <w:color w:val="000000" w:themeColor="text1"/>
              </w:rPr>
            </w:pPr>
            <w:r>
              <w:rPr>
                <w:rFonts w:ascii="Arial" w:hAnsi="Arial" w:cs="Arial"/>
                <w:color w:val="000000" w:themeColor="text1"/>
              </w:rPr>
              <w:t>5.670</w:t>
            </w:r>
          </w:p>
        </w:tc>
        <w:tc>
          <w:tcPr>
            <w:tcW w:w="881" w:type="dxa"/>
          </w:tcPr>
          <w:p w:rsidR="00532B67" w:rsidRDefault="00A665E0" w:rsidP="008463BC">
            <w:pPr>
              <w:widowControl/>
              <w:jc w:val="center"/>
              <w:rPr>
                <w:rFonts w:ascii="Arial" w:hAnsi="Arial" w:cs="Arial"/>
                <w:color w:val="000000" w:themeColor="text1"/>
              </w:rPr>
            </w:pPr>
            <w:r>
              <w:rPr>
                <w:rFonts w:ascii="Arial" w:hAnsi="Arial" w:cs="Arial"/>
                <w:color w:val="000000" w:themeColor="text1"/>
              </w:rPr>
              <w:t>17,7</w:t>
            </w:r>
          </w:p>
        </w:tc>
      </w:tr>
      <w:tr w:rsidR="00532B67" w:rsidTr="00532B67">
        <w:tc>
          <w:tcPr>
            <w:tcW w:w="8046" w:type="dxa"/>
          </w:tcPr>
          <w:p w:rsidR="00532B67" w:rsidRDefault="00A665E0" w:rsidP="008463BC">
            <w:pPr>
              <w:widowControl/>
              <w:jc w:val="both"/>
              <w:rPr>
                <w:rFonts w:ascii="Arial" w:hAnsi="Arial" w:cs="Arial"/>
                <w:color w:val="000000" w:themeColor="text1"/>
              </w:rPr>
            </w:pPr>
            <w:r>
              <w:rPr>
                <w:rFonts w:ascii="Arial" w:hAnsi="Arial" w:cs="Arial"/>
                <w:color w:val="000000" w:themeColor="text1"/>
              </w:rPr>
              <w:t>Ocupações elementares</w:t>
            </w:r>
          </w:p>
        </w:tc>
        <w:tc>
          <w:tcPr>
            <w:tcW w:w="851" w:type="dxa"/>
          </w:tcPr>
          <w:p w:rsidR="00532B67" w:rsidRDefault="00A665E0" w:rsidP="008463BC">
            <w:pPr>
              <w:widowControl/>
              <w:jc w:val="center"/>
              <w:rPr>
                <w:rFonts w:ascii="Arial" w:hAnsi="Arial" w:cs="Arial"/>
                <w:color w:val="000000" w:themeColor="text1"/>
              </w:rPr>
            </w:pPr>
            <w:r>
              <w:rPr>
                <w:rFonts w:ascii="Arial" w:hAnsi="Arial" w:cs="Arial"/>
                <w:color w:val="000000" w:themeColor="text1"/>
              </w:rPr>
              <w:t>5.552</w:t>
            </w:r>
          </w:p>
        </w:tc>
        <w:tc>
          <w:tcPr>
            <w:tcW w:w="881" w:type="dxa"/>
          </w:tcPr>
          <w:p w:rsidR="00532B67" w:rsidRDefault="00A665E0" w:rsidP="008463BC">
            <w:pPr>
              <w:widowControl/>
              <w:jc w:val="center"/>
              <w:rPr>
                <w:rFonts w:ascii="Arial" w:hAnsi="Arial" w:cs="Arial"/>
                <w:color w:val="000000" w:themeColor="text1"/>
              </w:rPr>
            </w:pPr>
            <w:r>
              <w:rPr>
                <w:rFonts w:ascii="Arial" w:hAnsi="Arial" w:cs="Arial"/>
                <w:color w:val="000000" w:themeColor="text1"/>
              </w:rPr>
              <w:t>17,4</w:t>
            </w:r>
          </w:p>
        </w:tc>
      </w:tr>
      <w:tr w:rsidR="00532B67" w:rsidTr="00532B67">
        <w:tc>
          <w:tcPr>
            <w:tcW w:w="8046" w:type="dxa"/>
          </w:tcPr>
          <w:p w:rsidR="00532B67" w:rsidRDefault="00A665E0" w:rsidP="008463BC">
            <w:pPr>
              <w:widowControl/>
              <w:jc w:val="both"/>
              <w:rPr>
                <w:rFonts w:ascii="Arial" w:hAnsi="Arial" w:cs="Arial"/>
                <w:color w:val="000000" w:themeColor="text1"/>
              </w:rPr>
            </w:pPr>
            <w:r>
              <w:rPr>
                <w:rFonts w:ascii="Arial" w:hAnsi="Arial" w:cs="Arial"/>
                <w:color w:val="000000" w:themeColor="text1"/>
              </w:rPr>
              <w:t>Membros das forças armadas, policiais e bombeiros militares</w:t>
            </w:r>
          </w:p>
        </w:tc>
        <w:tc>
          <w:tcPr>
            <w:tcW w:w="851" w:type="dxa"/>
          </w:tcPr>
          <w:p w:rsidR="00532B67" w:rsidRDefault="00A665E0" w:rsidP="008463BC">
            <w:pPr>
              <w:widowControl/>
              <w:jc w:val="center"/>
              <w:rPr>
                <w:rFonts w:ascii="Arial" w:hAnsi="Arial" w:cs="Arial"/>
                <w:color w:val="000000" w:themeColor="text1"/>
              </w:rPr>
            </w:pPr>
            <w:r>
              <w:rPr>
                <w:rFonts w:ascii="Arial" w:hAnsi="Arial" w:cs="Arial"/>
                <w:color w:val="000000" w:themeColor="text1"/>
              </w:rPr>
              <w:t>188</w:t>
            </w:r>
          </w:p>
        </w:tc>
        <w:tc>
          <w:tcPr>
            <w:tcW w:w="881" w:type="dxa"/>
          </w:tcPr>
          <w:p w:rsidR="00532B67" w:rsidRDefault="00A665E0" w:rsidP="008463BC">
            <w:pPr>
              <w:widowControl/>
              <w:jc w:val="center"/>
              <w:rPr>
                <w:rFonts w:ascii="Arial" w:hAnsi="Arial" w:cs="Arial"/>
                <w:color w:val="000000" w:themeColor="text1"/>
              </w:rPr>
            </w:pPr>
            <w:r>
              <w:rPr>
                <w:rFonts w:ascii="Arial" w:hAnsi="Arial" w:cs="Arial"/>
                <w:color w:val="000000" w:themeColor="text1"/>
              </w:rPr>
              <w:t>0,6</w:t>
            </w:r>
          </w:p>
        </w:tc>
      </w:tr>
      <w:tr w:rsidR="00532B67" w:rsidTr="00532B67">
        <w:tc>
          <w:tcPr>
            <w:tcW w:w="8046" w:type="dxa"/>
          </w:tcPr>
          <w:p w:rsidR="00532B67" w:rsidRDefault="00A665E0" w:rsidP="008463BC">
            <w:pPr>
              <w:widowControl/>
              <w:jc w:val="both"/>
              <w:rPr>
                <w:rFonts w:ascii="Arial" w:hAnsi="Arial" w:cs="Arial"/>
                <w:color w:val="000000" w:themeColor="text1"/>
              </w:rPr>
            </w:pPr>
            <w:r>
              <w:rPr>
                <w:rFonts w:ascii="Arial" w:hAnsi="Arial" w:cs="Arial"/>
                <w:color w:val="000000" w:themeColor="text1"/>
              </w:rPr>
              <w:t>Ocupações mal definidas</w:t>
            </w:r>
          </w:p>
        </w:tc>
        <w:tc>
          <w:tcPr>
            <w:tcW w:w="851" w:type="dxa"/>
          </w:tcPr>
          <w:p w:rsidR="00532B67" w:rsidRDefault="00A665E0" w:rsidP="008463BC">
            <w:pPr>
              <w:widowControl/>
              <w:jc w:val="center"/>
              <w:rPr>
                <w:rFonts w:ascii="Arial" w:hAnsi="Arial" w:cs="Arial"/>
                <w:color w:val="000000" w:themeColor="text1"/>
              </w:rPr>
            </w:pPr>
            <w:r>
              <w:rPr>
                <w:rFonts w:ascii="Arial" w:hAnsi="Arial" w:cs="Arial"/>
                <w:color w:val="000000" w:themeColor="text1"/>
              </w:rPr>
              <w:t>1.683</w:t>
            </w:r>
          </w:p>
        </w:tc>
        <w:tc>
          <w:tcPr>
            <w:tcW w:w="881" w:type="dxa"/>
          </w:tcPr>
          <w:p w:rsidR="00532B67" w:rsidRDefault="00A665E0" w:rsidP="008463BC">
            <w:pPr>
              <w:widowControl/>
              <w:jc w:val="center"/>
              <w:rPr>
                <w:rFonts w:ascii="Arial" w:hAnsi="Arial" w:cs="Arial"/>
                <w:color w:val="000000" w:themeColor="text1"/>
              </w:rPr>
            </w:pPr>
            <w:r>
              <w:rPr>
                <w:rFonts w:ascii="Arial" w:hAnsi="Arial" w:cs="Arial"/>
                <w:color w:val="000000" w:themeColor="text1"/>
              </w:rPr>
              <w:t>5,3</w:t>
            </w:r>
          </w:p>
        </w:tc>
      </w:tr>
      <w:tr w:rsidR="00532B67" w:rsidTr="00A665E0">
        <w:tc>
          <w:tcPr>
            <w:tcW w:w="8046" w:type="dxa"/>
            <w:shd w:val="clear" w:color="auto" w:fill="D9D9D9" w:themeFill="background1" w:themeFillShade="D9"/>
          </w:tcPr>
          <w:p w:rsidR="00532B67" w:rsidRDefault="00A665E0" w:rsidP="008463BC">
            <w:pPr>
              <w:widowControl/>
              <w:jc w:val="center"/>
              <w:rPr>
                <w:rFonts w:ascii="Arial" w:hAnsi="Arial" w:cs="Arial"/>
                <w:color w:val="000000" w:themeColor="text1"/>
              </w:rPr>
            </w:pPr>
            <w:r>
              <w:rPr>
                <w:rFonts w:ascii="Arial" w:hAnsi="Arial" w:cs="Arial"/>
                <w:color w:val="000000" w:themeColor="text1"/>
              </w:rPr>
              <w:t>Total</w:t>
            </w:r>
          </w:p>
        </w:tc>
        <w:tc>
          <w:tcPr>
            <w:tcW w:w="851" w:type="dxa"/>
            <w:shd w:val="clear" w:color="auto" w:fill="D9D9D9" w:themeFill="background1" w:themeFillShade="D9"/>
          </w:tcPr>
          <w:p w:rsidR="00532B67" w:rsidRDefault="00A665E0" w:rsidP="008463BC">
            <w:pPr>
              <w:widowControl/>
              <w:jc w:val="center"/>
              <w:rPr>
                <w:rFonts w:ascii="Arial" w:hAnsi="Arial" w:cs="Arial"/>
                <w:color w:val="000000" w:themeColor="text1"/>
              </w:rPr>
            </w:pPr>
            <w:r>
              <w:rPr>
                <w:rFonts w:ascii="Arial" w:hAnsi="Arial" w:cs="Arial"/>
                <w:color w:val="000000" w:themeColor="text1"/>
              </w:rPr>
              <w:t>31.988</w:t>
            </w:r>
          </w:p>
        </w:tc>
        <w:tc>
          <w:tcPr>
            <w:tcW w:w="881" w:type="dxa"/>
            <w:shd w:val="clear" w:color="auto" w:fill="D9D9D9" w:themeFill="background1" w:themeFillShade="D9"/>
          </w:tcPr>
          <w:p w:rsidR="00532B67" w:rsidRDefault="00A665E0" w:rsidP="008463BC">
            <w:pPr>
              <w:widowControl/>
              <w:jc w:val="center"/>
              <w:rPr>
                <w:rFonts w:ascii="Arial" w:hAnsi="Arial" w:cs="Arial"/>
                <w:color w:val="000000" w:themeColor="text1"/>
              </w:rPr>
            </w:pPr>
            <w:r>
              <w:rPr>
                <w:rFonts w:ascii="Arial" w:hAnsi="Arial" w:cs="Arial"/>
                <w:color w:val="000000" w:themeColor="text1"/>
              </w:rPr>
              <w:t>100</w:t>
            </w:r>
          </w:p>
        </w:tc>
      </w:tr>
    </w:tbl>
    <w:p w:rsidR="0004064D" w:rsidRPr="00A665E0" w:rsidRDefault="00A665E0" w:rsidP="008463BC">
      <w:pPr>
        <w:widowControl/>
        <w:jc w:val="both"/>
        <w:rPr>
          <w:rFonts w:ascii="Arial" w:hAnsi="Arial" w:cs="Arial"/>
          <w:color w:val="000000" w:themeColor="text1"/>
          <w:sz w:val="20"/>
        </w:rPr>
      </w:pPr>
      <w:r>
        <w:rPr>
          <w:rFonts w:ascii="Arial" w:hAnsi="Arial" w:cs="Arial"/>
          <w:color w:val="000000" w:themeColor="text1"/>
        </w:rPr>
        <w:tab/>
      </w:r>
      <w:r>
        <w:rPr>
          <w:rFonts w:ascii="Arial" w:hAnsi="Arial" w:cs="Arial"/>
          <w:color w:val="000000" w:themeColor="text1"/>
          <w:sz w:val="20"/>
        </w:rPr>
        <w:t>Fonte: IBGE, Censo Demográfico 2010.</w:t>
      </w:r>
    </w:p>
    <w:p w:rsidR="0004064D" w:rsidRPr="006C502C" w:rsidRDefault="0004064D" w:rsidP="008463BC">
      <w:pPr>
        <w:widowControl/>
        <w:jc w:val="both"/>
        <w:rPr>
          <w:rFonts w:ascii="Arial" w:hAnsi="Arial" w:cs="Arial"/>
          <w:color w:val="000000" w:themeColor="text1"/>
        </w:rPr>
      </w:pPr>
    </w:p>
    <w:p w:rsidR="0004064D" w:rsidRPr="006C502C" w:rsidRDefault="0004064D" w:rsidP="008463BC">
      <w:pPr>
        <w:widowControl/>
        <w:jc w:val="both"/>
        <w:rPr>
          <w:rFonts w:ascii="Arial" w:hAnsi="Arial" w:cs="Arial"/>
          <w:color w:val="000000" w:themeColor="text1"/>
        </w:rPr>
      </w:pPr>
      <w:r w:rsidRPr="006C502C">
        <w:rPr>
          <w:rFonts w:ascii="Arial" w:hAnsi="Arial" w:cs="Arial"/>
          <w:color w:val="000000" w:themeColor="text1"/>
        </w:rPr>
        <w:tab/>
        <w:t xml:space="preserve">A distribuição das pessoas ocupadas por seção de atividade revelou que a agricultura, pecuária, produção florestal, pesca e aquicultura; comércio e a reparação de veículos automotores e motocicletas detinham 31,3% do total da população ocupada no município. </w:t>
      </w:r>
    </w:p>
    <w:p w:rsidR="0004064D" w:rsidRPr="006C502C" w:rsidRDefault="0004064D" w:rsidP="008463BC">
      <w:pPr>
        <w:widowControl/>
        <w:jc w:val="both"/>
        <w:rPr>
          <w:rFonts w:ascii="Arial" w:hAnsi="Arial" w:cs="Arial"/>
          <w:color w:val="000000" w:themeColor="text1"/>
        </w:rPr>
      </w:pPr>
    </w:p>
    <w:p w:rsidR="0004064D" w:rsidRPr="006C502C" w:rsidRDefault="004B0385" w:rsidP="008463BC">
      <w:pPr>
        <w:widowControl/>
        <w:ind w:firstLine="709"/>
        <w:jc w:val="both"/>
        <w:rPr>
          <w:rFonts w:ascii="Arial" w:hAnsi="Arial" w:cs="Arial"/>
          <w:color w:val="000000" w:themeColor="text1"/>
        </w:rPr>
      </w:pPr>
      <w:r>
        <w:rPr>
          <w:rFonts w:ascii="Arial" w:hAnsi="Arial" w:cs="Arial"/>
          <w:color w:val="000000" w:themeColor="text1"/>
        </w:rPr>
        <w:t>O gráfico abaixo</w:t>
      </w:r>
      <w:r w:rsidR="0004064D" w:rsidRPr="006C502C">
        <w:rPr>
          <w:rFonts w:ascii="Arial" w:hAnsi="Arial" w:cs="Arial"/>
          <w:color w:val="000000" w:themeColor="text1"/>
        </w:rPr>
        <w:t xml:space="preserve"> mostra a distribuição da população ocupada por carga horária semanal. A parcela de 63,0% dos ocupados trabalhava de 40 a 48 horas e 13,5% tem uma jornada superior. </w:t>
      </w:r>
    </w:p>
    <w:p w:rsidR="0004064D" w:rsidRPr="006C502C" w:rsidRDefault="0004064D" w:rsidP="008463BC">
      <w:pPr>
        <w:widowControl/>
        <w:jc w:val="both"/>
        <w:rPr>
          <w:rFonts w:ascii="Arial" w:hAnsi="Arial" w:cs="Arial"/>
          <w:color w:val="000000" w:themeColor="text1"/>
        </w:rPr>
      </w:pPr>
    </w:p>
    <w:p w:rsidR="0004064D" w:rsidRPr="006C502C" w:rsidRDefault="00511769" w:rsidP="008463BC">
      <w:pPr>
        <w:widowControl/>
        <w:jc w:val="both"/>
        <w:rPr>
          <w:rFonts w:ascii="Arial" w:hAnsi="Arial" w:cs="Arial"/>
          <w:color w:val="000000" w:themeColor="text1"/>
        </w:rPr>
      </w:pPr>
      <w:r>
        <w:rPr>
          <w:rFonts w:ascii="Arial" w:hAnsi="Arial" w:cs="Arial"/>
          <w:noProof/>
          <w:color w:val="000000" w:themeColor="text1"/>
          <w:lang w:eastAsia="pt-BR" w:bidi="ar-SA"/>
        </w:rPr>
        <w:drawing>
          <wp:inline distT="0" distB="0" distL="0" distR="0">
            <wp:extent cx="6120130" cy="2975028"/>
            <wp:effectExtent l="0" t="0" r="13970" b="15875"/>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4064D" w:rsidRPr="006C502C" w:rsidRDefault="008C2038" w:rsidP="008463BC">
      <w:pPr>
        <w:widowControl/>
        <w:jc w:val="both"/>
        <w:rPr>
          <w:rFonts w:ascii="Arial" w:hAnsi="Arial" w:cs="Arial"/>
          <w:color w:val="000000" w:themeColor="text1"/>
        </w:rPr>
      </w:pPr>
      <w:r>
        <w:rPr>
          <w:rFonts w:ascii="Arial" w:hAnsi="Arial" w:cs="Arial"/>
          <w:color w:val="000000" w:themeColor="text1"/>
        </w:rPr>
        <w:tab/>
        <w:t>Fonte:Censo Demográfico 2010</w:t>
      </w:r>
    </w:p>
    <w:p w:rsidR="0004064D" w:rsidRPr="006C502C" w:rsidRDefault="0004064D" w:rsidP="008463BC">
      <w:pPr>
        <w:widowControl/>
        <w:jc w:val="both"/>
        <w:rPr>
          <w:rFonts w:ascii="Arial" w:hAnsi="Arial" w:cs="Arial"/>
          <w:color w:val="000000" w:themeColor="text1"/>
        </w:rPr>
      </w:pPr>
    </w:p>
    <w:p w:rsidR="0004064D" w:rsidRPr="006C502C" w:rsidRDefault="0004064D" w:rsidP="008463BC">
      <w:pPr>
        <w:widowControl/>
        <w:jc w:val="both"/>
        <w:rPr>
          <w:rFonts w:ascii="Arial" w:hAnsi="Arial" w:cs="Arial"/>
          <w:color w:val="000000" w:themeColor="text1"/>
        </w:rPr>
      </w:pPr>
      <w:r w:rsidRPr="006C502C">
        <w:rPr>
          <w:rFonts w:ascii="Arial" w:hAnsi="Arial" w:cs="Arial"/>
          <w:color w:val="000000" w:themeColor="text1"/>
        </w:rPr>
        <w:tab/>
        <w:t xml:space="preserve">No período de janeiro a dezembro de 2014, foram registradas 358 admissões no mercado de trabalho formal. A maior quantidade de admissões concentrou-se no Grupo 7 - Trabalhadores da Produção de Bens e Serviços Industriais, com 132 admissões no período e salário médio de admissão em R$ 994,53. </w:t>
      </w:r>
    </w:p>
    <w:p w:rsidR="0004064D" w:rsidRDefault="0004064D" w:rsidP="008463BC">
      <w:pPr>
        <w:widowControl/>
        <w:jc w:val="both"/>
        <w:rPr>
          <w:rFonts w:ascii="Arial" w:hAnsi="Arial" w:cs="Arial"/>
          <w:color w:val="000000" w:themeColor="text1"/>
        </w:rPr>
      </w:pPr>
    </w:p>
    <w:p w:rsidR="004B0385" w:rsidRDefault="004B0385" w:rsidP="008463BC">
      <w:pPr>
        <w:widowControl/>
        <w:jc w:val="both"/>
        <w:rPr>
          <w:rFonts w:ascii="Arial" w:hAnsi="Arial" w:cs="Arial"/>
          <w:color w:val="000000" w:themeColor="text1"/>
        </w:rPr>
      </w:pPr>
    </w:p>
    <w:tbl>
      <w:tblPr>
        <w:tblStyle w:val="Tabelacomgrade"/>
        <w:tblW w:w="0" w:type="auto"/>
        <w:tblLook w:val="04A0"/>
      </w:tblPr>
      <w:tblGrid>
        <w:gridCol w:w="675"/>
        <w:gridCol w:w="5670"/>
        <w:gridCol w:w="1701"/>
        <w:gridCol w:w="1732"/>
      </w:tblGrid>
      <w:tr w:rsidR="00D37D9E" w:rsidTr="000A35D8">
        <w:tc>
          <w:tcPr>
            <w:tcW w:w="9778" w:type="dxa"/>
            <w:gridSpan w:val="4"/>
            <w:shd w:val="clear" w:color="auto" w:fill="D9D9D9" w:themeFill="background1" w:themeFillShade="D9"/>
          </w:tcPr>
          <w:p w:rsidR="00D37D9E" w:rsidRDefault="00D37D9E" w:rsidP="008463BC">
            <w:pPr>
              <w:widowControl/>
              <w:jc w:val="center"/>
              <w:rPr>
                <w:rFonts w:ascii="Arial" w:hAnsi="Arial" w:cs="Arial"/>
                <w:color w:val="000000" w:themeColor="text1"/>
              </w:rPr>
            </w:pPr>
            <w:r>
              <w:rPr>
                <w:rFonts w:ascii="Arial" w:hAnsi="Arial" w:cs="Arial"/>
                <w:color w:val="000000" w:themeColor="text1"/>
              </w:rPr>
              <w:t xml:space="preserve">Grandes Grupos Ocupacionais ordenados pela </w:t>
            </w:r>
          </w:p>
          <w:p w:rsidR="00D37D9E" w:rsidRDefault="00D37D9E" w:rsidP="008463BC">
            <w:pPr>
              <w:widowControl/>
              <w:jc w:val="center"/>
              <w:rPr>
                <w:rFonts w:ascii="Arial" w:hAnsi="Arial" w:cs="Arial"/>
                <w:color w:val="000000" w:themeColor="text1"/>
              </w:rPr>
            </w:pPr>
            <w:r>
              <w:rPr>
                <w:rFonts w:ascii="Arial" w:hAnsi="Arial" w:cs="Arial"/>
                <w:color w:val="000000" w:themeColor="text1"/>
              </w:rPr>
              <w:t>quantidade de admissões de janeiro a dezembro de 2014</w:t>
            </w:r>
          </w:p>
        </w:tc>
      </w:tr>
      <w:tr w:rsidR="004B0385" w:rsidTr="000A35D8">
        <w:tc>
          <w:tcPr>
            <w:tcW w:w="675" w:type="dxa"/>
            <w:shd w:val="clear" w:color="auto" w:fill="D9D9D9" w:themeFill="background1" w:themeFillShade="D9"/>
            <w:vAlign w:val="center"/>
          </w:tcPr>
          <w:p w:rsidR="00D37D9E" w:rsidRDefault="00D37D9E" w:rsidP="008463BC">
            <w:pPr>
              <w:widowControl/>
              <w:jc w:val="center"/>
              <w:rPr>
                <w:rFonts w:ascii="Arial" w:hAnsi="Arial" w:cs="Arial"/>
                <w:color w:val="000000" w:themeColor="text1"/>
              </w:rPr>
            </w:pPr>
            <w:r>
              <w:rPr>
                <w:rFonts w:ascii="Arial" w:hAnsi="Arial" w:cs="Arial"/>
                <w:color w:val="000000" w:themeColor="text1"/>
              </w:rPr>
              <w:t>Nº</w:t>
            </w:r>
          </w:p>
        </w:tc>
        <w:tc>
          <w:tcPr>
            <w:tcW w:w="5670" w:type="dxa"/>
            <w:shd w:val="clear" w:color="auto" w:fill="D9D9D9" w:themeFill="background1" w:themeFillShade="D9"/>
            <w:vAlign w:val="center"/>
          </w:tcPr>
          <w:p w:rsidR="00D37D9E" w:rsidRDefault="00D37D9E" w:rsidP="008463BC">
            <w:pPr>
              <w:widowControl/>
              <w:jc w:val="center"/>
              <w:rPr>
                <w:rFonts w:ascii="Arial" w:hAnsi="Arial" w:cs="Arial"/>
                <w:color w:val="000000" w:themeColor="text1"/>
              </w:rPr>
            </w:pPr>
            <w:r>
              <w:rPr>
                <w:rFonts w:ascii="Arial" w:hAnsi="Arial" w:cs="Arial"/>
                <w:color w:val="000000" w:themeColor="text1"/>
              </w:rPr>
              <w:t>Ocupação</w:t>
            </w:r>
          </w:p>
        </w:tc>
        <w:tc>
          <w:tcPr>
            <w:tcW w:w="1701" w:type="dxa"/>
            <w:shd w:val="clear" w:color="auto" w:fill="D9D9D9" w:themeFill="background1" w:themeFillShade="D9"/>
            <w:vAlign w:val="center"/>
          </w:tcPr>
          <w:p w:rsidR="00D37D9E" w:rsidRDefault="00D37D9E" w:rsidP="008463BC">
            <w:pPr>
              <w:widowControl/>
              <w:jc w:val="center"/>
              <w:rPr>
                <w:rFonts w:ascii="Arial" w:hAnsi="Arial" w:cs="Arial"/>
                <w:color w:val="000000" w:themeColor="text1"/>
              </w:rPr>
            </w:pPr>
            <w:r>
              <w:rPr>
                <w:rFonts w:ascii="Arial" w:hAnsi="Arial" w:cs="Arial"/>
                <w:color w:val="000000" w:themeColor="text1"/>
              </w:rPr>
              <w:t>Quantidade de Admissões</w:t>
            </w:r>
          </w:p>
        </w:tc>
        <w:tc>
          <w:tcPr>
            <w:tcW w:w="1732" w:type="dxa"/>
            <w:shd w:val="clear" w:color="auto" w:fill="D9D9D9" w:themeFill="background1" w:themeFillShade="D9"/>
            <w:vAlign w:val="center"/>
          </w:tcPr>
          <w:p w:rsidR="00D37D9E" w:rsidRDefault="00D37D9E" w:rsidP="008463BC">
            <w:pPr>
              <w:widowControl/>
              <w:jc w:val="center"/>
              <w:rPr>
                <w:rFonts w:ascii="Arial" w:hAnsi="Arial" w:cs="Arial"/>
                <w:color w:val="000000" w:themeColor="text1"/>
              </w:rPr>
            </w:pPr>
            <w:r>
              <w:rPr>
                <w:rFonts w:ascii="Arial" w:hAnsi="Arial" w:cs="Arial"/>
                <w:color w:val="000000" w:themeColor="text1"/>
              </w:rPr>
              <w:t>Salario Médio</w:t>
            </w:r>
          </w:p>
          <w:p w:rsidR="00D37D9E" w:rsidRDefault="00D37D9E" w:rsidP="008463BC">
            <w:pPr>
              <w:widowControl/>
              <w:jc w:val="center"/>
              <w:rPr>
                <w:rFonts w:ascii="Arial" w:hAnsi="Arial" w:cs="Arial"/>
                <w:color w:val="000000" w:themeColor="text1"/>
              </w:rPr>
            </w:pPr>
            <w:r>
              <w:rPr>
                <w:rFonts w:ascii="Arial" w:hAnsi="Arial" w:cs="Arial"/>
                <w:color w:val="000000" w:themeColor="text1"/>
              </w:rPr>
              <w:t>(em reais)</w:t>
            </w:r>
          </w:p>
        </w:tc>
      </w:tr>
      <w:tr w:rsidR="004B0385" w:rsidTr="00F121AB">
        <w:tc>
          <w:tcPr>
            <w:tcW w:w="675" w:type="dxa"/>
            <w:vAlign w:val="center"/>
          </w:tcPr>
          <w:p w:rsidR="00D37D9E" w:rsidRDefault="00F121AB" w:rsidP="008463BC">
            <w:pPr>
              <w:widowControl/>
              <w:jc w:val="center"/>
              <w:rPr>
                <w:rFonts w:ascii="Arial" w:hAnsi="Arial" w:cs="Arial"/>
                <w:color w:val="000000" w:themeColor="text1"/>
              </w:rPr>
            </w:pPr>
            <w:r>
              <w:rPr>
                <w:rFonts w:ascii="Arial" w:hAnsi="Arial" w:cs="Arial"/>
                <w:color w:val="000000" w:themeColor="text1"/>
              </w:rPr>
              <w:t>1</w:t>
            </w:r>
          </w:p>
        </w:tc>
        <w:tc>
          <w:tcPr>
            <w:tcW w:w="5670" w:type="dxa"/>
            <w:vAlign w:val="center"/>
          </w:tcPr>
          <w:p w:rsidR="00D37D9E" w:rsidRDefault="00F121AB" w:rsidP="008463BC">
            <w:pPr>
              <w:widowControl/>
              <w:rPr>
                <w:rFonts w:ascii="Arial" w:hAnsi="Arial" w:cs="Arial"/>
                <w:color w:val="000000" w:themeColor="text1"/>
              </w:rPr>
            </w:pPr>
            <w:r>
              <w:rPr>
                <w:rFonts w:ascii="Arial" w:hAnsi="Arial" w:cs="Arial"/>
                <w:color w:val="000000" w:themeColor="text1"/>
              </w:rPr>
              <w:t>Grupo 7 – Trabalhadores da Produção de bens e serviços industriais</w:t>
            </w:r>
          </w:p>
        </w:tc>
        <w:tc>
          <w:tcPr>
            <w:tcW w:w="1701" w:type="dxa"/>
            <w:vAlign w:val="center"/>
          </w:tcPr>
          <w:p w:rsidR="00D37D9E" w:rsidRDefault="00F121AB" w:rsidP="008463BC">
            <w:pPr>
              <w:widowControl/>
              <w:jc w:val="center"/>
              <w:rPr>
                <w:rFonts w:ascii="Arial" w:hAnsi="Arial" w:cs="Arial"/>
                <w:color w:val="000000" w:themeColor="text1"/>
              </w:rPr>
            </w:pPr>
            <w:r>
              <w:rPr>
                <w:rFonts w:ascii="Arial" w:hAnsi="Arial" w:cs="Arial"/>
                <w:color w:val="000000" w:themeColor="text1"/>
              </w:rPr>
              <w:t>132</w:t>
            </w:r>
          </w:p>
        </w:tc>
        <w:tc>
          <w:tcPr>
            <w:tcW w:w="1732" w:type="dxa"/>
            <w:vAlign w:val="center"/>
          </w:tcPr>
          <w:p w:rsidR="00D37D9E" w:rsidRDefault="00F121AB" w:rsidP="008463BC">
            <w:pPr>
              <w:widowControl/>
              <w:jc w:val="center"/>
              <w:rPr>
                <w:rFonts w:ascii="Arial" w:hAnsi="Arial" w:cs="Arial"/>
                <w:color w:val="000000" w:themeColor="text1"/>
              </w:rPr>
            </w:pPr>
            <w:r>
              <w:rPr>
                <w:rFonts w:ascii="Arial" w:hAnsi="Arial" w:cs="Arial"/>
                <w:color w:val="000000" w:themeColor="text1"/>
              </w:rPr>
              <w:t>994,53</w:t>
            </w:r>
          </w:p>
        </w:tc>
      </w:tr>
      <w:tr w:rsidR="004B0385" w:rsidTr="00F121AB">
        <w:tc>
          <w:tcPr>
            <w:tcW w:w="675" w:type="dxa"/>
            <w:vAlign w:val="center"/>
          </w:tcPr>
          <w:p w:rsidR="00D37D9E" w:rsidRDefault="00F121AB" w:rsidP="008463BC">
            <w:pPr>
              <w:widowControl/>
              <w:jc w:val="center"/>
              <w:rPr>
                <w:rFonts w:ascii="Arial" w:hAnsi="Arial" w:cs="Arial"/>
                <w:color w:val="000000" w:themeColor="text1"/>
              </w:rPr>
            </w:pPr>
            <w:r>
              <w:rPr>
                <w:rFonts w:ascii="Arial" w:hAnsi="Arial" w:cs="Arial"/>
                <w:color w:val="000000" w:themeColor="text1"/>
              </w:rPr>
              <w:t>2</w:t>
            </w:r>
          </w:p>
        </w:tc>
        <w:tc>
          <w:tcPr>
            <w:tcW w:w="5670" w:type="dxa"/>
            <w:vAlign w:val="center"/>
          </w:tcPr>
          <w:p w:rsidR="00D37D9E" w:rsidRDefault="00F121AB" w:rsidP="008463BC">
            <w:pPr>
              <w:widowControl/>
              <w:rPr>
                <w:rFonts w:ascii="Arial" w:hAnsi="Arial" w:cs="Arial"/>
                <w:color w:val="000000" w:themeColor="text1"/>
              </w:rPr>
            </w:pPr>
            <w:r>
              <w:rPr>
                <w:rFonts w:ascii="Arial" w:hAnsi="Arial" w:cs="Arial"/>
                <w:color w:val="000000" w:themeColor="text1"/>
              </w:rPr>
              <w:t>Grupo 5 – Trabalhadores dos Serviços, Vendedores do Comercio em Loja e Mercado</w:t>
            </w:r>
          </w:p>
        </w:tc>
        <w:tc>
          <w:tcPr>
            <w:tcW w:w="1701" w:type="dxa"/>
            <w:vAlign w:val="center"/>
          </w:tcPr>
          <w:p w:rsidR="00D37D9E" w:rsidRDefault="00F121AB" w:rsidP="008463BC">
            <w:pPr>
              <w:widowControl/>
              <w:jc w:val="center"/>
              <w:rPr>
                <w:rFonts w:ascii="Arial" w:hAnsi="Arial" w:cs="Arial"/>
                <w:color w:val="000000" w:themeColor="text1"/>
              </w:rPr>
            </w:pPr>
            <w:r>
              <w:rPr>
                <w:rFonts w:ascii="Arial" w:hAnsi="Arial" w:cs="Arial"/>
                <w:color w:val="000000" w:themeColor="text1"/>
              </w:rPr>
              <w:t>72</w:t>
            </w:r>
          </w:p>
        </w:tc>
        <w:tc>
          <w:tcPr>
            <w:tcW w:w="1732" w:type="dxa"/>
            <w:vAlign w:val="center"/>
          </w:tcPr>
          <w:p w:rsidR="00D37D9E" w:rsidRDefault="00F121AB" w:rsidP="008463BC">
            <w:pPr>
              <w:widowControl/>
              <w:jc w:val="center"/>
              <w:rPr>
                <w:rFonts w:ascii="Arial" w:hAnsi="Arial" w:cs="Arial"/>
                <w:color w:val="000000" w:themeColor="text1"/>
              </w:rPr>
            </w:pPr>
            <w:r>
              <w:rPr>
                <w:rFonts w:ascii="Arial" w:hAnsi="Arial" w:cs="Arial"/>
                <w:color w:val="000000" w:themeColor="text1"/>
              </w:rPr>
              <w:t>788,56</w:t>
            </w:r>
          </w:p>
        </w:tc>
      </w:tr>
      <w:tr w:rsidR="004B0385" w:rsidTr="00F121AB">
        <w:tc>
          <w:tcPr>
            <w:tcW w:w="675" w:type="dxa"/>
            <w:vAlign w:val="center"/>
          </w:tcPr>
          <w:p w:rsidR="00D37D9E" w:rsidRDefault="00F121AB" w:rsidP="008463BC">
            <w:pPr>
              <w:widowControl/>
              <w:jc w:val="center"/>
              <w:rPr>
                <w:rFonts w:ascii="Arial" w:hAnsi="Arial" w:cs="Arial"/>
                <w:color w:val="000000" w:themeColor="text1"/>
              </w:rPr>
            </w:pPr>
            <w:r>
              <w:rPr>
                <w:rFonts w:ascii="Arial" w:hAnsi="Arial" w:cs="Arial"/>
                <w:color w:val="000000" w:themeColor="text1"/>
              </w:rPr>
              <w:t>3</w:t>
            </w:r>
          </w:p>
        </w:tc>
        <w:tc>
          <w:tcPr>
            <w:tcW w:w="5670" w:type="dxa"/>
            <w:vAlign w:val="center"/>
          </w:tcPr>
          <w:p w:rsidR="00D37D9E" w:rsidRDefault="00F121AB" w:rsidP="008463BC">
            <w:pPr>
              <w:widowControl/>
              <w:rPr>
                <w:rFonts w:ascii="Arial" w:hAnsi="Arial" w:cs="Arial"/>
                <w:color w:val="000000" w:themeColor="text1"/>
              </w:rPr>
            </w:pPr>
            <w:r>
              <w:rPr>
                <w:rFonts w:ascii="Arial" w:hAnsi="Arial" w:cs="Arial"/>
                <w:color w:val="000000" w:themeColor="text1"/>
              </w:rPr>
              <w:t>Grupo 4 – Trabalhadores de Serviços Administrativos</w:t>
            </w:r>
          </w:p>
        </w:tc>
        <w:tc>
          <w:tcPr>
            <w:tcW w:w="1701" w:type="dxa"/>
            <w:vAlign w:val="center"/>
          </w:tcPr>
          <w:p w:rsidR="00D37D9E" w:rsidRDefault="00F121AB" w:rsidP="008463BC">
            <w:pPr>
              <w:widowControl/>
              <w:jc w:val="center"/>
              <w:rPr>
                <w:rFonts w:ascii="Arial" w:hAnsi="Arial" w:cs="Arial"/>
                <w:color w:val="000000" w:themeColor="text1"/>
              </w:rPr>
            </w:pPr>
            <w:r>
              <w:rPr>
                <w:rFonts w:ascii="Arial" w:hAnsi="Arial" w:cs="Arial"/>
                <w:color w:val="000000" w:themeColor="text1"/>
              </w:rPr>
              <w:t>55</w:t>
            </w:r>
          </w:p>
        </w:tc>
        <w:tc>
          <w:tcPr>
            <w:tcW w:w="1732" w:type="dxa"/>
            <w:vAlign w:val="center"/>
          </w:tcPr>
          <w:p w:rsidR="00D37D9E" w:rsidRDefault="00F121AB" w:rsidP="008463BC">
            <w:pPr>
              <w:widowControl/>
              <w:jc w:val="center"/>
              <w:rPr>
                <w:rFonts w:ascii="Arial" w:hAnsi="Arial" w:cs="Arial"/>
                <w:color w:val="000000" w:themeColor="text1"/>
              </w:rPr>
            </w:pPr>
            <w:r>
              <w:rPr>
                <w:rFonts w:ascii="Arial" w:hAnsi="Arial" w:cs="Arial"/>
                <w:color w:val="000000" w:themeColor="text1"/>
              </w:rPr>
              <w:t>791,93</w:t>
            </w:r>
          </w:p>
        </w:tc>
      </w:tr>
      <w:tr w:rsidR="004B0385" w:rsidTr="00F121AB">
        <w:tc>
          <w:tcPr>
            <w:tcW w:w="675" w:type="dxa"/>
            <w:vAlign w:val="center"/>
          </w:tcPr>
          <w:p w:rsidR="00D37D9E" w:rsidRDefault="00F121AB" w:rsidP="008463BC">
            <w:pPr>
              <w:widowControl/>
              <w:jc w:val="center"/>
              <w:rPr>
                <w:rFonts w:ascii="Arial" w:hAnsi="Arial" w:cs="Arial"/>
                <w:color w:val="000000" w:themeColor="text1"/>
              </w:rPr>
            </w:pPr>
            <w:r>
              <w:rPr>
                <w:rFonts w:ascii="Arial" w:hAnsi="Arial" w:cs="Arial"/>
                <w:color w:val="000000" w:themeColor="text1"/>
              </w:rPr>
              <w:t>4</w:t>
            </w:r>
          </w:p>
        </w:tc>
        <w:tc>
          <w:tcPr>
            <w:tcW w:w="5670" w:type="dxa"/>
            <w:vAlign w:val="center"/>
          </w:tcPr>
          <w:p w:rsidR="00D37D9E" w:rsidRDefault="00F121AB" w:rsidP="008463BC">
            <w:pPr>
              <w:widowControl/>
              <w:rPr>
                <w:rFonts w:ascii="Arial" w:hAnsi="Arial" w:cs="Arial"/>
                <w:color w:val="000000" w:themeColor="text1"/>
              </w:rPr>
            </w:pPr>
            <w:r>
              <w:rPr>
                <w:rFonts w:ascii="Arial" w:hAnsi="Arial" w:cs="Arial"/>
                <w:color w:val="000000" w:themeColor="text1"/>
              </w:rPr>
              <w:t>Grupo 6 – Trabalhadores Agropecuários, Florestais e da Pesca</w:t>
            </w:r>
          </w:p>
        </w:tc>
        <w:tc>
          <w:tcPr>
            <w:tcW w:w="1701" w:type="dxa"/>
            <w:vAlign w:val="center"/>
          </w:tcPr>
          <w:p w:rsidR="00D37D9E" w:rsidRDefault="00F121AB" w:rsidP="008463BC">
            <w:pPr>
              <w:widowControl/>
              <w:jc w:val="center"/>
              <w:rPr>
                <w:rFonts w:ascii="Arial" w:hAnsi="Arial" w:cs="Arial"/>
                <w:color w:val="000000" w:themeColor="text1"/>
              </w:rPr>
            </w:pPr>
            <w:r>
              <w:rPr>
                <w:rFonts w:ascii="Arial" w:hAnsi="Arial" w:cs="Arial"/>
                <w:color w:val="000000" w:themeColor="text1"/>
              </w:rPr>
              <w:t>50</w:t>
            </w:r>
          </w:p>
        </w:tc>
        <w:tc>
          <w:tcPr>
            <w:tcW w:w="1732" w:type="dxa"/>
            <w:vAlign w:val="center"/>
          </w:tcPr>
          <w:p w:rsidR="00D37D9E" w:rsidRDefault="00F121AB" w:rsidP="008463BC">
            <w:pPr>
              <w:widowControl/>
              <w:jc w:val="center"/>
              <w:rPr>
                <w:rFonts w:ascii="Arial" w:hAnsi="Arial" w:cs="Arial"/>
                <w:color w:val="000000" w:themeColor="text1"/>
              </w:rPr>
            </w:pPr>
            <w:r>
              <w:rPr>
                <w:rFonts w:ascii="Arial" w:hAnsi="Arial" w:cs="Arial"/>
                <w:color w:val="000000" w:themeColor="text1"/>
              </w:rPr>
              <w:t>886,01</w:t>
            </w:r>
          </w:p>
        </w:tc>
      </w:tr>
      <w:tr w:rsidR="004B0385" w:rsidTr="00F121AB">
        <w:tc>
          <w:tcPr>
            <w:tcW w:w="675" w:type="dxa"/>
            <w:vAlign w:val="center"/>
          </w:tcPr>
          <w:p w:rsidR="00F121AB" w:rsidRDefault="00F121AB" w:rsidP="008463BC">
            <w:pPr>
              <w:widowControl/>
              <w:jc w:val="center"/>
              <w:rPr>
                <w:rFonts w:ascii="Arial" w:hAnsi="Arial" w:cs="Arial"/>
                <w:color w:val="000000" w:themeColor="text1"/>
              </w:rPr>
            </w:pPr>
            <w:r>
              <w:rPr>
                <w:rFonts w:ascii="Arial" w:hAnsi="Arial" w:cs="Arial"/>
                <w:color w:val="000000" w:themeColor="text1"/>
              </w:rPr>
              <w:t>5</w:t>
            </w:r>
          </w:p>
        </w:tc>
        <w:tc>
          <w:tcPr>
            <w:tcW w:w="5670" w:type="dxa"/>
            <w:vAlign w:val="center"/>
          </w:tcPr>
          <w:p w:rsidR="00F121AB" w:rsidRDefault="00F121AB" w:rsidP="008463BC">
            <w:pPr>
              <w:widowControl/>
              <w:rPr>
                <w:rFonts w:ascii="Arial" w:hAnsi="Arial" w:cs="Arial"/>
                <w:color w:val="000000" w:themeColor="text1"/>
              </w:rPr>
            </w:pPr>
            <w:r>
              <w:rPr>
                <w:rFonts w:ascii="Arial" w:hAnsi="Arial" w:cs="Arial"/>
                <w:color w:val="000000" w:themeColor="text1"/>
              </w:rPr>
              <w:t>Grupo 3 – Técnicos de Nível Médio</w:t>
            </w:r>
          </w:p>
        </w:tc>
        <w:tc>
          <w:tcPr>
            <w:tcW w:w="1701" w:type="dxa"/>
            <w:vAlign w:val="center"/>
          </w:tcPr>
          <w:p w:rsidR="00F121AB" w:rsidRDefault="00F121AB" w:rsidP="008463BC">
            <w:pPr>
              <w:widowControl/>
              <w:jc w:val="center"/>
              <w:rPr>
                <w:rFonts w:ascii="Arial" w:hAnsi="Arial" w:cs="Arial"/>
                <w:color w:val="000000" w:themeColor="text1"/>
              </w:rPr>
            </w:pPr>
            <w:r>
              <w:rPr>
                <w:rFonts w:ascii="Arial" w:hAnsi="Arial" w:cs="Arial"/>
                <w:color w:val="000000" w:themeColor="text1"/>
              </w:rPr>
              <w:t>19</w:t>
            </w:r>
          </w:p>
        </w:tc>
        <w:tc>
          <w:tcPr>
            <w:tcW w:w="1732" w:type="dxa"/>
            <w:vAlign w:val="center"/>
          </w:tcPr>
          <w:p w:rsidR="00F121AB" w:rsidRDefault="00F121AB" w:rsidP="008463BC">
            <w:pPr>
              <w:widowControl/>
              <w:jc w:val="center"/>
              <w:rPr>
                <w:rFonts w:ascii="Arial" w:hAnsi="Arial" w:cs="Arial"/>
                <w:color w:val="000000" w:themeColor="text1"/>
              </w:rPr>
            </w:pPr>
            <w:r>
              <w:rPr>
                <w:rFonts w:ascii="Arial" w:hAnsi="Arial" w:cs="Arial"/>
                <w:color w:val="000000" w:themeColor="text1"/>
              </w:rPr>
              <w:t>1.054,93</w:t>
            </w:r>
          </w:p>
        </w:tc>
      </w:tr>
      <w:tr w:rsidR="004B0385" w:rsidTr="00F121AB">
        <w:tc>
          <w:tcPr>
            <w:tcW w:w="675" w:type="dxa"/>
            <w:vAlign w:val="center"/>
          </w:tcPr>
          <w:p w:rsidR="00F121AB" w:rsidRDefault="00F121AB" w:rsidP="008463BC">
            <w:pPr>
              <w:widowControl/>
              <w:jc w:val="center"/>
              <w:rPr>
                <w:rFonts w:ascii="Arial" w:hAnsi="Arial" w:cs="Arial"/>
                <w:color w:val="000000" w:themeColor="text1"/>
              </w:rPr>
            </w:pPr>
            <w:r>
              <w:rPr>
                <w:rFonts w:ascii="Arial" w:hAnsi="Arial" w:cs="Arial"/>
                <w:color w:val="000000" w:themeColor="text1"/>
              </w:rPr>
              <w:t>6</w:t>
            </w:r>
          </w:p>
        </w:tc>
        <w:tc>
          <w:tcPr>
            <w:tcW w:w="5670" w:type="dxa"/>
            <w:vAlign w:val="center"/>
          </w:tcPr>
          <w:p w:rsidR="00F121AB" w:rsidRDefault="00F121AB" w:rsidP="008463BC">
            <w:pPr>
              <w:widowControl/>
              <w:rPr>
                <w:rFonts w:ascii="Arial" w:hAnsi="Arial" w:cs="Arial"/>
                <w:color w:val="000000" w:themeColor="text1"/>
              </w:rPr>
            </w:pPr>
            <w:r>
              <w:rPr>
                <w:rFonts w:ascii="Arial" w:hAnsi="Arial" w:cs="Arial"/>
                <w:color w:val="000000" w:themeColor="text1"/>
              </w:rPr>
              <w:t xml:space="preserve">Grupo 2 – Profissionais </w:t>
            </w:r>
            <w:r w:rsidR="0031671E">
              <w:rPr>
                <w:rFonts w:ascii="Arial" w:hAnsi="Arial" w:cs="Arial"/>
                <w:color w:val="000000" w:themeColor="text1"/>
              </w:rPr>
              <w:t>das Ciê</w:t>
            </w:r>
            <w:r>
              <w:rPr>
                <w:rFonts w:ascii="Arial" w:hAnsi="Arial" w:cs="Arial"/>
                <w:color w:val="000000" w:themeColor="text1"/>
              </w:rPr>
              <w:t>ncias e Artes</w:t>
            </w:r>
          </w:p>
        </w:tc>
        <w:tc>
          <w:tcPr>
            <w:tcW w:w="1701" w:type="dxa"/>
            <w:vAlign w:val="center"/>
          </w:tcPr>
          <w:p w:rsidR="00F121AB" w:rsidRDefault="00F121AB" w:rsidP="008463BC">
            <w:pPr>
              <w:widowControl/>
              <w:jc w:val="center"/>
              <w:rPr>
                <w:rFonts w:ascii="Arial" w:hAnsi="Arial" w:cs="Arial"/>
                <w:color w:val="000000" w:themeColor="text1"/>
              </w:rPr>
            </w:pPr>
            <w:r>
              <w:rPr>
                <w:rFonts w:ascii="Arial" w:hAnsi="Arial" w:cs="Arial"/>
                <w:color w:val="000000" w:themeColor="text1"/>
              </w:rPr>
              <w:t>16</w:t>
            </w:r>
          </w:p>
        </w:tc>
        <w:tc>
          <w:tcPr>
            <w:tcW w:w="1732" w:type="dxa"/>
            <w:vAlign w:val="center"/>
          </w:tcPr>
          <w:p w:rsidR="00F121AB" w:rsidRDefault="00F121AB" w:rsidP="008463BC">
            <w:pPr>
              <w:widowControl/>
              <w:jc w:val="center"/>
              <w:rPr>
                <w:rFonts w:ascii="Arial" w:hAnsi="Arial" w:cs="Arial"/>
                <w:color w:val="000000" w:themeColor="text1"/>
              </w:rPr>
            </w:pPr>
            <w:r>
              <w:rPr>
                <w:rFonts w:ascii="Arial" w:hAnsi="Arial" w:cs="Arial"/>
                <w:color w:val="000000" w:themeColor="text1"/>
              </w:rPr>
              <w:t>1.176,10</w:t>
            </w:r>
          </w:p>
        </w:tc>
      </w:tr>
      <w:tr w:rsidR="004B0385" w:rsidTr="00F121AB">
        <w:tc>
          <w:tcPr>
            <w:tcW w:w="675" w:type="dxa"/>
            <w:vAlign w:val="center"/>
          </w:tcPr>
          <w:p w:rsidR="00F121AB" w:rsidRDefault="00F121AB" w:rsidP="008463BC">
            <w:pPr>
              <w:widowControl/>
              <w:jc w:val="center"/>
              <w:rPr>
                <w:rFonts w:ascii="Arial" w:hAnsi="Arial" w:cs="Arial"/>
                <w:color w:val="000000" w:themeColor="text1"/>
              </w:rPr>
            </w:pPr>
            <w:r>
              <w:rPr>
                <w:rFonts w:ascii="Arial" w:hAnsi="Arial" w:cs="Arial"/>
                <w:color w:val="000000" w:themeColor="text1"/>
              </w:rPr>
              <w:t>7</w:t>
            </w:r>
          </w:p>
        </w:tc>
        <w:tc>
          <w:tcPr>
            <w:tcW w:w="5670" w:type="dxa"/>
            <w:vAlign w:val="center"/>
          </w:tcPr>
          <w:p w:rsidR="00F121AB" w:rsidRDefault="00F121AB" w:rsidP="008463BC">
            <w:pPr>
              <w:widowControl/>
              <w:rPr>
                <w:rFonts w:ascii="Arial" w:hAnsi="Arial" w:cs="Arial"/>
                <w:color w:val="000000" w:themeColor="text1"/>
              </w:rPr>
            </w:pPr>
            <w:r>
              <w:rPr>
                <w:rFonts w:ascii="Arial" w:hAnsi="Arial" w:cs="Arial"/>
                <w:color w:val="000000" w:themeColor="text1"/>
              </w:rPr>
              <w:t xml:space="preserve">Grupo 9 – </w:t>
            </w:r>
            <w:r w:rsidR="0031671E">
              <w:rPr>
                <w:rFonts w:ascii="Arial" w:hAnsi="Arial" w:cs="Arial"/>
                <w:color w:val="000000" w:themeColor="text1"/>
              </w:rPr>
              <w:t>Trabalhadores em Serviços de R</w:t>
            </w:r>
            <w:r w:rsidR="008229AA">
              <w:rPr>
                <w:rFonts w:ascii="Arial" w:hAnsi="Arial" w:cs="Arial"/>
                <w:color w:val="000000" w:themeColor="text1"/>
              </w:rPr>
              <w:t>eparação e Manutenção</w:t>
            </w:r>
          </w:p>
        </w:tc>
        <w:tc>
          <w:tcPr>
            <w:tcW w:w="1701" w:type="dxa"/>
            <w:vAlign w:val="center"/>
          </w:tcPr>
          <w:p w:rsidR="00F121AB" w:rsidRDefault="008229AA" w:rsidP="008463BC">
            <w:pPr>
              <w:widowControl/>
              <w:jc w:val="center"/>
              <w:rPr>
                <w:rFonts w:ascii="Arial" w:hAnsi="Arial" w:cs="Arial"/>
                <w:color w:val="000000" w:themeColor="text1"/>
              </w:rPr>
            </w:pPr>
            <w:r>
              <w:rPr>
                <w:rFonts w:ascii="Arial" w:hAnsi="Arial" w:cs="Arial"/>
                <w:color w:val="000000" w:themeColor="text1"/>
              </w:rPr>
              <w:t>7</w:t>
            </w:r>
          </w:p>
        </w:tc>
        <w:tc>
          <w:tcPr>
            <w:tcW w:w="1732" w:type="dxa"/>
            <w:vAlign w:val="center"/>
          </w:tcPr>
          <w:p w:rsidR="00F121AB" w:rsidRDefault="008229AA" w:rsidP="008463BC">
            <w:pPr>
              <w:widowControl/>
              <w:jc w:val="center"/>
              <w:rPr>
                <w:rFonts w:ascii="Arial" w:hAnsi="Arial" w:cs="Arial"/>
                <w:color w:val="000000" w:themeColor="text1"/>
              </w:rPr>
            </w:pPr>
            <w:r>
              <w:rPr>
                <w:rFonts w:ascii="Arial" w:hAnsi="Arial" w:cs="Arial"/>
                <w:color w:val="000000" w:themeColor="text1"/>
              </w:rPr>
              <w:t>895,76</w:t>
            </w:r>
          </w:p>
        </w:tc>
      </w:tr>
      <w:tr w:rsidR="004B0385" w:rsidTr="00F121AB">
        <w:tc>
          <w:tcPr>
            <w:tcW w:w="675" w:type="dxa"/>
            <w:vAlign w:val="center"/>
          </w:tcPr>
          <w:p w:rsidR="00F121AB" w:rsidRDefault="00F121AB" w:rsidP="008463BC">
            <w:pPr>
              <w:widowControl/>
              <w:jc w:val="center"/>
              <w:rPr>
                <w:rFonts w:ascii="Arial" w:hAnsi="Arial" w:cs="Arial"/>
                <w:color w:val="000000" w:themeColor="text1"/>
              </w:rPr>
            </w:pPr>
            <w:r>
              <w:rPr>
                <w:rFonts w:ascii="Arial" w:hAnsi="Arial" w:cs="Arial"/>
                <w:color w:val="000000" w:themeColor="text1"/>
              </w:rPr>
              <w:t>8</w:t>
            </w:r>
          </w:p>
        </w:tc>
        <w:tc>
          <w:tcPr>
            <w:tcW w:w="5670" w:type="dxa"/>
            <w:vAlign w:val="center"/>
          </w:tcPr>
          <w:p w:rsidR="00F121AB" w:rsidRDefault="008229AA" w:rsidP="008463BC">
            <w:pPr>
              <w:widowControl/>
              <w:rPr>
                <w:rFonts w:ascii="Arial" w:hAnsi="Arial" w:cs="Arial"/>
                <w:color w:val="000000" w:themeColor="text1"/>
              </w:rPr>
            </w:pPr>
            <w:r>
              <w:rPr>
                <w:rFonts w:ascii="Arial" w:hAnsi="Arial" w:cs="Arial"/>
                <w:color w:val="000000" w:themeColor="text1"/>
              </w:rPr>
              <w:t>Grupo 1 – Membros Superiores do Poder Publico, Dirigentes de Organizações de Interesse Publico e de Empresas, Gerentes</w:t>
            </w:r>
          </w:p>
        </w:tc>
        <w:tc>
          <w:tcPr>
            <w:tcW w:w="1701" w:type="dxa"/>
            <w:vAlign w:val="center"/>
          </w:tcPr>
          <w:p w:rsidR="00F121AB" w:rsidRDefault="008229AA" w:rsidP="008463BC">
            <w:pPr>
              <w:widowControl/>
              <w:jc w:val="center"/>
              <w:rPr>
                <w:rFonts w:ascii="Arial" w:hAnsi="Arial" w:cs="Arial"/>
                <w:color w:val="000000" w:themeColor="text1"/>
              </w:rPr>
            </w:pPr>
            <w:r>
              <w:rPr>
                <w:rFonts w:ascii="Arial" w:hAnsi="Arial" w:cs="Arial"/>
                <w:color w:val="000000" w:themeColor="text1"/>
              </w:rPr>
              <w:t>6</w:t>
            </w:r>
          </w:p>
        </w:tc>
        <w:tc>
          <w:tcPr>
            <w:tcW w:w="1732" w:type="dxa"/>
            <w:vAlign w:val="center"/>
          </w:tcPr>
          <w:p w:rsidR="00F121AB" w:rsidRDefault="008229AA" w:rsidP="008463BC">
            <w:pPr>
              <w:widowControl/>
              <w:jc w:val="center"/>
              <w:rPr>
                <w:rFonts w:ascii="Arial" w:hAnsi="Arial" w:cs="Arial"/>
                <w:color w:val="000000" w:themeColor="text1"/>
              </w:rPr>
            </w:pPr>
            <w:r w:rsidRPr="008229AA">
              <w:rPr>
                <w:rFonts w:ascii="Arial" w:hAnsi="Arial" w:cs="Arial"/>
                <w:color w:val="000000"/>
              </w:rPr>
              <w:t>1.840,60</w:t>
            </w:r>
          </w:p>
        </w:tc>
      </w:tr>
      <w:tr w:rsidR="004B0385" w:rsidTr="00F121AB">
        <w:tc>
          <w:tcPr>
            <w:tcW w:w="675" w:type="dxa"/>
            <w:vAlign w:val="center"/>
          </w:tcPr>
          <w:p w:rsidR="00F121AB" w:rsidRDefault="00F121AB" w:rsidP="008463BC">
            <w:pPr>
              <w:widowControl/>
              <w:jc w:val="center"/>
              <w:rPr>
                <w:rFonts w:ascii="Arial" w:hAnsi="Arial" w:cs="Arial"/>
                <w:color w:val="000000" w:themeColor="text1"/>
              </w:rPr>
            </w:pPr>
            <w:r>
              <w:rPr>
                <w:rFonts w:ascii="Arial" w:hAnsi="Arial" w:cs="Arial"/>
                <w:color w:val="000000" w:themeColor="text1"/>
              </w:rPr>
              <w:t>9</w:t>
            </w:r>
          </w:p>
        </w:tc>
        <w:tc>
          <w:tcPr>
            <w:tcW w:w="5670" w:type="dxa"/>
            <w:vAlign w:val="center"/>
          </w:tcPr>
          <w:p w:rsidR="00F121AB" w:rsidRDefault="008229AA" w:rsidP="008463BC">
            <w:pPr>
              <w:widowControl/>
              <w:rPr>
                <w:rFonts w:ascii="Arial" w:hAnsi="Arial" w:cs="Arial"/>
                <w:color w:val="000000" w:themeColor="text1"/>
              </w:rPr>
            </w:pPr>
            <w:r>
              <w:rPr>
                <w:rFonts w:ascii="Arial" w:hAnsi="Arial" w:cs="Arial"/>
                <w:color w:val="000000" w:themeColor="text1"/>
              </w:rPr>
              <w:t>Grupo 8 – Trabalhadores da Produção de Bens e Serviços Industriais</w:t>
            </w:r>
          </w:p>
        </w:tc>
        <w:tc>
          <w:tcPr>
            <w:tcW w:w="1701" w:type="dxa"/>
            <w:vAlign w:val="center"/>
          </w:tcPr>
          <w:p w:rsidR="00F121AB" w:rsidRDefault="008229AA" w:rsidP="008463BC">
            <w:pPr>
              <w:widowControl/>
              <w:jc w:val="center"/>
              <w:rPr>
                <w:rFonts w:ascii="Arial" w:hAnsi="Arial" w:cs="Arial"/>
                <w:color w:val="000000" w:themeColor="text1"/>
              </w:rPr>
            </w:pPr>
            <w:r>
              <w:rPr>
                <w:rFonts w:ascii="Arial" w:hAnsi="Arial" w:cs="Arial"/>
                <w:color w:val="000000" w:themeColor="text1"/>
              </w:rPr>
              <w:t>1</w:t>
            </w:r>
          </w:p>
        </w:tc>
        <w:tc>
          <w:tcPr>
            <w:tcW w:w="1732" w:type="dxa"/>
            <w:vAlign w:val="center"/>
          </w:tcPr>
          <w:p w:rsidR="00F121AB" w:rsidRDefault="008229AA" w:rsidP="008463BC">
            <w:pPr>
              <w:widowControl/>
              <w:jc w:val="center"/>
              <w:rPr>
                <w:rFonts w:ascii="Arial" w:hAnsi="Arial" w:cs="Arial"/>
                <w:color w:val="000000" w:themeColor="text1"/>
              </w:rPr>
            </w:pPr>
            <w:r>
              <w:rPr>
                <w:rFonts w:ascii="Arial" w:hAnsi="Arial" w:cs="Arial"/>
                <w:color w:val="000000" w:themeColor="text1"/>
              </w:rPr>
              <w:t>871,35</w:t>
            </w:r>
          </w:p>
        </w:tc>
      </w:tr>
    </w:tbl>
    <w:p w:rsidR="0004064D" w:rsidRPr="00A630B4" w:rsidRDefault="0029539F" w:rsidP="008463BC">
      <w:pPr>
        <w:widowControl/>
        <w:jc w:val="both"/>
        <w:rPr>
          <w:rFonts w:ascii="Arial" w:hAnsi="Arial" w:cs="Arial"/>
          <w:color w:val="000000" w:themeColor="text1"/>
          <w:sz w:val="20"/>
        </w:rPr>
      </w:pPr>
      <w:r>
        <w:rPr>
          <w:rFonts w:ascii="Arial" w:hAnsi="Arial" w:cs="Arial"/>
          <w:color w:val="000000" w:themeColor="text1"/>
        </w:rPr>
        <w:tab/>
      </w:r>
      <w:r w:rsidRPr="00A630B4">
        <w:rPr>
          <w:rFonts w:ascii="Arial" w:hAnsi="Arial" w:cs="Arial"/>
          <w:color w:val="000000" w:themeColor="text1"/>
          <w:sz w:val="20"/>
        </w:rPr>
        <w:t>Fonte: TEM, Cadastro Geral de Empregados e Desempregados (CAGED).</w:t>
      </w:r>
    </w:p>
    <w:p w:rsidR="0029539F" w:rsidRPr="006C502C" w:rsidRDefault="0029539F" w:rsidP="008463BC">
      <w:pPr>
        <w:widowControl/>
        <w:jc w:val="both"/>
        <w:rPr>
          <w:rFonts w:ascii="Arial" w:hAnsi="Arial" w:cs="Arial"/>
          <w:color w:val="000000" w:themeColor="text1"/>
        </w:rPr>
      </w:pPr>
    </w:p>
    <w:p w:rsidR="0004064D" w:rsidRPr="006C502C" w:rsidRDefault="0004064D" w:rsidP="008463BC">
      <w:pPr>
        <w:widowControl/>
        <w:ind w:firstLine="709"/>
        <w:jc w:val="both"/>
        <w:rPr>
          <w:rFonts w:ascii="Arial" w:hAnsi="Arial" w:cs="Arial"/>
          <w:color w:val="000000" w:themeColor="text1"/>
        </w:rPr>
      </w:pPr>
      <w:r w:rsidRPr="006C502C">
        <w:rPr>
          <w:rFonts w:ascii="Arial" w:hAnsi="Arial" w:cs="Arial"/>
          <w:color w:val="000000" w:themeColor="text1"/>
        </w:rPr>
        <w:t>O mercado de trabalho formal do município apresentou</w:t>
      </w:r>
      <w:r w:rsidR="00472553">
        <w:rPr>
          <w:rFonts w:ascii="Arial" w:hAnsi="Arial" w:cs="Arial"/>
          <w:color w:val="000000" w:themeColor="text1"/>
        </w:rPr>
        <w:t>,</w:t>
      </w:r>
      <w:r w:rsidRPr="006C502C">
        <w:rPr>
          <w:rFonts w:ascii="Arial" w:hAnsi="Arial" w:cs="Arial"/>
          <w:color w:val="000000" w:themeColor="text1"/>
        </w:rPr>
        <w:t xml:space="preserve"> em todos</w:t>
      </w:r>
      <w:r w:rsidR="00472553">
        <w:rPr>
          <w:rFonts w:ascii="Arial" w:hAnsi="Arial" w:cs="Arial"/>
          <w:color w:val="000000" w:themeColor="text1"/>
        </w:rPr>
        <w:t>,</w:t>
      </w:r>
      <w:r w:rsidRPr="006C502C">
        <w:rPr>
          <w:rFonts w:ascii="Arial" w:hAnsi="Arial" w:cs="Arial"/>
          <w:color w:val="000000" w:themeColor="text1"/>
        </w:rPr>
        <w:t xml:space="preserve"> os anos saldos positivos na geração de novas ocupações entre 2004 e 2010. O número de vagas criadas neste período foi de 4.761. No último ano</w:t>
      </w:r>
      <w:r w:rsidR="00472553">
        <w:rPr>
          <w:rFonts w:ascii="Arial" w:hAnsi="Arial" w:cs="Arial"/>
          <w:color w:val="000000" w:themeColor="text1"/>
        </w:rPr>
        <w:t>,</w:t>
      </w:r>
      <w:r w:rsidRPr="006C502C">
        <w:rPr>
          <w:rFonts w:ascii="Arial" w:hAnsi="Arial" w:cs="Arial"/>
          <w:color w:val="000000" w:themeColor="text1"/>
        </w:rPr>
        <w:t xml:space="preserve"> as admissões registraram 10.825 contratações contra 9.594 demissões. </w:t>
      </w:r>
    </w:p>
    <w:p w:rsidR="0004064D" w:rsidRPr="006C502C" w:rsidRDefault="0004064D" w:rsidP="008463BC">
      <w:pPr>
        <w:widowControl/>
        <w:jc w:val="both"/>
        <w:rPr>
          <w:rFonts w:ascii="Arial" w:hAnsi="Arial" w:cs="Arial"/>
          <w:color w:val="000000" w:themeColor="text1"/>
        </w:rPr>
      </w:pPr>
    </w:p>
    <w:p w:rsidR="0004064D" w:rsidRPr="006C502C" w:rsidRDefault="00906885" w:rsidP="008463BC">
      <w:pPr>
        <w:widowControl/>
        <w:jc w:val="both"/>
        <w:rPr>
          <w:rFonts w:ascii="Arial" w:hAnsi="Arial" w:cs="Arial"/>
          <w:color w:val="000000" w:themeColor="text1"/>
        </w:rPr>
      </w:pPr>
      <w:r>
        <w:rPr>
          <w:rFonts w:ascii="Arial" w:hAnsi="Arial" w:cs="Arial"/>
          <w:noProof/>
          <w:color w:val="000000" w:themeColor="text1"/>
          <w:lang w:eastAsia="pt-BR" w:bidi="ar-SA"/>
        </w:rPr>
        <w:drawing>
          <wp:inline distT="0" distB="0" distL="0" distR="0">
            <wp:extent cx="6113721" cy="3200400"/>
            <wp:effectExtent l="0" t="0" r="20955" b="1905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4064D" w:rsidRPr="000A35D8" w:rsidRDefault="0004064D" w:rsidP="008463BC">
      <w:pPr>
        <w:widowControl/>
        <w:ind w:left="709"/>
        <w:jc w:val="both"/>
        <w:rPr>
          <w:rFonts w:ascii="Arial" w:hAnsi="Arial" w:cs="Arial"/>
          <w:color w:val="000000" w:themeColor="text1"/>
          <w:sz w:val="20"/>
        </w:rPr>
      </w:pPr>
      <w:r w:rsidRPr="000A35D8">
        <w:rPr>
          <w:rFonts w:ascii="Arial" w:hAnsi="Arial" w:cs="Arial"/>
          <w:color w:val="000000" w:themeColor="text1"/>
          <w:sz w:val="20"/>
        </w:rPr>
        <w:t xml:space="preserve">Fonte: </w:t>
      </w:r>
      <w:r w:rsidRPr="00A630B4">
        <w:rPr>
          <w:rFonts w:ascii="Arial" w:hAnsi="Arial" w:cs="Arial"/>
          <w:color w:val="000000" w:themeColor="text1"/>
          <w:sz w:val="20"/>
        </w:rPr>
        <w:t>http://aplicacoes.mds.gov.br/sagi-data/METRO/metro_ds.php?p_id=225</w:t>
      </w:r>
    </w:p>
    <w:p w:rsidR="0004064D" w:rsidRPr="006C502C" w:rsidRDefault="0004064D" w:rsidP="008463BC">
      <w:pPr>
        <w:widowControl/>
        <w:jc w:val="both"/>
        <w:rPr>
          <w:rFonts w:ascii="Arial" w:hAnsi="Arial" w:cs="Arial"/>
          <w:color w:val="000000" w:themeColor="text1"/>
        </w:rPr>
      </w:pPr>
    </w:p>
    <w:p w:rsidR="0004064D" w:rsidRPr="006C502C" w:rsidRDefault="0004064D" w:rsidP="008463BC">
      <w:pPr>
        <w:widowControl/>
        <w:jc w:val="both"/>
        <w:rPr>
          <w:rFonts w:ascii="Arial" w:hAnsi="Arial" w:cs="Arial"/>
          <w:color w:val="000000" w:themeColor="text1"/>
        </w:rPr>
      </w:pPr>
      <w:r w:rsidRPr="006C502C">
        <w:rPr>
          <w:rFonts w:ascii="Arial" w:hAnsi="Arial" w:cs="Arial"/>
          <w:color w:val="000000" w:themeColor="text1"/>
        </w:rPr>
        <w:lastRenderedPageBreak/>
        <w:tab/>
        <w:t xml:space="preserve">Segundo dados do Ministério do Trabalho e Emprego, o mercado de trabalho formal em 2010 totalizava 16.269 postos, 36,2% a mais em relação a 2004. O desempenho do município ficou abaixo da média verificada para o Estado, que cresceu 39,4% no mesmo período. </w:t>
      </w:r>
    </w:p>
    <w:p w:rsidR="00241E98" w:rsidRDefault="0004064D" w:rsidP="008463BC">
      <w:pPr>
        <w:widowControl/>
        <w:jc w:val="both"/>
        <w:rPr>
          <w:rFonts w:ascii="Arial" w:hAnsi="Arial" w:cs="Arial"/>
          <w:color w:val="000000" w:themeColor="text1"/>
        </w:rPr>
      </w:pPr>
      <w:r w:rsidRPr="006C502C">
        <w:rPr>
          <w:rFonts w:ascii="Arial" w:hAnsi="Arial" w:cs="Arial"/>
          <w:color w:val="000000" w:themeColor="text1"/>
        </w:rPr>
        <w:tab/>
        <w:t>O Comércio foi o setor com maior volume de empregos formais, com 4.156 postos de trabalho, seguido pelo setor de Indústria de Transformação com 3.739 postos em 2010. Somados, estes dois setores representavam 48,5% do total dos empregos formais do município.</w:t>
      </w:r>
    </w:p>
    <w:p w:rsidR="0004064D" w:rsidRDefault="0004064D" w:rsidP="008463BC">
      <w:pPr>
        <w:widowControl/>
        <w:jc w:val="both"/>
        <w:rPr>
          <w:rFonts w:ascii="Arial" w:hAnsi="Arial" w:cs="Arial"/>
          <w:color w:val="000000" w:themeColor="text1"/>
        </w:rPr>
      </w:pPr>
    </w:p>
    <w:p w:rsidR="00241E98" w:rsidRPr="006C502C" w:rsidRDefault="00241E98" w:rsidP="008463BC">
      <w:pPr>
        <w:widowControl/>
        <w:jc w:val="both"/>
        <w:rPr>
          <w:rFonts w:ascii="Arial" w:hAnsi="Arial" w:cs="Arial"/>
          <w:color w:val="000000" w:themeColor="text1"/>
        </w:rPr>
      </w:pPr>
      <w:r>
        <w:rPr>
          <w:rFonts w:ascii="Arial" w:hAnsi="Arial" w:cs="Arial"/>
          <w:noProof/>
          <w:color w:val="000000" w:themeColor="text1"/>
          <w:lang w:eastAsia="pt-BR" w:bidi="ar-SA"/>
        </w:rPr>
        <w:drawing>
          <wp:inline distT="0" distB="0" distL="0" distR="0">
            <wp:extent cx="6337005" cy="3200400"/>
            <wp:effectExtent l="0" t="0" r="26035" b="1905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4064D" w:rsidRPr="00FB030E" w:rsidRDefault="0004064D" w:rsidP="00241E98">
      <w:pPr>
        <w:widowControl/>
        <w:ind w:firstLine="709"/>
        <w:jc w:val="both"/>
        <w:rPr>
          <w:rFonts w:ascii="Arial" w:hAnsi="Arial" w:cs="Arial"/>
          <w:color w:val="000000" w:themeColor="text1"/>
          <w:sz w:val="20"/>
        </w:rPr>
      </w:pPr>
      <w:r w:rsidRPr="00FB030E">
        <w:rPr>
          <w:rFonts w:ascii="Arial" w:hAnsi="Arial" w:cs="Arial"/>
          <w:color w:val="000000" w:themeColor="text1"/>
          <w:sz w:val="20"/>
        </w:rPr>
        <w:t>Fonte: http://aplicacoes.mds.gov.br/sagi-data/METRO/metro_ds.php?p_id=225</w:t>
      </w:r>
    </w:p>
    <w:p w:rsidR="0004064D" w:rsidRPr="006C502C" w:rsidRDefault="0004064D" w:rsidP="008463BC">
      <w:pPr>
        <w:widowControl/>
        <w:jc w:val="both"/>
        <w:rPr>
          <w:rFonts w:ascii="Arial" w:hAnsi="Arial" w:cs="Arial"/>
          <w:color w:val="000000" w:themeColor="text1"/>
        </w:rPr>
      </w:pPr>
      <w:r w:rsidRPr="006C502C">
        <w:rPr>
          <w:rFonts w:ascii="Arial" w:hAnsi="Arial" w:cs="Arial"/>
          <w:color w:val="000000" w:themeColor="text1"/>
        </w:rPr>
        <w:tab/>
      </w:r>
    </w:p>
    <w:p w:rsidR="0004064D" w:rsidRPr="006C502C" w:rsidRDefault="0004064D" w:rsidP="008463BC">
      <w:pPr>
        <w:widowControl/>
        <w:jc w:val="both"/>
        <w:rPr>
          <w:rFonts w:ascii="Arial" w:hAnsi="Arial" w:cs="Arial"/>
          <w:color w:val="000000" w:themeColor="text1"/>
        </w:rPr>
      </w:pPr>
      <w:r w:rsidRPr="006C502C">
        <w:rPr>
          <w:rFonts w:ascii="Arial" w:hAnsi="Arial" w:cs="Arial"/>
          <w:color w:val="000000" w:themeColor="text1"/>
        </w:rPr>
        <w:tab/>
        <w:t xml:space="preserve">Os setores que mais aumentaram a participação entre 2004 e 2010 na estrutura do emprego formal do município foram Construção Civil (de 6,31% em 2004 para 12,97% em 2010) e Comércio (de 21,83% para 25,55%). A que mais perdeu participação foi Indústria de Transformação de 31,64% para 22,98%. </w:t>
      </w:r>
    </w:p>
    <w:p w:rsidR="00FB030E" w:rsidRDefault="00FB030E" w:rsidP="00FB030E">
      <w:pPr>
        <w:widowControl/>
        <w:ind w:firstLine="709"/>
        <w:jc w:val="both"/>
        <w:rPr>
          <w:rFonts w:ascii="Arial" w:hAnsi="Arial" w:cs="Arial"/>
          <w:color w:val="000000" w:themeColor="text1"/>
        </w:rPr>
      </w:pPr>
    </w:p>
    <w:p w:rsidR="00FB030E" w:rsidRPr="006C502C" w:rsidRDefault="00FB030E" w:rsidP="00FB030E">
      <w:pPr>
        <w:widowControl/>
        <w:ind w:firstLine="709"/>
        <w:jc w:val="both"/>
        <w:rPr>
          <w:rFonts w:ascii="Arial" w:hAnsi="Arial" w:cs="Arial"/>
          <w:color w:val="000000" w:themeColor="text1"/>
        </w:rPr>
      </w:pPr>
      <w:r w:rsidRPr="006C502C">
        <w:rPr>
          <w:rFonts w:ascii="Arial" w:hAnsi="Arial" w:cs="Arial"/>
          <w:color w:val="000000" w:themeColor="text1"/>
        </w:rPr>
        <w:t>A Prefeitura Municipal de Formiga possui uma estrutura administrativa composta por onze secretarias municipais</w:t>
      </w:r>
      <w:r>
        <w:rPr>
          <w:rFonts w:ascii="Arial" w:hAnsi="Arial" w:cs="Arial"/>
          <w:color w:val="000000" w:themeColor="text1"/>
        </w:rPr>
        <w:t>,o</w:t>
      </w:r>
      <w:r w:rsidRPr="006C502C">
        <w:rPr>
          <w:rFonts w:ascii="Arial" w:hAnsi="Arial" w:cs="Arial"/>
          <w:color w:val="000000" w:themeColor="text1"/>
        </w:rPr>
        <w:t xml:space="preserve"> gabinete, a</w:t>
      </w:r>
      <w:r>
        <w:rPr>
          <w:rFonts w:ascii="Arial" w:hAnsi="Arial" w:cs="Arial"/>
          <w:color w:val="000000" w:themeColor="text1"/>
        </w:rPr>
        <w:t xml:space="preserve"> procuradoria e a controladoria, </w:t>
      </w:r>
      <w:r w:rsidRPr="006C502C">
        <w:rPr>
          <w:rFonts w:ascii="Arial" w:hAnsi="Arial" w:cs="Arial"/>
          <w:color w:val="000000" w:themeColor="text1"/>
        </w:rPr>
        <w:t>também possuem status de secretaria.</w:t>
      </w:r>
    </w:p>
    <w:p w:rsidR="00FB030E" w:rsidRPr="006C502C" w:rsidRDefault="00FB030E" w:rsidP="008463BC">
      <w:pPr>
        <w:widowControl/>
        <w:jc w:val="both"/>
        <w:rPr>
          <w:rFonts w:ascii="Arial" w:hAnsi="Arial" w:cs="Arial"/>
          <w:color w:val="000000" w:themeColor="text1"/>
        </w:rPr>
      </w:pPr>
    </w:p>
    <w:tbl>
      <w:tblPr>
        <w:tblW w:w="0" w:type="auto"/>
        <w:tblInd w:w="55" w:type="dxa"/>
        <w:tblLayout w:type="fixed"/>
        <w:tblCellMar>
          <w:top w:w="55" w:type="dxa"/>
          <w:left w:w="55" w:type="dxa"/>
          <w:bottom w:w="55" w:type="dxa"/>
          <w:right w:w="55" w:type="dxa"/>
        </w:tblCellMar>
        <w:tblLook w:val="0000"/>
      </w:tblPr>
      <w:tblGrid>
        <w:gridCol w:w="2409"/>
        <w:gridCol w:w="1341"/>
        <w:gridCol w:w="2517"/>
        <w:gridCol w:w="3371"/>
      </w:tblGrid>
      <w:tr w:rsidR="00241E98" w:rsidRPr="006C502C" w:rsidTr="00FB030E">
        <w:tc>
          <w:tcPr>
            <w:tcW w:w="963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41E98" w:rsidRPr="00241E98" w:rsidRDefault="00241E98" w:rsidP="00241E98">
            <w:pPr>
              <w:widowControl/>
              <w:jc w:val="center"/>
              <w:rPr>
                <w:rFonts w:ascii="Arial" w:hAnsi="Arial" w:cs="Arial"/>
                <w:bCs/>
                <w:color w:val="000000" w:themeColor="text1"/>
              </w:rPr>
            </w:pPr>
            <w:r w:rsidRPr="00241E98">
              <w:rPr>
                <w:rFonts w:ascii="Arial" w:hAnsi="Arial" w:cs="Arial"/>
                <w:bCs/>
                <w:color w:val="000000" w:themeColor="text1"/>
              </w:rPr>
              <w:t>Administração Pública</w:t>
            </w:r>
          </w:p>
        </w:tc>
      </w:tr>
      <w:tr w:rsidR="0004064D" w:rsidRPr="006C502C" w:rsidTr="00FB030E">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04064D" w:rsidRPr="006C502C" w:rsidRDefault="0004064D" w:rsidP="00241E98">
            <w:pPr>
              <w:pStyle w:val="Contedodatabela"/>
              <w:jc w:val="center"/>
              <w:rPr>
                <w:rFonts w:ascii="Arial" w:hAnsi="Arial" w:cs="Arial"/>
                <w:color w:val="000000" w:themeColor="text1"/>
              </w:rPr>
            </w:pPr>
            <w:r w:rsidRPr="006C502C">
              <w:rPr>
                <w:rFonts w:ascii="Arial" w:hAnsi="Arial" w:cs="Arial"/>
                <w:color w:val="000000" w:themeColor="text1"/>
              </w:rPr>
              <w:t>Gabinete</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rsidR="0004064D" w:rsidRPr="006C502C" w:rsidRDefault="0004064D" w:rsidP="00241E98">
            <w:pPr>
              <w:pStyle w:val="Contedodatabela"/>
              <w:jc w:val="center"/>
              <w:rPr>
                <w:rFonts w:ascii="Arial" w:hAnsi="Arial" w:cs="Arial"/>
                <w:color w:val="000000" w:themeColor="text1"/>
              </w:rPr>
            </w:pPr>
            <w:r w:rsidRPr="006C502C">
              <w:rPr>
                <w:rFonts w:ascii="Arial" w:hAnsi="Arial" w:cs="Arial"/>
                <w:color w:val="000000" w:themeColor="text1"/>
              </w:rPr>
              <w:t>Secretarias</w:t>
            </w:r>
          </w:p>
        </w:tc>
        <w:tc>
          <w:tcPr>
            <w:tcW w:w="2517" w:type="dxa"/>
            <w:tcBorders>
              <w:top w:val="single" w:sz="4" w:space="0" w:color="auto"/>
              <w:left w:val="single" w:sz="4" w:space="0" w:color="auto"/>
              <w:bottom w:val="single" w:sz="4" w:space="0" w:color="auto"/>
              <w:right w:val="single" w:sz="4" w:space="0" w:color="auto"/>
            </w:tcBorders>
            <w:shd w:val="clear" w:color="auto" w:fill="auto"/>
            <w:vAlign w:val="center"/>
          </w:tcPr>
          <w:p w:rsidR="0004064D" w:rsidRPr="006C502C" w:rsidRDefault="0004064D" w:rsidP="00241E98">
            <w:pPr>
              <w:pStyle w:val="Contedodatabela"/>
              <w:jc w:val="center"/>
              <w:rPr>
                <w:rFonts w:ascii="Arial" w:hAnsi="Arial" w:cs="Arial"/>
                <w:color w:val="000000" w:themeColor="text1"/>
              </w:rPr>
            </w:pPr>
            <w:r w:rsidRPr="006C502C">
              <w:rPr>
                <w:rFonts w:ascii="Arial" w:hAnsi="Arial" w:cs="Arial"/>
                <w:color w:val="000000" w:themeColor="text1"/>
              </w:rPr>
              <w:t>Procuradoria Municipal</w:t>
            </w:r>
          </w:p>
        </w:tc>
        <w:tc>
          <w:tcPr>
            <w:tcW w:w="3371" w:type="dxa"/>
            <w:tcBorders>
              <w:top w:val="single" w:sz="4" w:space="0" w:color="auto"/>
              <w:left w:val="single" w:sz="4" w:space="0" w:color="auto"/>
              <w:bottom w:val="single" w:sz="4" w:space="0" w:color="auto"/>
              <w:right w:val="single" w:sz="4" w:space="0" w:color="auto"/>
            </w:tcBorders>
            <w:shd w:val="clear" w:color="auto" w:fill="auto"/>
            <w:vAlign w:val="center"/>
          </w:tcPr>
          <w:p w:rsidR="0004064D" w:rsidRPr="006C502C" w:rsidRDefault="0004064D" w:rsidP="00241E98">
            <w:pPr>
              <w:pStyle w:val="Contedodatabela"/>
              <w:jc w:val="center"/>
              <w:rPr>
                <w:rFonts w:ascii="Arial" w:hAnsi="Arial" w:cs="Arial"/>
                <w:color w:val="000000" w:themeColor="text1"/>
              </w:rPr>
            </w:pPr>
            <w:r w:rsidRPr="006C502C">
              <w:rPr>
                <w:rFonts w:ascii="Arial" w:hAnsi="Arial" w:cs="Arial"/>
                <w:color w:val="000000" w:themeColor="text1"/>
              </w:rPr>
              <w:t>Controladoria Municipal</w:t>
            </w:r>
          </w:p>
        </w:tc>
      </w:tr>
      <w:tr w:rsidR="0004064D" w:rsidRPr="006C502C" w:rsidTr="00FB030E">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04064D" w:rsidRPr="006C502C" w:rsidRDefault="0004064D" w:rsidP="00241E98">
            <w:pPr>
              <w:pStyle w:val="Contedodatabela"/>
              <w:jc w:val="center"/>
              <w:rPr>
                <w:rFonts w:ascii="Arial" w:hAnsi="Arial" w:cs="Arial"/>
                <w:color w:val="000000" w:themeColor="text1"/>
              </w:rPr>
            </w:pPr>
            <w:r w:rsidRPr="006C502C">
              <w:rPr>
                <w:rFonts w:ascii="Arial" w:hAnsi="Arial" w:cs="Arial"/>
                <w:color w:val="000000" w:themeColor="text1"/>
              </w:rPr>
              <w:t>01</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rsidR="0004064D" w:rsidRPr="006C502C" w:rsidRDefault="0004064D" w:rsidP="00241E98">
            <w:pPr>
              <w:pStyle w:val="Contedodatabela"/>
              <w:jc w:val="center"/>
              <w:rPr>
                <w:rFonts w:ascii="Arial" w:hAnsi="Arial" w:cs="Arial"/>
                <w:color w:val="000000" w:themeColor="text1"/>
              </w:rPr>
            </w:pPr>
            <w:r w:rsidRPr="006C502C">
              <w:rPr>
                <w:rFonts w:ascii="Arial" w:hAnsi="Arial" w:cs="Arial"/>
                <w:color w:val="000000" w:themeColor="text1"/>
              </w:rPr>
              <w:t>11</w:t>
            </w:r>
          </w:p>
        </w:tc>
        <w:tc>
          <w:tcPr>
            <w:tcW w:w="2517" w:type="dxa"/>
            <w:tcBorders>
              <w:top w:val="single" w:sz="4" w:space="0" w:color="auto"/>
              <w:left w:val="single" w:sz="4" w:space="0" w:color="auto"/>
              <w:bottom w:val="single" w:sz="4" w:space="0" w:color="auto"/>
              <w:right w:val="single" w:sz="4" w:space="0" w:color="auto"/>
            </w:tcBorders>
            <w:shd w:val="clear" w:color="auto" w:fill="auto"/>
            <w:vAlign w:val="center"/>
          </w:tcPr>
          <w:p w:rsidR="0004064D" w:rsidRPr="006C502C" w:rsidRDefault="0004064D" w:rsidP="00241E98">
            <w:pPr>
              <w:pStyle w:val="Contedodatabela"/>
              <w:jc w:val="center"/>
              <w:rPr>
                <w:rFonts w:ascii="Arial" w:hAnsi="Arial" w:cs="Arial"/>
                <w:color w:val="000000" w:themeColor="text1"/>
              </w:rPr>
            </w:pPr>
            <w:r w:rsidRPr="006C502C">
              <w:rPr>
                <w:rFonts w:ascii="Arial" w:hAnsi="Arial" w:cs="Arial"/>
                <w:color w:val="000000" w:themeColor="text1"/>
              </w:rPr>
              <w:t>01</w:t>
            </w:r>
          </w:p>
        </w:tc>
        <w:tc>
          <w:tcPr>
            <w:tcW w:w="3371" w:type="dxa"/>
            <w:tcBorders>
              <w:top w:val="single" w:sz="4" w:space="0" w:color="auto"/>
              <w:left w:val="single" w:sz="4" w:space="0" w:color="auto"/>
              <w:bottom w:val="single" w:sz="4" w:space="0" w:color="auto"/>
              <w:right w:val="single" w:sz="4" w:space="0" w:color="auto"/>
            </w:tcBorders>
            <w:shd w:val="clear" w:color="auto" w:fill="auto"/>
            <w:vAlign w:val="center"/>
          </w:tcPr>
          <w:p w:rsidR="0004064D" w:rsidRPr="006C502C" w:rsidRDefault="0004064D" w:rsidP="00241E98">
            <w:pPr>
              <w:pStyle w:val="Contedodatabela"/>
              <w:jc w:val="center"/>
              <w:rPr>
                <w:rFonts w:ascii="Arial" w:hAnsi="Arial" w:cs="Arial"/>
                <w:b/>
                <w:bCs/>
                <w:color w:val="000000" w:themeColor="text1"/>
              </w:rPr>
            </w:pPr>
            <w:r w:rsidRPr="006C502C">
              <w:rPr>
                <w:rFonts w:ascii="Arial" w:hAnsi="Arial" w:cs="Arial"/>
                <w:color w:val="000000" w:themeColor="text1"/>
              </w:rPr>
              <w:t>01</w:t>
            </w:r>
          </w:p>
        </w:tc>
      </w:tr>
    </w:tbl>
    <w:p w:rsidR="0004064D" w:rsidRPr="006C502C" w:rsidRDefault="0004064D" w:rsidP="008463BC">
      <w:pPr>
        <w:widowControl/>
        <w:jc w:val="both"/>
        <w:rPr>
          <w:rFonts w:ascii="Arial" w:hAnsi="Arial" w:cs="Arial"/>
          <w:b/>
          <w:bCs/>
          <w:color w:val="000000" w:themeColor="text1"/>
        </w:rPr>
      </w:pPr>
    </w:p>
    <w:p w:rsidR="0004064D" w:rsidRPr="006C502C" w:rsidRDefault="0004064D" w:rsidP="008463BC">
      <w:pPr>
        <w:widowControl/>
        <w:jc w:val="both"/>
        <w:rPr>
          <w:rFonts w:ascii="Arial" w:hAnsi="Arial" w:cs="Arial"/>
          <w:b/>
          <w:bCs/>
          <w:color w:val="000000" w:themeColor="text1"/>
        </w:rPr>
      </w:pPr>
    </w:p>
    <w:p w:rsidR="0004064D" w:rsidRPr="006C502C" w:rsidRDefault="0004064D" w:rsidP="008463BC">
      <w:pPr>
        <w:widowControl/>
        <w:jc w:val="both"/>
        <w:rPr>
          <w:rFonts w:ascii="Arial" w:hAnsi="Arial" w:cs="Arial"/>
          <w:color w:val="000000" w:themeColor="text1"/>
        </w:rPr>
      </w:pPr>
    </w:p>
    <w:p w:rsidR="0004064D" w:rsidRPr="006C502C" w:rsidRDefault="00995028" w:rsidP="008463BC">
      <w:pPr>
        <w:widowControl/>
        <w:jc w:val="both"/>
        <w:rPr>
          <w:rFonts w:ascii="Arial" w:hAnsi="Arial" w:cs="Arial"/>
          <w:color w:val="000000" w:themeColor="text1"/>
        </w:rPr>
      </w:pPr>
      <w:r>
        <w:rPr>
          <w:rFonts w:ascii="Arial" w:hAnsi="Arial" w:cs="Arial"/>
          <w:b/>
          <w:bCs/>
          <w:color w:val="000000" w:themeColor="text1"/>
        </w:rPr>
        <w:t>2.6 - Capacidade Técnica</w:t>
      </w:r>
    </w:p>
    <w:p w:rsidR="0004064D" w:rsidRPr="006C502C" w:rsidRDefault="0004064D" w:rsidP="008463BC">
      <w:pPr>
        <w:widowControl/>
        <w:jc w:val="both"/>
        <w:rPr>
          <w:rFonts w:ascii="Arial" w:hAnsi="Arial" w:cs="Arial"/>
          <w:color w:val="000000" w:themeColor="text1"/>
        </w:rPr>
      </w:pPr>
    </w:p>
    <w:p w:rsidR="0004064D" w:rsidRPr="006C502C" w:rsidRDefault="00CC207C" w:rsidP="008463BC">
      <w:pPr>
        <w:widowControl/>
        <w:ind w:firstLine="709"/>
        <w:jc w:val="both"/>
        <w:rPr>
          <w:rFonts w:ascii="Arial" w:hAnsi="Arial" w:cs="Arial"/>
          <w:color w:val="000000" w:themeColor="text1"/>
        </w:rPr>
      </w:pPr>
      <w:r>
        <w:rPr>
          <w:rFonts w:ascii="Arial" w:hAnsi="Arial" w:cs="Arial"/>
          <w:color w:val="000000" w:themeColor="text1"/>
        </w:rPr>
        <w:t xml:space="preserve">Em 2011 a </w:t>
      </w:r>
      <w:r w:rsidR="0004064D" w:rsidRPr="006C502C">
        <w:rPr>
          <w:rFonts w:ascii="Arial" w:hAnsi="Arial" w:cs="Arial"/>
          <w:color w:val="000000" w:themeColor="text1"/>
        </w:rPr>
        <w:t>Administração Municipal contava com 2</w:t>
      </w:r>
      <w:r>
        <w:rPr>
          <w:rFonts w:ascii="Arial" w:hAnsi="Arial" w:cs="Arial"/>
          <w:color w:val="000000" w:themeColor="text1"/>
        </w:rPr>
        <w:t>.</w:t>
      </w:r>
      <w:r w:rsidR="0004064D" w:rsidRPr="006C502C">
        <w:rPr>
          <w:rFonts w:ascii="Arial" w:hAnsi="Arial" w:cs="Arial"/>
          <w:color w:val="000000" w:themeColor="text1"/>
        </w:rPr>
        <w:t>155 servidores, entre os quais 57% são estatutários; 9,2% são celetistas; 24% são contratos temporários, 6,9% são ocupantes de cargos comissionados e 2,9% são estagiários.</w:t>
      </w:r>
    </w:p>
    <w:p w:rsidR="00906885" w:rsidRDefault="00906885" w:rsidP="008463BC">
      <w:pPr>
        <w:widowControl/>
        <w:jc w:val="both"/>
        <w:rPr>
          <w:rFonts w:ascii="Arial" w:hAnsi="Arial" w:cs="Arial"/>
          <w:noProof/>
          <w:color w:val="000000" w:themeColor="text1"/>
          <w:lang w:eastAsia="pt-BR" w:bidi="ar-SA"/>
        </w:rPr>
      </w:pPr>
    </w:p>
    <w:p w:rsidR="00906885" w:rsidRDefault="00906885" w:rsidP="008463BC">
      <w:pPr>
        <w:widowControl/>
        <w:jc w:val="both"/>
        <w:rPr>
          <w:rFonts w:ascii="Arial" w:hAnsi="Arial" w:cs="Arial"/>
          <w:noProof/>
          <w:color w:val="000000" w:themeColor="text1"/>
          <w:lang w:eastAsia="pt-BR" w:bidi="ar-SA"/>
        </w:rPr>
      </w:pPr>
    </w:p>
    <w:p w:rsidR="006C1D10" w:rsidRDefault="0004064D" w:rsidP="008463BC">
      <w:pPr>
        <w:widowControl/>
        <w:jc w:val="both"/>
        <w:rPr>
          <w:rFonts w:ascii="Arial" w:hAnsi="Arial" w:cs="Arial"/>
          <w:color w:val="000000" w:themeColor="text1"/>
        </w:rPr>
      </w:pPr>
      <w:r w:rsidRPr="006C502C">
        <w:rPr>
          <w:rFonts w:ascii="Arial" w:hAnsi="Arial" w:cs="Arial"/>
          <w:color w:val="000000" w:themeColor="text1"/>
        </w:rPr>
        <w:tab/>
      </w:r>
      <w:r w:rsidR="006C1D10">
        <w:rPr>
          <w:rFonts w:ascii="Arial" w:hAnsi="Arial" w:cs="Arial"/>
          <w:color w:val="000000" w:themeColor="text1"/>
        </w:rPr>
        <w:t>Atualmente, c</w:t>
      </w:r>
      <w:r w:rsidRPr="006C502C">
        <w:rPr>
          <w:rFonts w:ascii="Arial" w:hAnsi="Arial" w:cs="Arial"/>
          <w:color w:val="000000" w:themeColor="text1"/>
        </w:rPr>
        <w:t>om a vigência do novo Plano de Carreira e a realização de novos concursos,</w:t>
      </w:r>
      <w:r w:rsidR="006C1D10">
        <w:rPr>
          <w:rFonts w:ascii="Arial" w:hAnsi="Arial" w:cs="Arial"/>
          <w:color w:val="000000" w:themeColor="text1"/>
        </w:rPr>
        <w:t xml:space="preserve"> a administração conta com 2.222 </w:t>
      </w:r>
      <w:r w:rsidR="00D352FD">
        <w:rPr>
          <w:rFonts w:ascii="Arial" w:hAnsi="Arial" w:cs="Arial"/>
          <w:color w:val="000000" w:themeColor="text1"/>
        </w:rPr>
        <w:t>servidores distribuídos como mostra o quaro abaixo:</w:t>
      </w:r>
    </w:p>
    <w:p w:rsidR="006C1D10" w:rsidRPr="006C502C" w:rsidRDefault="006C1D10" w:rsidP="008463BC">
      <w:pPr>
        <w:widowControl/>
        <w:jc w:val="both"/>
        <w:rPr>
          <w:rFonts w:ascii="Arial" w:hAnsi="Arial" w:cs="Arial"/>
          <w:b/>
          <w:bCs/>
          <w:color w:val="000000" w:themeColor="text1"/>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560"/>
        <w:gridCol w:w="1440"/>
        <w:gridCol w:w="4067"/>
        <w:gridCol w:w="2571"/>
      </w:tblGrid>
      <w:tr w:rsidR="004B0385" w:rsidRPr="006C1D10" w:rsidTr="00CF0BEB">
        <w:tc>
          <w:tcPr>
            <w:tcW w:w="9638" w:type="dxa"/>
            <w:gridSpan w:val="4"/>
            <w:shd w:val="clear" w:color="auto" w:fill="D9D9D9" w:themeFill="background1" w:themeFillShade="D9"/>
          </w:tcPr>
          <w:p w:rsidR="0004064D" w:rsidRPr="006C1D10" w:rsidRDefault="0004064D" w:rsidP="008463BC">
            <w:pPr>
              <w:pStyle w:val="Contedodatabela"/>
              <w:jc w:val="center"/>
              <w:rPr>
                <w:rFonts w:ascii="Arial" w:hAnsi="Arial" w:cs="Arial"/>
                <w:b/>
                <w:bCs/>
                <w:color w:val="000000" w:themeColor="text1"/>
              </w:rPr>
            </w:pPr>
            <w:r w:rsidRPr="006C1D10">
              <w:rPr>
                <w:rFonts w:ascii="Arial" w:hAnsi="Arial" w:cs="Arial"/>
                <w:b/>
                <w:bCs/>
                <w:color w:val="000000" w:themeColor="text1"/>
              </w:rPr>
              <w:t>Servidores Municipais por tipo de vínculo em maio/2015</w:t>
            </w:r>
          </w:p>
        </w:tc>
      </w:tr>
      <w:tr w:rsidR="000A35D8" w:rsidRPr="006C1D10" w:rsidTr="00CF0BEB">
        <w:tc>
          <w:tcPr>
            <w:tcW w:w="1560" w:type="dxa"/>
            <w:shd w:val="clear" w:color="auto" w:fill="D9D9D9" w:themeFill="background1" w:themeFillShade="D9"/>
            <w:vAlign w:val="center"/>
          </w:tcPr>
          <w:p w:rsidR="0004064D" w:rsidRPr="006C1D10" w:rsidRDefault="0004064D" w:rsidP="006D364C">
            <w:pPr>
              <w:pStyle w:val="Contedodatabela"/>
              <w:jc w:val="center"/>
              <w:rPr>
                <w:rFonts w:ascii="Arial" w:hAnsi="Arial" w:cs="Arial"/>
                <w:b/>
                <w:bCs/>
                <w:color w:val="000000" w:themeColor="text1"/>
              </w:rPr>
            </w:pPr>
            <w:r w:rsidRPr="006C1D10">
              <w:rPr>
                <w:rFonts w:ascii="Arial" w:hAnsi="Arial" w:cs="Arial"/>
                <w:b/>
                <w:bCs/>
                <w:color w:val="000000" w:themeColor="text1"/>
              </w:rPr>
              <w:t>Estatutários</w:t>
            </w:r>
          </w:p>
        </w:tc>
        <w:tc>
          <w:tcPr>
            <w:tcW w:w="1440" w:type="dxa"/>
            <w:shd w:val="clear" w:color="auto" w:fill="D9D9D9" w:themeFill="background1" w:themeFillShade="D9"/>
            <w:vAlign w:val="center"/>
          </w:tcPr>
          <w:p w:rsidR="0004064D" w:rsidRPr="006C1D10" w:rsidRDefault="0004064D" w:rsidP="006D364C">
            <w:pPr>
              <w:pStyle w:val="Contedodatabela"/>
              <w:jc w:val="center"/>
              <w:rPr>
                <w:rFonts w:ascii="Arial" w:hAnsi="Arial" w:cs="Arial"/>
                <w:b/>
                <w:bCs/>
                <w:color w:val="000000" w:themeColor="text1"/>
              </w:rPr>
            </w:pPr>
            <w:r w:rsidRPr="006C1D10">
              <w:rPr>
                <w:rFonts w:ascii="Arial" w:hAnsi="Arial" w:cs="Arial"/>
                <w:b/>
                <w:bCs/>
                <w:color w:val="000000" w:themeColor="text1"/>
              </w:rPr>
              <w:t>CLT</w:t>
            </w:r>
          </w:p>
        </w:tc>
        <w:tc>
          <w:tcPr>
            <w:tcW w:w="4067" w:type="dxa"/>
            <w:shd w:val="clear" w:color="auto" w:fill="D9D9D9" w:themeFill="background1" w:themeFillShade="D9"/>
            <w:vAlign w:val="center"/>
          </w:tcPr>
          <w:p w:rsidR="0004064D" w:rsidRPr="006C1D10" w:rsidRDefault="0004064D" w:rsidP="006D364C">
            <w:pPr>
              <w:pStyle w:val="Contedodatabela"/>
              <w:jc w:val="center"/>
              <w:rPr>
                <w:rFonts w:ascii="Arial" w:hAnsi="Arial" w:cs="Arial"/>
                <w:b/>
                <w:bCs/>
                <w:color w:val="000000" w:themeColor="text1"/>
              </w:rPr>
            </w:pPr>
            <w:r w:rsidRPr="006C1D10">
              <w:rPr>
                <w:rFonts w:ascii="Arial" w:hAnsi="Arial" w:cs="Arial"/>
                <w:b/>
                <w:bCs/>
                <w:color w:val="000000" w:themeColor="text1"/>
              </w:rPr>
              <w:t>Cargo Comissionado de recrutamento amplo</w:t>
            </w:r>
          </w:p>
        </w:tc>
        <w:tc>
          <w:tcPr>
            <w:tcW w:w="2571" w:type="dxa"/>
            <w:shd w:val="clear" w:color="auto" w:fill="D9D9D9" w:themeFill="background1" w:themeFillShade="D9"/>
            <w:vAlign w:val="center"/>
          </w:tcPr>
          <w:p w:rsidR="0004064D" w:rsidRPr="006C1D10" w:rsidRDefault="0004064D" w:rsidP="006D364C">
            <w:pPr>
              <w:pStyle w:val="Contedodatabela"/>
              <w:jc w:val="center"/>
              <w:rPr>
                <w:rFonts w:ascii="Arial" w:hAnsi="Arial" w:cs="Arial"/>
                <w:color w:val="000000" w:themeColor="text1"/>
              </w:rPr>
            </w:pPr>
            <w:r w:rsidRPr="006C1D10">
              <w:rPr>
                <w:rFonts w:ascii="Arial" w:hAnsi="Arial" w:cs="Arial"/>
                <w:b/>
                <w:bCs/>
                <w:color w:val="000000" w:themeColor="text1"/>
              </w:rPr>
              <w:t>Contratos Temporários</w:t>
            </w:r>
          </w:p>
        </w:tc>
      </w:tr>
      <w:tr w:rsidR="000A35D8" w:rsidRPr="006C1D10" w:rsidTr="006C1D10">
        <w:tc>
          <w:tcPr>
            <w:tcW w:w="1560" w:type="dxa"/>
            <w:shd w:val="clear" w:color="auto" w:fill="auto"/>
          </w:tcPr>
          <w:p w:rsidR="0004064D" w:rsidRPr="006C1D10" w:rsidRDefault="0004064D" w:rsidP="008463BC">
            <w:pPr>
              <w:pStyle w:val="Contedodatabela"/>
              <w:jc w:val="center"/>
              <w:rPr>
                <w:rFonts w:ascii="Arial" w:hAnsi="Arial" w:cs="Arial"/>
                <w:color w:val="000000" w:themeColor="text1"/>
              </w:rPr>
            </w:pPr>
            <w:r w:rsidRPr="006C1D10">
              <w:rPr>
                <w:rFonts w:ascii="Arial" w:hAnsi="Arial" w:cs="Arial"/>
                <w:color w:val="000000" w:themeColor="text1"/>
              </w:rPr>
              <w:t>1</w:t>
            </w:r>
            <w:r w:rsidR="00CC207C" w:rsidRPr="006C1D10">
              <w:rPr>
                <w:rFonts w:ascii="Arial" w:hAnsi="Arial" w:cs="Arial"/>
                <w:color w:val="000000" w:themeColor="text1"/>
              </w:rPr>
              <w:t>.</w:t>
            </w:r>
            <w:r w:rsidRPr="006C1D10">
              <w:rPr>
                <w:rFonts w:ascii="Arial" w:hAnsi="Arial" w:cs="Arial"/>
                <w:color w:val="000000" w:themeColor="text1"/>
              </w:rPr>
              <w:t>401</w:t>
            </w:r>
          </w:p>
        </w:tc>
        <w:tc>
          <w:tcPr>
            <w:tcW w:w="1440" w:type="dxa"/>
            <w:shd w:val="clear" w:color="auto" w:fill="auto"/>
          </w:tcPr>
          <w:p w:rsidR="0004064D" w:rsidRPr="006C1D10" w:rsidRDefault="0004064D" w:rsidP="008463BC">
            <w:pPr>
              <w:pStyle w:val="Contedodatabela"/>
              <w:jc w:val="center"/>
              <w:rPr>
                <w:rFonts w:ascii="Arial" w:hAnsi="Arial" w:cs="Arial"/>
                <w:color w:val="000000" w:themeColor="text1"/>
              </w:rPr>
            </w:pPr>
            <w:r w:rsidRPr="006C1D10">
              <w:rPr>
                <w:rFonts w:ascii="Arial" w:hAnsi="Arial" w:cs="Arial"/>
                <w:color w:val="000000" w:themeColor="text1"/>
              </w:rPr>
              <w:t>71</w:t>
            </w:r>
          </w:p>
        </w:tc>
        <w:tc>
          <w:tcPr>
            <w:tcW w:w="4067" w:type="dxa"/>
            <w:shd w:val="clear" w:color="auto" w:fill="auto"/>
          </w:tcPr>
          <w:p w:rsidR="0004064D" w:rsidRPr="006C1D10" w:rsidRDefault="0004064D" w:rsidP="008463BC">
            <w:pPr>
              <w:pStyle w:val="Contedodatabela"/>
              <w:jc w:val="center"/>
              <w:rPr>
                <w:rFonts w:ascii="Arial" w:hAnsi="Arial" w:cs="Arial"/>
                <w:color w:val="000000" w:themeColor="text1"/>
              </w:rPr>
            </w:pPr>
            <w:r w:rsidRPr="006C1D10">
              <w:rPr>
                <w:rFonts w:ascii="Arial" w:hAnsi="Arial" w:cs="Arial"/>
                <w:color w:val="000000" w:themeColor="text1"/>
              </w:rPr>
              <w:t>168</w:t>
            </w:r>
          </w:p>
        </w:tc>
        <w:tc>
          <w:tcPr>
            <w:tcW w:w="2571" w:type="dxa"/>
            <w:shd w:val="clear" w:color="auto" w:fill="auto"/>
          </w:tcPr>
          <w:p w:rsidR="0004064D" w:rsidRPr="006C1D10" w:rsidRDefault="0004064D" w:rsidP="008463BC">
            <w:pPr>
              <w:pStyle w:val="Contedodatabela"/>
              <w:jc w:val="center"/>
              <w:rPr>
                <w:rFonts w:ascii="Arial" w:hAnsi="Arial" w:cs="Arial"/>
                <w:color w:val="000000" w:themeColor="text1"/>
              </w:rPr>
            </w:pPr>
            <w:r w:rsidRPr="006C1D10">
              <w:rPr>
                <w:rFonts w:ascii="Arial" w:hAnsi="Arial" w:cs="Arial"/>
                <w:color w:val="000000" w:themeColor="text1"/>
              </w:rPr>
              <w:t>582</w:t>
            </w:r>
          </w:p>
        </w:tc>
      </w:tr>
      <w:tr w:rsidR="000A35D8" w:rsidRPr="006C1D10" w:rsidTr="006C1D10">
        <w:tc>
          <w:tcPr>
            <w:tcW w:w="1560" w:type="dxa"/>
            <w:shd w:val="clear" w:color="auto" w:fill="auto"/>
          </w:tcPr>
          <w:p w:rsidR="0004064D" w:rsidRPr="006C1D10" w:rsidRDefault="0004064D" w:rsidP="008463BC">
            <w:pPr>
              <w:pStyle w:val="Contedodatabela"/>
              <w:jc w:val="center"/>
              <w:rPr>
                <w:rFonts w:ascii="Arial" w:hAnsi="Arial" w:cs="Arial"/>
                <w:color w:val="000000" w:themeColor="text1"/>
              </w:rPr>
            </w:pPr>
            <w:r w:rsidRPr="006C1D10">
              <w:rPr>
                <w:rFonts w:ascii="Arial" w:hAnsi="Arial" w:cs="Arial"/>
                <w:color w:val="000000" w:themeColor="text1"/>
              </w:rPr>
              <w:t>* 120</w:t>
            </w:r>
          </w:p>
        </w:tc>
        <w:tc>
          <w:tcPr>
            <w:tcW w:w="1440" w:type="dxa"/>
            <w:shd w:val="clear" w:color="auto" w:fill="auto"/>
          </w:tcPr>
          <w:p w:rsidR="0004064D" w:rsidRPr="006C1D10" w:rsidRDefault="0004064D" w:rsidP="008463BC">
            <w:pPr>
              <w:pStyle w:val="Contedodatabela"/>
              <w:jc w:val="center"/>
              <w:rPr>
                <w:rFonts w:ascii="Arial" w:hAnsi="Arial" w:cs="Arial"/>
                <w:color w:val="000000" w:themeColor="text1"/>
              </w:rPr>
            </w:pPr>
            <w:r w:rsidRPr="006C1D10">
              <w:rPr>
                <w:rFonts w:ascii="Arial" w:hAnsi="Arial" w:cs="Arial"/>
                <w:color w:val="000000" w:themeColor="text1"/>
              </w:rPr>
              <w:t>*11</w:t>
            </w:r>
          </w:p>
        </w:tc>
        <w:tc>
          <w:tcPr>
            <w:tcW w:w="4067" w:type="dxa"/>
            <w:shd w:val="clear" w:color="auto" w:fill="auto"/>
          </w:tcPr>
          <w:p w:rsidR="0004064D" w:rsidRPr="006C1D10" w:rsidRDefault="0004064D" w:rsidP="008463BC">
            <w:pPr>
              <w:pStyle w:val="Contedodatabela"/>
              <w:jc w:val="center"/>
              <w:rPr>
                <w:rFonts w:ascii="Arial" w:hAnsi="Arial" w:cs="Arial"/>
                <w:color w:val="000000" w:themeColor="text1"/>
              </w:rPr>
            </w:pPr>
            <w:r w:rsidRPr="006C1D10">
              <w:rPr>
                <w:rFonts w:ascii="Arial" w:hAnsi="Arial" w:cs="Arial"/>
                <w:color w:val="000000" w:themeColor="text1"/>
              </w:rPr>
              <w:t>-</w:t>
            </w:r>
          </w:p>
        </w:tc>
        <w:tc>
          <w:tcPr>
            <w:tcW w:w="2571" w:type="dxa"/>
            <w:shd w:val="clear" w:color="auto" w:fill="auto"/>
          </w:tcPr>
          <w:p w:rsidR="0004064D" w:rsidRPr="006C1D10" w:rsidRDefault="0004064D" w:rsidP="008463BC">
            <w:pPr>
              <w:pStyle w:val="Contedodatabela"/>
              <w:jc w:val="center"/>
              <w:rPr>
                <w:rFonts w:ascii="Arial" w:hAnsi="Arial" w:cs="Arial"/>
                <w:color w:val="000000" w:themeColor="text1"/>
              </w:rPr>
            </w:pPr>
            <w:r w:rsidRPr="006C1D10">
              <w:rPr>
                <w:rFonts w:ascii="Arial" w:hAnsi="Arial" w:cs="Arial"/>
                <w:color w:val="000000" w:themeColor="text1"/>
              </w:rPr>
              <w:t>-</w:t>
            </w:r>
          </w:p>
        </w:tc>
      </w:tr>
    </w:tbl>
    <w:p w:rsidR="0004064D" w:rsidRPr="000A35D8" w:rsidRDefault="000A35D8" w:rsidP="008463BC">
      <w:pPr>
        <w:widowControl/>
        <w:jc w:val="both"/>
        <w:rPr>
          <w:rFonts w:ascii="Arial" w:hAnsi="Arial" w:cs="Arial"/>
          <w:b/>
          <w:bCs/>
          <w:color w:val="000000" w:themeColor="text1"/>
          <w:sz w:val="20"/>
        </w:rPr>
      </w:pPr>
      <w:r w:rsidRPr="006C1D10">
        <w:rPr>
          <w:rFonts w:ascii="Arial" w:hAnsi="Arial" w:cs="Arial"/>
          <w:color w:val="000000" w:themeColor="text1"/>
        </w:rPr>
        <w:tab/>
      </w:r>
      <w:r w:rsidR="0004064D" w:rsidRPr="006C1D10">
        <w:rPr>
          <w:rFonts w:ascii="Arial" w:hAnsi="Arial" w:cs="Arial"/>
          <w:color w:val="000000" w:themeColor="text1"/>
          <w:sz w:val="20"/>
        </w:rPr>
        <w:t>* servidores que são estáveis e ocupam cargos comissionados.</w:t>
      </w:r>
    </w:p>
    <w:p w:rsidR="0004064D" w:rsidRPr="006C502C" w:rsidRDefault="0004064D" w:rsidP="008463BC">
      <w:pPr>
        <w:widowControl/>
        <w:jc w:val="both"/>
        <w:rPr>
          <w:rFonts w:ascii="Arial" w:hAnsi="Arial" w:cs="Arial"/>
          <w:b/>
          <w:bCs/>
          <w:color w:val="000000" w:themeColor="text1"/>
        </w:rPr>
      </w:pPr>
    </w:p>
    <w:p w:rsidR="0004064D" w:rsidRPr="006C502C" w:rsidRDefault="0004064D" w:rsidP="008463BC">
      <w:pPr>
        <w:widowControl/>
        <w:jc w:val="both"/>
        <w:rPr>
          <w:rFonts w:ascii="Arial" w:hAnsi="Arial" w:cs="Arial"/>
          <w:b/>
          <w:bCs/>
          <w:color w:val="000000" w:themeColor="text1"/>
        </w:rPr>
      </w:pPr>
      <w:r w:rsidRPr="006C502C">
        <w:rPr>
          <w:rFonts w:ascii="Arial" w:hAnsi="Arial" w:cs="Arial"/>
          <w:color w:val="000000" w:themeColor="text1"/>
        </w:rPr>
        <w:tab/>
        <w:t>Em relação a 2011, verificamos um aumento de 14% nos servidores estatutários. Esse aumento justifica</w:t>
      </w:r>
      <w:r w:rsidR="004E0382">
        <w:rPr>
          <w:rFonts w:ascii="Arial" w:hAnsi="Arial" w:cs="Arial"/>
          <w:color w:val="000000" w:themeColor="text1"/>
        </w:rPr>
        <w:t xml:space="preserve"> se</w:t>
      </w:r>
      <w:r w:rsidRPr="006C502C">
        <w:rPr>
          <w:rFonts w:ascii="Arial" w:hAnsi="Arial" w:cs="Arial"/>
          <w:color w:val="000000" w:themeColor="text1"/>
        </w:rPr>
        <w:t xml:space="preserve"> pela nomeação de candidatos aprovados no novo concurso e pela migração de servidores celetistas após a vigência</w:t>
      </w:r>
      <w:r w:rsidR="00D352FD">
        <w:rPr>
          <w:rFonts w:ascii="Arial" w:hAnsi="Arial" w:cs="Arial"/>
          <w:color w:val="000000" w:themeColor="text1"/>
        </w:rPr>
        <w:t xml:space="preserve"> dos novos Planos de Carreiras </w:t>
      </w:r>
      <w:r w:rsidRPr="006C502C">
        <w:rPr>
          <w:rFonts w:ascii="Arial" w:hAnsi="Arial" w:cs="Arial"/>
          <w:color w:val="000000" w:themeColor="text1"/>
        </w:rPr>
        <w:t>e Estatutos. Situação inversa verifica</w:t>
      </w:r>
      <w:r w:rsidR="004E0382">
        <w:rPr>
          <w:rFonts w:ascii="Arial" w:hAnsi="Arial" w:cs="Arial"/>
          <w:color w:val="000000" w:themeColor="text1"/>
        </w:rPr>
        <w:t>-se</w:t>
      </w:r>
      <w:r w:rsidRPr="006C502C">
        <w:rPr>
          <w:rFonts w:ascii="Arial" w:hAnsi="Arial" w:cs="Arial"/>
          <w:color w:val="000000" w:themeColor="text1"/>
        </w:rPr>
        <w:t xml:space="preserve"> em relação aos servidores celetista</w:t>
      </w:r>
      <w:r w:rsidR="006A0B42">
        <w:rPr>
          <w:rFonts w:ascii="Arial" w:hAnsi="Arial" w:cs="Arial"/>
          <w:color w:val="000000" w:themeColor="text1"/>
        </w:rPr>
        <w:t xml:space="preserve">s, cujo número foi reduzido em </w:t>
      </w:r>
      <w:r w:rsidRPr="006C502C">
        <w:rPr>
          <w:rFonts w:ascii="Arial" w:hAnsi="Arial" w:cs="Arial"/>
          <w:color w:val="000000" w:themeColor="text1"/>
        </w:rPr>
        <w:t xml:space="preserve">64,4%. </w:t>
      </w:r>
    </w:p>
    <w:p w:rsidR="00D352FD" w:rsidRPr="006C502C" w:rsidRDefault="00D352FD" w:rsidP="00D352FD">
      <w:pPr>
        <w:widowControl/>
        <w:jc w:val="both"/>
        <w:rPr>
          <w:rFonts w:ascii="Arial" w:hAnsi="Arial" w:cs="Arial"/>
          <w:color w:val="000000" w:themeColor="text1"/>
        </w:rPr>
      </w:pPr>
    </w:p>
    <w:p w:rsidR="0004064D" w:rsidRPr="006C502C" w:rsidRDefault="0004064D" w:rsidP="008463BC">
      <w:pPr>
        <w:widowControl/>
        <w:jc w:val="both"/>
        <w:rPr>
          <w:rFonts w:ascii="Arial" w:hAnsi="Arial" w:cs="Arial"/>
          <w:b/>
          <w:bCs/>
          <w:color w:val="000000" w:themeColor="text1"/>
        </w:rPr>
      </w:pPr>
    </w:p>
    <w:p w:rsidR="0004064D" w:rsidRDefault="00995028" w:rsidP="008463BC">
      <w:pPr>
        <w:widowControl/>
        <w:jc w:val="both"/>
        <w:rPr>
          <w:rFonts w:ascii="Arial" w:hAnsi="Arial" w:cs="Arial"/>
          <w:b/>
          <w:bCs/>
          <w:color w:val="000000" w:themeColor="text1"/>
        </w:rPr>
      </w:pPr>
      <w:r>
        <w:rPr>
          <w:rFonts w:ascii="Arial" w:hAnsi="Arial" w:cs="Arial"/>
          <w:b/>
          <w:bCs/>
          <w:color w:val="000000" w:themeColor="text1"/>
        </w:rPr>
        <w:t>2.7 – Capacidade Financeira</w:t>
      </w:r>
    </w:p>
    <w:p w:rsidR="00D352FD" w:rsidRDefault="00D352FD" w:rsidP="008463BC">
      <w:pPr>
        <w:widowControl/>
        <w:jc w:val="both"/>
        <w:rPr>
          <w:rFonts w:ascii="Arial" w:hAnsi="Arial" w:cs="Arial"/>
          <w:b/>
          <w:bCs/>
          <w:color w:val="000000" w:themeColor="text1"/>
        </w:rPr>
      </w:pPr>
      <w:r>
        <w:rPr>
          <w:rFonts w:ascii="Arial" w:hAnsi="Arial" w:cs="Arial"/>
          <w:b/>
          <w:bCs/>
          <w:color w:val="000000" w:themeColor="text1"/>
        </w:rPr>
        <w:tab/>
      </w:r>
    </w:p>
    <w:p w:rsidR="00D352FD" w:rsidRPr="006C502C" w:rsidRDefault="00D352FD" w:rsidP="00D352FD">
      <w:pPr>
        <w:widowControl/>
        <w:ind w:firstLine="709"/>
        <w:jc w:val="both"/>
        <w:rPr>
          <w:rFonts w:ascii="Arial" w:hAnsi="Arial" w:cs="Arial"/>
          <w:color w:val="000000" w:themeColor="text1"/>
        </w:rPr>
      </w:pPr>
      <w:r w:rsidRPr="00D352FD">
        <w:rPr>
          <w:rFonts w:ascii="Arial" w:hAnsi="Arial" w:cs="Arial"/>
          <w:bCs/>
          <w:color w:val="000000" w:themeColor="text1"/>
        </w:rPr>
        <w:t xml:space="preserve">Em relação as finanças do município, </w:t>
      </w:r>
      <w:r>
        <w:rPr>
          <w:rFonts w:ascii="Arial" w:hAnsi="Arial" w:cs="Arial"/>
          <w:bCs/>
          <w:color w:val="000000" w:themeColor="text1"/>
        </w:rPr>
        <w:t>o</w:t>
      </w:r>
      <w:r w:rsidRPr="006C502C">
        <w:rPr>
          <w:rFonts w:ascii="Arial" w:hAnsi="Arial" w:cs="Arial"/>
          <w:color w:val="000000" w:themeColor="text1"/>
        </w:rPr>
        <w:t xml:space="preserve"> quadro </w:t>
      </w:r>
      <w:r>
        <w:rPr>
          <w:rFonts w:ascii="Arial" w:hAnsi="Arial" w:cs="Arial"/>
          <w:color w:val="000000" w:themeColor="text1"/>
        </w:rPr>
        <w:t>abaixo</w:t>
      </w:r>
      <w:r w:rsidRPr="006C502C">
        <w:rPr>
          <w:rFonts w:ascii="Arial" w:hAnsi="Arial" w:cs="Arial"/>
          <w:color w:val="000000" w:themeColor="text1"/>
        </w:rPr>
        <w:t xml:space="preserve"> apresenta uma evolução crescente entre os</w:t>
      </w:r>
      <w:r>
        <w:rPr>
          <w:rFonts w:ascii="Arial" w:hAnsi="Arial" w:cs="Arial"/>
          <w:color w:val="000000" w:themeColor="text1"/>
        </w:rPr>
        <w:t xml:space="preserve"> anos de 2008 a 2011 e redução </w:t>
      </w:r>
      <w:r w:rsidRPr="006C502C">
        <w:rPr>
          <w:rFonts w:ascii="Arial" w:hAnsi="Arial" w:cs="Arial"/>
          <w:color w:val="000000" w:themeColor="text1"/>
        </w:rPr>
        <w:t xml:space="preserve">significativa em 2012 e 2013. </w:t>
      </w:r>
    </w:p>
    <w:p w:rsidR="00D352FD" w:rsidRDefault="00D352FD" w:rsidP="00D352FD">
      <w:pPr>
        <w:widowControl/>
        <w:jc w:val="both"/>
        <w:rPr>
          <w:rFonts w:ascii="Arial" w:hAnsi="Arial" w:cs="Arial"/>
          <w:color w:val="000000" w:themeColor="text1"/>
        </w:rPr>
      </w:pPr>
      <w:r w:rsidRPr="006C502C">
        <w:rPr>
          <w:rFonts w:ascii="Arial" w:hAnsi="Arial" w:cs="Arial"/>
          <w:color w:val="000000" w:themeColor="text1"/>
        </w:rPr>
        <w:tab/>
        <w:t>A composição da receita própria, isto é, das atividades ec</w:t>
      </w:r>
      <w:r>
        <w:rPr>
          <w:rFonts w:ascii="Arial" w:hAnsi="Arial" w:cs="Arial"/>
          <w:color w:val="000000" w:themeColor="text1"/>
        </w:rPr>
        <w:t xml:space="preserve">onômicas do próprio município, </w:t>
      </w:r>
      <w:r w:rsidRPr="006C502C">
        <w:rPr>
          <w:rFonts w:ascii="Arial" w:hAnsi="Arial" w:cs="Arial"/>
          <w:color w:val="000000" w:themeColor="text1"/>
        </w:rPr>
        <w:t>é de receitas tributárias, patrimonial, industrial, de serviços e outras receitas correntes. Quando a receita própria cresce</w:t>
      </w:r>
      <w:r>
        <w:rPr>
          <w:rFonts w:ascii="Arial" w:hAnsi="Arial" w:cs="Arial"/>
          <w:color w:val="000000" w:themeColor="text1"/>
        </w:rPr>
        <w:t>,</w:t>
      </w:r>
      <w:r w:rsidRPr="006C502C">
        <w:rPr>
          <w:rFonts w:ascii="Arial" w:hAnsi="Arial" w:cs="Arial"/>
          <w:color w:val="000000" w:themeColor="text1"/>
        </w:rPr>
        <w:t xml:space="preserve"> diminui a dependência do município em relação ao Fundo de Participação do</w:t>
      </w:r>
      <w:r>
        <w:rPr>
          <w:rFonts w:ascii="Arial" w:hAnsi="Arial" w:cs="Arial"/>
          <w:color w:val="000000" w:themeColor="text1"/>
        </w:rPr>
        <w:t>s</w:t>
      </w:r>
      <w:r w:rsidRPr="006C502C">
        <w:rPr>
          <w:rFonts w:ascii="Arial" w:hAnsi="Arial" w:cs="Arial"/>
          <w:color w:val="000000" w:themeColor="text1"/>
        </w:rPr>
        <w:t xml:space="preserve"> Municípios </w:t>
      </w:r>
      <w:r>
        <w:rPr>
          <w:rFonts w:ascii="Arial" w:hAnsi="Arial" w:cs="Arial"/>
          <w:color w:val="000000" w:themeColor="text1"/>
        </w:rPr>
        <w:t>(</w:t>
      </w:r>
      <w:r w:rsidRPr="006C502C">
        <w:rPr>
          <w:rFonts w:ascii="Arial" w:hAnsi="Arial" w:cs="Arial"/>
          <w:color w:val="000000" w:themeColor="text1"/>
        </w:rPr>
        <w:t>FPM</w:t>
      </w:r>
      <w:r>
        <w:rPr>
          <w:rFonts w:ascii="Arial" w:hAnsi="Arial" w:cs="Arial"/>
          <w:color w:val="000000" w:themeColor="text1"/>
        </w:rPr>
        <w:t xml:space="preserve">), sendo o ocorrido </w:t>
      </w:r>
      <w:r w:rsidRPr="006C502C">
        <w:rPr>
          <w:rFonts w:ascii="Arial" w:hAnsi="Arial" w:cs="Arial"/>
          <w:color w:val="000000" w:themeColor="text1"/>
        </w:rPr>
        <w:t>no período de 2008 a 2011. Em sentido inverso, quando a receita própria cresce a dependência em relação às transferências do Fundo de Participação do</w:t>
      </w:r>
      <w:r>
        <w:rPr>
          <w:rFonts w:ascii="Arial" w:hAnsi="Arial" w:cs="Arial"/>
          <w:color w:val="000000" w:themeColor="text1"/>
        </w:rPr>
        <w:t>s</w:t>
      </w:r>
      <w:r w:rsidRPr="006C502C">
        <w:rPr>
          <w:rFonts w:ascii="Arial" w:hAnsi="Arial" w:cs="Arial"/>
          <w:color w:val="000000" w:themeColor="text1"/>
        </w:rPr>
        <w:t xml:space="preserve"> Municípios </w:t>
      </w:r>
      <w:r>
        <w:rPr>
          <w:rFonts w:ascii="Arial" w:hAnsi="Arial" w:cs="Arial"/>
          <w:color w:val="000000" w:themeColor="text1"/>
        </w:rPr>
        <w:t>(</w:t>
      </w:r>
      <w:r w:rsidRPr="006C502C">
        <w:rPr>
          <w:rFonts w:ascii="Arial" w:hAnsi="Arial" w:cs="Arial"/>
          <w:color w:val="000000" w:themeColor="text1"/>
        </w:rPr>
        <w:t>FPM</w:t>
      </w:r>
      <w:r>
        <w:rPr>
          <w:rFonts w:ascii="Arial" w:hAnsi="Arial" w:cs="Arial"/>
          <w:color w:val="000000" w:themeColor="text1"/>
        </w:rPr>
        <w:t>),</w:t>
      </w:r>
      <w:r w:rsidRPr="006C502C">
        <w:rPr>
          <w:rFonts w:ascii="Arial" w:hAnsi="Arial" w:cs="Arial"/>
          <w:color w:val="000000" w:themeColor="text1"/>
        </w:rPr>
        <w:t xml:space="preserve"> o que pode ser verificado a partir de 2012</w:t>
      </w:r>
    </w:p>
    <w:p w:rsidR="00D352FD" w:rsidRDefault="00D352FD" w:rsidP="00D352FD">
      <w:pPr>
        <w:widowControl/>
        <w:jc w:val="both"/>
        <w:rPr>
          <w:rFonts w:ascii="Arial" w:hAnsi="Arial" w:cs="Arial"/>
          <w:b/>
          <w:bCs/>
          <w:color w:val="000000" w:themeColor="text1"/>
        </w:rPr>
      </w:pPr>
    </w:p>
    <w:tbl>
      <w:tblPr>
        <w:tblStyle w:val="Tabelacomgrade"/>
        <w:tblW w:w="0" w:type="auto"/>
        <w:tblLook w:val="04A0"/>
      </w:tblPr>
      <w:tblGrid>
        <w:gridCol w:w="1396"/>
        <w:gridCol w:w="4382"/>
        <w:gridCol w:w="3969"/>
      </w:tblGrid>
      <w:tr w:rsidR="006A0B42" w:rsidTr="006A0B42">
        <w:tc>
          <w:tcPr>
            <w:tcW w:w="1396" w:type="dxa"/>
            <w:shd w:val="clear" w:color="auto" w:fill="D9D9D9" w:themeFill="background1" w:themeFillShade="D9"/>
            <w:vAlign w:val="center"/>
          </w:tcPr>
          <w:p w:rsidR="006A0B42" w:rsidRPr="00D352FD" w:rsidRDefault="006A0B42" w:rsidP="008463BC">
            <w:pPr>
              <w:widowControl/>
              <w:jc w:val="center"/>
              <w:rPr>
                <w:rFonts w:ascii="Arial" w:hAnsi="Arial" w:cs="Arial"/>
                <w:bCs/>
                <w:color w:val="000000" w:themeColor="text1"/>
              </w:rPr>
            </w:pPr>
            <w:r w:rsidRPr="00D352FD">
              <w:rPr>
                <w:rFonts w:ascii="Arial" w:hAnsi="Arial" w:cs="Arial"/>
                <w:bCs/>
                <w:color w:val="000000" w:themeColor="text1"/>
              </w:rPr>
              <w:t>Ano</w:t>
            </w:r>
          </w:p>
        </w:tc>
        <w:tc>
          <w:tcPr>
            <w:tcW w:w="4382" w:type="dxa"/>
            <w:shd w:val="clear" w:color="auto" w:fill="D9D9D9" w:themeFill="background1" w:themeFillShade="D9"/>
            <w:vAlign w:val="center"/>
          </w:tcPr>
          <w:p w:rsidR="006A0B42" w:rsidRPr="00D352FD" w:rsidRDefault="006A0B42" w:rsidP="008463BC">
            <w:pPr>
              <w:widowControl/>
              <w:jc w:val="center"/>
              <w:rPr>
                <w:rFonts w:ascii="Arial" w:hAnsi="Arial" w:cs="Arial"/>
                <w:bCs/>
                <w:color w:val="000000" w:themeColor="text1"/>
              </w:rPr>
            </w:pPr>
            <w:r w:rsidRPr="00D352FD">
              <w:rPr>
                <w:rFonts w:ascii="Arial" w:hAnsi="Arial" w:cs="Arial"/>
                <w:bCs/>
                <w:color w:val="000000" w:themeColor="text1"/>
              </w:rPr>
              <w:t>Receita Arrecadada 1</w:t>
            </w:r>
          </w:p>
        </w:tc>
        <w:tc>
          <w:tcPr>
            <w:tcW w:w="3969" w:type="dxa"/>
            <w:shd w:val="clear" w:color="auto" w:fill="D9D9D9" w:themeFill="background1" w:themeFillShade="D9"/>
            <w:vAlign w:val="center"/>
          </w:tcPr>
          <w:p w:rsidR="006A0B42" w:rsidRPr="00D352FD" w:rsidRDefault="006A0B42" w:rsidP="008463BC">
            <w:pPr>
              <w:widowControl/>
              <w:jc w:val="center"/>
              <w:rPr>
                <w:rFonts w:ascii="Arial" w:hAnsi="Arial" w:cs="Arial"/>
                <w:bCs/>
                <w:color w:val="000000" w:themeColor="text1"/>
              </w:rPr>
            </w:pPr>
            <w:r w:rsidRPr="00D352FD">
              <w:rPr>
                <w:rFonts w:ascii="Arial" w:hAnsi="Arial" w:cs="Arial"/>
                <w:bCs/>
                <w:color w:val="000000" w:themeColor="text1"/>
              </w:rPr>
              <w:t>Receita Própria 2</w:t>
            </w:r>
          </w:p>
        </w:tc>
      </w:tr>
      <w:tr w:rsidR="006A0B42" w:rsidTr="006A0B42">
        <w:tc>
          <w:tcPr>
            <w:tcW w:w="1396" w:type="dxa"/>
            <w:vAlign w:val="center"/>
          </w:tcPr>
          <w:p w:rsidR="006A0B42" w:rsidRPr="00D352FD" w:rsidRDefault="006A0B42" w:rsidP="008463BC">
            <w:pPr>
              <w:widowControl/>
              <w:jc w:val="center"/>
              <w:rPr>
                <w:rFonts w:ascii="Arial" w:hAnsi="Arial" w:cs="Arial"/>
                <w:bCs/>
                <w:color w:val="000000" w:themeColor="text1"/>
              </w:rPr>
            </w:pPr>
            <w:r w:rsidRPr="00D352FD">
              <w:rPr>
                <w:rFonts w:ascii="Arial" w:hAnsi="Arial" w:cs="Arial"/>
                <w:bCs/>
                <w:color w:val="000000" w:themeColor="text1"/>
              </w:rPr>
              <w:t>2008</w:t>
            </w:r>
          </w:p>
        </w:tc>
        <w:tc>
          <w:tcPr>
            <w:tcW w:w="4382" w:type="dxa"/>
            <w:vAlign w:val="center"/>
          </w:tcPr>
          <w:p w:rsidR="006A0B42" w:rsidRPr="00D352FD" w:rsidRDefault="006A0B42" w:rsidP="008463BC">
            <w:pPr>
              <w:widowControl/>
              <w:jc w:val="center"/>
              <w:rPr>
                <w:rFonts w:ascii="Arial" w:hAnsi="Arial" w:cs="Arial"/>
                <w:bCs/>
                <w:color w:val="000000" w:themeColor="text1"/>
              </w:rPr>
            </w:pPr>
            <w:r w:rsidRPr="00D352FD">
              <w:rPr>
                <w:rFonts w:ascii="Arial" w:hAnsi="Arial" w:cs="Arial"/>
                <w:bCs/>
                <w:color w:val="000000" w:themeColor="text1"/>
              </w:rPr>
              <w:t>R$59.712.107,3</w:t>
            </w:r>
            <w:r w:rsidR="00067A2D" w:rsidRPr="00D352FD">
              <w:rPr>
                <w:rFonts w:ascii="Arial" w:hAnsi="Arial" w:cs="Arial"/>
                <w:bCs/>
                <w:color w:val="000000" w:themeColor="text1"/>
              </w:rPr>
              <w:t>5</w:t>
            </w:r>
          </w:p>
        </w:tc>
        <w:tc>
          <w:tcPr>
            <w:tcW w:w="3969" w:type="dxa"/>
            <w:vAlign w:val="center"/>
          </w:tcPr>
          <w:p w:rsidR="006A0B42" w:rsidRPr="00D352FD" w:rsidRDefault="006A0B42" w:rsidP="008463BC">
            <w:pPr>
              <w:widowControl/>
              <w:jc w:val="center"/>
              <w:rPr>
                <w:rFonts w:ascii="Arial" w:hAnsi="Arial" w:cs="Arial"/>
                <w:bCs/>
                <w:color w:val="000000" w:themeColor="text1"/>
              </w:rPr>
            </w:pPr>
            <w:r w:rsidRPr="00D352FD">
              <w:rPr>
                <w:rFonts w:ascii="Arial" w:hAnsi="Arial" w:cs="Arial"/>
                <w:bCs/>
                <w:color w:val="000000"/>
              </w:rPr>
              <w:t>R$ 16.745.661,14</w:t>
            </w:r>
          </w:p>
        </w:tc>
      </w:tr>
      <w:tr w:rsidR="006A0B42" w:rsidTr="006A0B42">
        <w:tc>
          <w:tcPr>
            <w:tcW w:w="1396" w:type="dxa"/>
            <w:vAlign w:val="center"/>
          </w:tcPr>
          <w:p w:rsidR="006A0B42" w:rsidRPr="00D352FD" w:rsidRDefault="006A0B42" w:rsidP="008463BC">
            <w:pPr>
              <w:widowControl/>
              <w:jc w:val="center"/>
              <w:rPr>
                <w:rFonts w:ascii="Arial" w:hAnsi="Arial" w:cs="Arial"/>
                <w:bCs/>
                <w:color w:val="000000" w:themeColor="text1"/>
              </w:rPr>
            </w:pPr>
            <w:r w:rsidRPr="00D352FD">
              <w:rPr>
                <w:rFonts w:ascii="Arial" w:hAnsi="Arial" w:cs="Arial"/>
                <w:bCs/>
                <w:color w:val="000000" w:themeColor="text1"/>
              </w:rPr>
              <w:t>2009</w:t>
            </w:r>
          </w:p>
        </w:tc>
        <w:tc>
          <w:tcPr>
            <w:tcW w:w="4382" w:type="dxa"/>
            <w:vAlign w:val="center"/>
          </w:tcPr>
          <w:p w:rsidR="006A0B42" w:rsidRPr="00D352FD" w:rsidRDefault="006A0B42" w:rsidP="008463BC">
            <w:pPr>
              <w:widowControl/>
              <w:jc w:val="center"/>
              <w:rPr>
                <w:rFonts w:ascii="Arial" w:hAnsi="Arial" w:cs="Arial"/>
                <w:bCs/>
                <w:color w:val="000000" w:themeColor="text1"/>
              </w:rPr>
            </w:pPr>
            <w:r w:rsidRPr="00D352FD">
              <w:rPr>
                <w:rFonts w:ascii="Arial" w:hAnsi="Arial" w:cs="Arial"/>
                <w:bCs/>
                <w:color w:val="000000"/>
              </w:rPr>
              <w:t>R$ 61.894.789,82</w:t>
            </w:r>
          </w:p>
        </w:tc>
        <w:tc>
          <w:tcPr>
            <w:tcW w:w="3969" w:type="dxa"/>
            <w:vAlign w:val="center"/>
          </w:tcPr>
          <w:p w:rsidR="006A0B42" w:rsidRPr="00D352FD" w:rsidRDefault="006A0B42" w:rsidP="008463BC">
            <w:pPr>
              <w:widowControl/>
              <w:jc w:val="center"/>
              <w:rPr>
                <w:rFonts w:ascii="Arial" w:hAnsi="Arial" w:cs="Arial"/>
                <w:bCs/>
                <w:color w:val="000000" w:themeColor="text1"/>
              </w:rPr>
            </w:pPr>
            <w:r w:rsidRPr="00D352FD">
              <w:rPr>
                <w:rFonts w:ascii="Arial" w:hAnsi="Arial" w:cs="Arial"/>
                <w:bCs/>
                <w:color w:val="000000"/>
              </w:rPr>
              <w:t>R$ 18.241.544,76</w:t>
            </w:r>
          </w:p>
        </w:tc>
      </w:tr>
      <w:tr w:rsidR="006A0B42" w:rsidTr="006A0B42">
        <w:tc>
          <w:tcPr>
            <w:tcW w:w="1396" w:type="dxa"/>
            <w:vAlign w:val="center"/>
          </w:tcPr>
          <w:p w:rsidR="006A0B42" w:rsidRPr="00D352FD" w:rsidRDefault="006A0B42" w:rsidP="008463BC">
            <w:pPr>
              <w:widowControl/>
              <w:jc w:val="center"/>
              <w:rPr>
                <w:rFonts w:ascii="Arial" w:hAnsi="Arial" w:cs="Arial"/>
                <w:bCs/>
                <w:color w:val="000000" w:themeColor="text1"/>
              </w:rPr>
            </w:pPr>
            <w:r w:rsidRPr="00D352FD">
              <w:rPr>
                <w:rFonts w:ascii="Arial" w:hAnsi="Arial" w:cs="Arial"/>
                <w:bCs/>
                <w:color w:val="000000" w:themeColor="text1"/>
              </w:rPr>
              <w:t>2010</w:t>
            </w:r>
          </w:p>
        </w:tc>
        <w:tc>
          <w:tcPr>
            <w:tcW w:w="4382" w:type="dxa"/>
            <w:vAlign w:val="center"/>
          </w:tcPr>
          <w:p w:rsidR="006A0B42" w:rsidRPr="00D352FD" w:rsidRDefault="006A0B42" w:rsidP="008463BC">
            <w:pPr>
              <w:widowControl/>
              <w:jc w:val="center"/>
              <w:rPr>
                <w:rFonts w:ascii="Arial" w:hAnsi="Arial" w:cs="Arial"/>
                <w:bCs/>
                <w:color w:val="000000" w:themeColor="text1"/>
              </w:rPr>
            </w:pPr>
            <w:r w:rsidRPr="00D352FD">
              <w:rPr>
                <w:rFonts w:ascii="Arial" w:hAnsi="Arial" w:cs="Arial"/>
                <w:bCs/>
                <w:color w:val="000000"/>
              </w:rPr>
              <w:t>R$ 68.679.666,05</w:t>
            </w:r>
          </w:p>
        </w:tc>
        <w:tc>
          <w:tcPr>
            <w:tcW w:w="3969" w:type="dxa"/>
            <w:vAlign w:val="center"/>
          </w:tcPr>
          <w:p w:rsidR="006A0B42" w:rsidRPr="00D352FD" w:rsidRDefault="006A0B42" w:rsidP="008463BC">
            <w:pPr>
              <w:widowControl/>
              <w:jc w:val="center"/>
              <w:rPr>
                <w:rFonts w:ascii="Arial" w:hAnsi="Arial" w:cs="Arial"/>
                <w:bCs/>
                <w:color w:val="000000" w:themeColor="text1"/>
              </w:rPr>
            </w:pPr>
            <w:r w:rsidRPr="00D352FD">
              <w:rPr>
                <w:rFonts w:ascii="Arial" w:hAnsi="Arial" w:cs="Arial"/>
                <w:bCs/>
                <w:color w:val="000000"/>
              </w:rPr>
              <w:t>R$ 19.905.268,02</w:t>
            </w:r>
          </w:p>
        </w:tc>
      </w:tr>
      <w:tr w:rsidR="006A0B42" w:rsidTr="006A0B42">
        <w:tc>
          <w:tcPr>
            <w:tcW w:w="1396" w:type="dxa"/>
            <w:vAlign w:val="center"/>
          </w:tcPr>
          <w:p w:rsidR="006A0B42" w:rsidRPr="00D352FD" w:rsidRDefault="006A0B42" w:rsidP="008463BC">
            <w:pPr>
              <w:widowControl/>
              <w:jc w:val="center"/>
              <w:rPr>
                <w:rFonts w:ascii="Arial" w:hAnsi="Arial" w:cs="Arial"/>
                <w:bCs/>
                <w:color w:val="000000" w:themeColor="text1"/>
              </w:rPr>
            </w:pPr>
            <w:r w:rsidRPr="00D352FD">
              <w:rPr>
                <w:rFonts w:ascii="Arial" w:hAnsi="Arial" w:cs="Arial"/>
                <w:bCs/>
                <w:color w:val="000000" w:themeColor="text1"/>
              </w:rPr>
              <w:t>2011</w:t>
            </w:r>
          </w:p>
        </w:tc>
        <w:tc>
          <w:tcPr>
            <w:tcW w:w="4382" w:type="dxa"/>
            <w:vAlign w:val="center"/>
          </w:tcPr>
          <w:p w:rsidR="006A0B42" w:rsidRPr="00D352FD" w:rsidRDefault="006A0B42" w:rsidP="008463BC">
            <w:pPr>
              <w:widowControl/>
              <w:jc w:val="center"/>
              <w:rPr>
                <w:rFonts w:ascii="Arial" w:hAnsi="Arial" w:cs="Arial"/>
                <w:bCs/>
                <w:color w:val="000000" w:themeColor="text1"/>
              </w:rPr>
            </w:pPr>
            <w:r w:rsidRPr="00D352FD">
              <w:rPr>
                <w:rFonts w:ascii="Arial" w:hAnsi="Arial" w:cs="Arial"/>
                <w:bCs/>
                <w:color w:val="000000"/>
              </w:rPr>
              <w:t>R$ 88.078.611,18</w:t>
            </w:r>
          </w:p>
        </w:tc>
        <w:tc>
          <w:tcPr>
            <w:tcW w:w="3969" w:type="dxa"/>
            <w:vAlign w:val="center"/>
          </w:tcPr>
          <w:p w:rsidR="006A0B42" w:rsidRPr="00D352FD" w:rsidRDefault="006A0B42" w:rsidP="008463BC">
            <w:pPr>
              <w:widowControl/>
              <w:jc w:val="center"/>
              <w:rPr>
                <w:rFonts w:ascii="Arial" w:hAnsi="Arial" w:cs="Arial"/>
                <w:bCs/>
                <w:color w:val="000000" w:themeColor="text1"/>
              </w:rPr>
            </w:pPr>
            <w:r w:rsidRPr="00D352FD">
              <w:rPr>
                <w:rFonts w:ascii="Arial" w:hAnsi="Arial" w:cs="Arial"/>
                <w:bCs/>
                <w:color w:val="000000"/>
              </w:rPr>
              <w:t>R$ 31.241.917,39</w:t>
            </w:r>
          </w:p>
        </w:tc>
      </w:tr>
      <w:tr w:rsidR="006A0B42" w:rsidTr="006A0B42">
        <w:tc>
          <w:tcPr>
            <w:tcW w:w="1396" w:type="dxa"/>
            <w:vAlign w:val="center"/>
          </w:tcPr>
          <w:p w:rsidR="006A0B42" w:rsidRPr="00D352FD" w:rsidRDefault="006A0B42" w:rsidP="008463BC">
            <w:pPr>
              <w:widowControl/>
              <w:jc w:val="center"/>
              <w:rPr>
                <w:rFonts w:ascii="Arial" w:hAnsi="Arial" w:cs="Arial"/>
                <w:bCs/>
                <w:color w:val="000000" w:themeColor="text1"/>
              </w:rPr>
            </w:pPr>
            <w:r w:rsidRPr="00D352FD">
              <w:rPr>
                <w:rFonts w:ascii="Arial" w:hAnsi="Arial" w:cs="Arial"/>
                <w:bCs/>
                <w:color w:val="000000" w:themeColor="text1"/>
              </w:rPr>
              <w:t>2012</w:t>
            </w:r>
          </w:p>
        </w:tc>
        <w:tc>
          <w:tcPr>
            <w:tcW w:w="4382" w:type="dxa"/>
            <w:vAlign w:val="center"/>
          </w:tcPr>
          <w:p w:rsidR="006A0B42" w:rsidRPr="00D352FD" w:rsidRDefault="006A0B42" w:rsidP="008463BC">
            <w:pPr>
              <w:widowControl/>
              <w:jc w:val="center"/>
              <w:rPr>
                <w:rFonts w:ascii="Arial" w:hAnsi="Arial" w:cs="Arial"/>
                <w:bCs/>
                <w:color w:val="000000" w:themeColor="text1"/>
              </w:rPr>
            </w:pPr>
            <w:r w:rsidRPr="00D352FD">
              <w:rPr>
                <w:rFonts w:ascii="Arial" w:hAnsi="Arial" w:cs="Arial"/>
                <w:bCs/>
                <w:color w:val="000000"/>
              </w:rPr>
              <w:t>R$</w:t>
            </w:r>
            <w:r w:rsidR="00820331" w:rsidRPr="00D352FD">
              <w:rPr>
                <w:rFonts w:ascii="Arial" w:hAnsi="Arial" w:cs="Arial"/>
                <w:bCs/>
                <w:color w:val="000000"/>
              </w:rPr>
              <w:t xml:space="preserve"> 90.376.774,84</w:t>
            </w:r>
          </w:p>
        </w:tc>
        <w:tc>
          <w:tcPr>
            <w:tcW w:w="3969" w:type="dxa"/>
            <w:vAlign w:val="center"/>
          </w:tcPr>
          <w:p w:rsidR="006A0B42" w:rsidRPr="00D352FD" w:rsidRDefault="006A0B42" w:rsidP="008463BC">
            <w:pPr>
              <w:widowControl/>
              <w:jc w:val="center"/>
              <w:rPr>
                <w:rFonts w:ascii="Arial" w:hAnsi="Arial" w:cs="Arial"/>
                <w:bCs/>
                <w:color w:val="000000" w:themeColor="text1"/>
              </w:rPr>
            </w:pPr>
            <w:r w:rsidRPr="00D352FD">
              <w:rPr>
                <w:rFonts w:ascii="Arial" w:hAnsi="Arial" w:cs="Arial"/>
                <w:bCs/>
                <w:color w:val="000000"/>
              </w:rPr>
              <w:t>R$</w:t>
            </w:r>
            <w:r w:rsidR="00820331" w:rsidRPr="00D352FD">
              <w:rPr>
                <w:rFonts w:ascii="Arial" w:hAnsi="Arial" w:cs="Arial"/>
                <w:bCs/>
                <w:color w:val="000000"/>
              </w:rPr>
              <w:t xml:space="preserve"> 11.118.887,96</w:t>
            </w:r>
          </w:p>
        </w:tc>
      </w:tr>
      <w:tr w:rsidR="006A0B42" w:rsidTr="006A0B42">
        <w:tc>
          <w:tcPr>
            <w:tcW w:w="1396" w:type="dxa"/>
            <w:vAlign w:val="center"/>
          </w:tcPr>
          <w:p w:rsidR="006A0B42" w:rsidRPr="00D352FD" w:rsidRDefault="006A0B42" w:rsidP="008463BC">
            <w:pPr>
              <w:widowControl/>
              <w:jc w:val="center"/>
              <w:rPr>
                <w:rFonts w:ascii="Arial" w:hAnsi="Arial" w:cs="Arial"/>
                <w:bCs/>
                <w:color w:val="000000" w:themeColor="text1"/>
              </w:rPr>
            </w:pPr>
            <w:r w:rsidRPr="00D352FD">
              <w:rPr>
                <w:rFonts w:ascii="Arial" w:hAnsi="Arial" w:cs="Arial"/>
                <w:bCs/>
                <w:color w:val="000000" w:themeColor="text1"/>
              </w:rPr>
              <w:t>2013</w:t>
            </w:r>
          </w:p>
        </w:tc>
        <w:tc>
          <w:tcPr>
            <w:tcW w:w="4382" w:type="dxa"/>
            <w:vAlign w:val="center"/>
          </w:tcPr>
          <w:p w:rsidR="006A0B42" w:rsidRPr="00D352FD" w:rsidRDefault="006A0B42" w:rsidP="008463BC">
            <w:pPr>
              <w:widowControl/>
              <w:jc w:val="center"/>
              <w:rPr>
                <w:rFonts w:ascii="Arial" w:hAnsi="Arial" w:cs="Arial"/>
                <w:bCs/>
                <w:color w:val="000000" w:themeColor="text1"/>
              </w:rPr>
            </w:pPr>
            <w:r w:rsidRPr="00D352FD">
              <w:rPr>
                <w:rFonts w:ascii="Arial" w:hAnsi="Arial" w:cs="Arial"/>
                <w:bCs/>
                <w:color w:val="000000"/>
              </w:rPr>
              <w:t>R$</w:t>
            </w:r>
            <w:r w:rsidR="00820331" w:rsidRPr="00D352FD">
              <w:rPr>
                <w:rFonts w:ascii="Arial" w:hAnsi="Arial" w:cs="Arial"/>
                <w:bCs/>
                <w:color w:val="000000"/>
              </w:rPr>
              <w:t xml:space="preserve"> 97.585.611,12</w:t>
            </w:r>
          </w:p>
        </w:tc>
        <w:tc>
          <w:tcPr>
            <w:tcW w:w="3969" w:type="dxa"/>
            <w:vAlign w:val="center"/>
          </w:tcPr>
          <w:p w:rsidR="006A0B42" w:rsidRPr="00D352FD" w:rsidRDefault="006A0B42" w:rsidP="008463BC">
            <w:pPr>
              <w:widowControl/>
              <w:jc w:val="center"/>
              <w:rPr>
                <w:rFonts w:ascii="Arial" w:hAnsi="Arial" w:cs="Arial"/>
                <w:bCs/>
                <w:color w:val="000000" w:themeColor="text1"/>
              </w:rPr>
            </w:pPr>
            <w:r w:rsidRPr="00D352FD">
              <w:rPr>
                <w:rFonts w:ascii="Arial" w:hAnsi="Arial" w:cs="Arial"/>
                <w:bCs/>
                <w:color w:val="000000"/>
              </w:rPr>
              <w:t>R$</w:t>
            </w:r>
            <w:r w:rsidR="00820331" w:rsidRPr="00D352FD">
              <w:rPr>
                <w:rFonts w:ascii="Arial" w:hAnsi="Arial" w:cs="Arial"/>
                <w:bCs/>
                <w:color w:val="000000"/>
              </w:rPr>
              <w:t xml:space="preserve"> 9.555.602,55</w:t>
            </w:r>
          </w:p>
        </w:tc>
      </w:tr>
    </w:tbl>
    <w:p w:rsidR="006A0B42" w:rsidRPr="006A0B42" w:rsidRDefault="006A0B42" w:rsidP="008463BC">
      <w:pPr>
        <w:widowControl/>
        <w:ind w:left="709"/>
        <w:jc w:val="both"/>
        <w:rPr>
          <w:rFonts w:ascii="Arial" w:hAnsi="Arial" w:cs="Arial"/>
          <w:color w:val="000000"/>
          <w:sz w:val="20"/>
        </w:rPr>
      </w:pPr>
      <w:r w:rsidRPr="006A0B42">
        <w:rPr>
          <w:rFonts w:ascii="Arial" w:hAnsi="Arial" w:cs="Arial"/>
          <w:color w:val="000000"/>
          <w:sz w:val="18"/>
          <w:szCs w:val="22"/>
        </w:rPr>
        <w:t xml:space="preserve">Fonte: </w:t>
      </w:r>
      <w:r w:rsidR="00EA5986" w:rsidRPr="00EA5986">
        <w:rPr>
          <w:rFonts w:ascii="Arial" w:hAnsi="Arial" w:cs="Arial"/>
          <w:color w:val="000000"/>
          <w:sz w:val="18"/>
          <w:szCs w:val="22"/>
        </w:rPr>
        <w:t>http://fiscalizandocomtce.tce.mg.gov.br/Paginas/Perfil_Municipal /</w:t>
      </w:r>
      <w:r w:rsidR="00EA5986">
        <w:rPr>
          <w:rFonts w:ascii="Arial" w:hAnsi="Arial" w:cs="Arial"/>
          <w:color w:val="000000"/>
          <w:sz w:val="18"/>
          <w:szCs w:val="22"/>
        </w:rPr>
        <w:t xml:space="preserve"> IBGE - Pesquisa de informações básicas Municipais (MUNIC) – 2011.</w:t>
      </w:r>
    </w:p>
    <w:p w:rsidR="0004064D" w:rsidRPr="006C502C" w:rsidRDefault="006A0B42" w:rsidP="008463BC">
      <w:pPr>
        <w:widowControl/>
        <w:ind w:left="709"/>
        <w:jc w:val="both"/>
        <w:rPr>
          <w:rFonts w:ascii="Arial" w:hAnsi="Arial" w:cs="Arial"/>
          <w:color w:val="000000" w:themeColor="text1"/>
          <w:sz w:val="18"/>
          <w:szCs w:val="18"/>
        </w:rPr>
      </w:pPr>
      <w:r>
        <w:rPr>
          <w:rFonts w:ascii="Arial" w:hAnsi="Arial" w:cs="Arial"/>
          <w:color w:val="000000" w:themeColor="text1"/>
          <w:sz w:val="18"/>
          <w:szCs w:val="18"/>
        </w:rPr>
        <w:t>1</w:t>
      </w:r>
      <w:r w:rsidR="0004064D" w:rsidRPr="006C502C">
        <w:rPr>
          <w:rFonts w:ascii="Arial" w:hAnsi="Arial" w:cs="Arial"/>
          <w:color w:val="000000" w:themeColor="text1"/>
          <w:sz w:val="18"/>
          <w:szCs w:val="18"/>
        </w:rPr>
        <w:t xml:space="preserve"> – Excluídas as contribuições previdenciárias e os recursos de convênios.</w:t>
      </w:r>
    </w:p>
    <w:p w:rsidR="0004064D" w:rsidRPr="006C502C" w:rsidRDefault="0004064D" w:rsidP="008463BC">
      <w:pPr>
        <w:widowControl/>
        <w:ind w:left="709"/>
        <w:jc w:val="both"/>
        <w:rPr>
          <w:rFonts w:ascii="Arial" w:hAnsi="Arial" w:cs="Arial"/>
          <w:color w:val="000000" w:themeColor="text1"/>
          <w:sz w:val="22"/>
          <w:szCs w:val="22"/>
        </w:rPr>
      </w:pPr>
      <w:r w:rsidRPr="006C502C">
        <w:rPr>
          <w:rFonts w:ascii="Arial" w:hAnsi="Arial" w:cs="Arial"/>
          <w:color w:val="000000" w:themeColor="text1"/>
          <w:sz w:val="18"/>
          <w:szCs w:val="18"/>
        </w:rPr>
        <w:t>2 – Composição da Receita Própria: tributos, patrimônio, indústria, serviços e outras receitas correntes.</w:t>
      </w:r>
    </w:p>
    <w:p w:rsidR="0004064D" w:rsidRPr="006C502C" w:rsidRDefault="0004064D" w:rsidP="008463BC">
      <w:pPr>
        <w:widowControl/>
        <w:jc w:val="both"/>
        <w:rPr>
          <w:rFonts w:ascii="Arial" w:hAnsi="Arial" w:cs="Arial"/>
          <w:color w:val="000000" w:themeColor="text1"/>
        </w:rPr>
      </w:pPr>
    </w:p>
    <w:p w:rsidR="0004064D" w:rsidRPr="006C502C" w:rsidRDefault="0004064D" w:rsidP="00D352FD">
      <w:pPr>
        <w:widowControl/>
        <w:jc w:val="both"/>
        <w:rPr>
          <w:rFonts w:ascii="Arial" w:hAnsi="Arial" w:cs="Arial"/>
          <w:color w:val="000000" w:themeColor="text1"/>
        </w:rPr>
      </w:pPr>
      <w:r w:rsidRPr="006C502C">
        <w:rPr>
          <w:rFonts w:ascii="Arial" w:hAnsi="Arial" w:cs="Arial"/>
          <w:color w:val="000000" w:themeColor="text1"/>
        </w:rPr>
        <w:tab/>
      </w:r>
    </w:p>
    <w:p w:rsidR="0004064D" w:rsidRDefault="0004064D" w:rsidP="008463BC">
      <w:pPr>
        <w:widowControl/>
        <w:jc w:val="both"/>
        <w:rPr>
          <w:rFonts w:ascii="Arial" w:hAnsi="Arial" w:cs="Arial"/>
          <w:noProof/>
          <w:color w:val="000000" w:themeColor="text1"/>
          <w:lang w:eastAsia="pt-BR" w:bidi="ar-SA"/>
        </w:rPr>
      </w:pPr>
    </w:p>
    <w:p w:rsidR="00C778E4" w:rsidRDefault="00C778E4" w:rsidP="008463BC">
      <w:pPr>
        <w:widowControl/>
        <w:jc w:val="both"/>
        <w:rPr>
          <w:rFonts w:ascii="Arial" w:hAnsi="Arial" w:cs="Arial"/>
          <w:noProof/>
          <w:color w:val="000000" w:themeColor="text1"/>
          <w:lang w:eastAsia="pt-BR" w:bidi="ar-SA"/>
        </w:rPr>
      </w:pPr>
    </w:p>
    <w:p w:rsidR="00D352FD" w:rsidRDefault="00961E96" w:rsidP="008463BC">
      <w:pPr>
        <w:widowControl/>
        <w:jc w:val="both"/>
        <w:rPr>
          <w:rFonts w:ascii="Arial" w:hAnsi="Arial" w:cs="Arial"/>
          <w:noProof/>
          <w:color w:val="000000" w:themeColor="text1"/>
          <w:lang w:eastAsia="pt-BR" w:bidi="ar-SA"/>
        </w:rPr>
      </w:pPr>
      <w:r>
        <w:rPr>
          <w:rFonts w:ascii="Arial" w:hAnsi="Arial" w:cs="Arial"/>
          <w:noProof/>
          <w:color w:val="000000" w:themeColor="text1"/>
          <w:lang w:eastAsia="pt-BR" w:bidi="ar-SA"/>
        </w:rPr>
        <w:tab/>
      </w:r>
    </w:p>
    <w:p w:rsidR="00D352FD" w:rsidRDefault="00D352FD" w:rsidP="008463BC">
      <w:pPr>
        <w:widowControl/>
        <w:jc w:val="both"/>
        <w:rPr>
          <w:rFonts w:ascii="Arial" w:hAnsi="Arial" w:cs="Arial"/>
          <w:noProof/>
          <w:color w:val="000000" w:themeColor="text1"/>
          <w:lang w:eastAsia="pt-BR" w:bidi="ar-SA"/>
        </w:rPr>
      </w:pPr>
    </w:p>
    <w:p w:rsidR="00D352FD" w:rsidRDefault="00D352FD" w:rsidP="008463BC">
      <w:pPr>
        <w:widowControl/>
        <w:jc w:val="both"/>
        <w:rPr>
          <w:rFonts w:ascii="Arial" w:hAnsi="Arial" w:cs="Arial"/>
          <w:noProof/>
          <w:color w:val="000000" w:themeColor="text1"/>
          <w:lang w:eastAsia="pt-BR" w:bidi="ar-SA"/>
        </w:rPr>
      </w:pPr>
    </w:p>
    <w:p w:rsidR="00D352FD" w:rsidRDefault="00D352FD" w:rsidP="008463BC">
      <w:pPr>
        <w:widowControl/>
        <w:jc w:val="both"/>
        <w:rPr>
          <w:rFonts w:ascii="Arial" w:hAnsi="Arial" w:cs="Arial"/>
          <w:noProof/>
          <w:color w:val="000000" w:themeColor="text1"/>
          <w:lang w:eastAsia="pt-BR" w:bidi="ar-SA"/>
        </w:rPr>
      </w:pPr>
    </w:p>
    <w:p w:rsidR="00D352FD" w:rsidRDefault="00D352FD" w:rsidP="00D352FD">
      <w:pPr>
        <w:widowControl/>
        <w:ind w:firstLine="709"/>
        <w:jc w:val="both"/>
        <w:rPr>
          <w:rFonts w:ascii="Arial" w:hAnsi="Arial" w:cs="Arial"/>
          <w:noProof/>
          <w:color w:val="000000" w:themeColor="text1"/>
          <w:lang w:eastAsia="pt-BR" w:bidi="ar-SA"/>
        </w:rPr>
      </w:pPr>
      <w:r w:rsidRPr="00D352FD">
        <w:rPr>
          <w:rFonts w:ascii="Arial" w:eastAsia="Calibri" w:hAnsi="Arial" w:cs="Arial"/>
          <w:color w:val="000000" w:themeColor="text1"/>
        </w:rPr>
        <w:lastRenderedPageBreak/>
        <w:t>As despesas com educação, saú</w:t>
      </w:r>
      <w:r w:rsidR="001836EA">
        <w:rPr>
          <w:rFonts w:ascii="Arial" w:eastAsia="Calibri" w:hAnsi="Arial" w:cs="Arial"/>
          <w:color w:val="000000" w:themeColor="text1"/>
        </w:rPr>
        <w:t xml:space="preserve">de, administração, saneamento, </w:t>
      </w:r>
      <w:r w:rsidRPr="00D352FD">
        <w:rPr>
          <w:rFonts w:ascii="Arial" w:eastAsia="Calibri" w:hAnsi="Arial" w:cs="Arial"/>
          <w:color w:val="000000" w:themeColor="text1"/>
        </w:rPr>
        <w:t xml:space="preserve">transporte </w:t>
      </w:r>
      <w:r w:rsidR="001836EA">
        <w:rPr>
          <w:rFonts w:ascii="Arial" w:eastAsia="Calibri" w:hAnsi="Arial" w:cs="Arial"/>
          <w:color w:val="000000" w:themeColor="text1"/>
        </w:rPr>
        <w:t>e outros foram efetuadas como demonstra o gráfico abaixo:</w:t>
      </w:r>
    </w:p>
    <w:p w:rsidR="00D352FD" w:rsidRDefault="00D352FD" w:rsidP="008463BC">
      <w:pPr>
        <w:widowControl/>
        <w:jc w:val="both"/>
        <w:rPr>
          <w:rFonts w:ascii="Arial" w:hAnsi="Arial" w:cs="Arial"/>
          <w:noProof/>
          <w:color w:val="000000" w:themeColor="text1"/>
          <w:lang w:eastAsia="pt-BR" w:bidi="ar-SA"/>
        </w:rPr>
      </w:pPr>
    </w:p>
    <w:p w:rsidR="00D352FD" w:rsidRDefault="00D352FD" w:rsidP="008463BC">
      <w:pPr>
        <w:widowControl/>
        <w:jc w:val="both"/>
        <w:rPr>
          <w:rFonts w:ascii="Arial" w:hAnsi="Arial" w:cs="Arial"/>
          <w:noProof/>
          <w:color w:val="000000" w:themeColor="text1"/>
          <w:lang w:eastAsia="pt-BR" w:bidi="ar-SA"/>
        </w:rPr>
      </w:pPr>
      <w:r>
        <w:rPr>
          <w:rFonts w:ascii="Arial" w:hAnsi="Arial" w:cs="Arial"/>
          <w:noProof/>
          <w:color w:val="000000" w:themeColor="text1"/>
          <w:lang w:eastAsia="pt-BR" w:bidi="ar-SA"/>
        </w:rPr>
        <w:drawing>
          <wp:inline distT="0" distB="0" distL="0" distR="0">
            <wp:extent cx="6120130" cy="2974975"/>
            <wp:effectExtent l="0" t="0" r="13970" b="15875"/>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778E4" w:rsidRPr="00961E96" w:rsidRDefault="00961E96" w:rsidP="00D352FD">
      <w:pPr>
        <w:widowControl/>
        <w:ind w:firstLine="709"/>
        <w:jc w:val="both"/>
        <w:rPr>
          <w:rFonts w:ascii="Arial" w:hAnsi="Arial" w:cs="Arial"/>
          <w:noProof/>
          <w:color w:val="000000" w:themeColor="text1"/>
          <w:sz w:val="20"/>
          <w:lang w:eastAsia="pt-BR" w:bidi="ar-SA"/>
        </w:rPr>
      </w:pPr>
      <w:r>
        <w:rPr>
          <w:rFonts w:ascii="Arial" w:hAnsi="Arial" w:cs="Arial"/>
          <w:noProof/>
          <w:color w:val="000000" w:themeColor="text1"/>
          <w:sz w:val="20"/>
          <w:lang w:eastAsia="pt-BR" w:bidi="ar-SA"/>
        </w:rPr>
        <w:t>Fonte: Censo Demografico 2010.</w:t>
      </w:r>
    </w:p>
    <w:p w:rsidR="00D352FD" w:rsidRDefault="00D352FD" w:rsidP="008463BC">
      <w:pPr>
        <w:widowControl/>
        <w:jc w:val="both"/>
        <w:rPr>
          <w:rFonts w:ascii="Arial" w:hAnsi="Arial" w:cs="Arial"/>
          <w:color w:val="000000" w:themeColor="text1"/>
        </w:rPr>
      </w:pPr>
    </w:p>
    <w:p w:rsidR="0004064D" w:rsidRPr="006C502C" w:rsidRDefault="00995028" w:rsidP="008463BC">
      <w:pPr>
        <w:widowControl/>
        <w:jc w:val="both"/>
        <w:rPr>
          <w:rFonts w:ascii="Arial" w:hAnsi="Arial" w:cs="Arial"/>
          <w:b/>
          <w:bCs/>
          <w:color w:val="000000" w:themeColor="text1"/>
        </w:rPr>
      </w:pPr>
      <w:r>
        <w:rPr>
          <w:rFonts w:ascii="Arial" w:hAnsi="Arial" w:cs="Arial"/>
          <w:b/>
          <w:bCs/>
          <w:color w:val="000000" w:themeColor="text1"/>
        </w:rPr>
        <w:t>2.8 - Planejamento</w:t>
      </w:r>
    </w:p>
    <w:p w:rsidR="0004064D" w:rsidRPr="006C502C" w:rsidRDefault="0004064D" w:rsidP="008463BC">
      <w:pPr>
        <w:widowControl/>
        <w:jc w:val="both"/>
        <w:rPr>
          <w:rFonts w:ascii="Arial" w:hAnsi="Arial" w:cs="Arial"/>
          <w:b/>
          <w:bCs/>
          <w:color w:val="000000" w:themeColor="text1"/>
        </w:rPr>
      </w:pPr>
    </w:p>
    <w:p w:rsidR="0004064D" w:rsidRPr="006C502C" w:rsidRDefault="00FA393A" w:rsidP="008463BC">
      <w:pPr>
        <w:widowControl/>
        <w:jc w:val="both"/>
        <w:rPr>
          <w:rFonts w:ascii="Arial" w:hAnsi="Arial" w:cs="Arial"/>
          <w:color w:val="000000" w:themeColor="text1"/>
        </w:rPr>
      </w:pPr>
      <w:r>
        <w:rPr>
          <w:rFonts w:ascii="Arial" w:hAnsi="Arial" w:cs="Arial"/>
          <w:color w:val="000000" w:themeColor="text1"/>
        </w:rPr>
        <w:tab/>
        <w:t>O Planejamento público</w:t>
      </w:r>
      <w:r w:rsidR="0004064D" w:rsidRPr="006C502C">
        <w:rPr>
          <w:rFonts w:ascii="Arial" w:hAnsi="Arial" w:cs="Arial"/>
          <w:color w:val="000000" w:themeColor="text1"/>
        </w:rPr>
        <w:t xml:space="preserve"> é um processo definido na Constituição Federal de 1988. E compõe-se de três in</w:t>
      </w:r>
      <w:r>
        <w:rPr>
          <w:rFonts w:ascii="Arial" w:hAnsi="Arial" w:cs="Arial"/>
          <w:color w:val="000000" w:themeColor="text1"/>
        </w:rPr>
        <w:t>strumentos: o Plano Plurianual (P</w:t>
      </w:r>
      <w:r w:rsidR="0004064D" w:rsidRPr="006C502C">
        <w:rPr>
          <w:rFonts w:ascii="Arial" w:hAnsi="Arial" w:cs="Arial"/>
          <w:color w:val="000000" w:themeColor="text1"/>
        </w:rPr>
        <w:t>PA</w:t>
      </w:r>
      <w:r>
        <w:rPr>
          <w:rFonts w:ascii="Arial" w:hAnsi="Arial" w:cs="Arial"/>
          <w:color w:val="000000" w:themeColor="text1"/>
        </w:rPr>
        <w:t>)</w:t>
      </w:r>
      <w:r w:rsidR="0004064D" w:rsidRPr="006C502C">
        <w:rPr>
          <w:rFonts w:ascii="Arial" w:hAnsi="Arial" w:cs="Arial"/>
          <w:color w:val="000000" w:themeColor="text1"/>
        </w:rPr>
        <w:t xml:space="preserve">, a Lei de Diretrizes Orçamentárias </w:t>
      </w:r>
      <w:r>
        <w:rPr>
          <w:rFonts w:ascii="Arial" w:hAnsi="Arial" w:cs="Arial"/>
          <w:color w:val="000000" w:themeColor="text1"/>
        </w:rPr>
        <w:t>(</w:t>
      </w:r>
      <w:r w:rsidR="0004064D" w:rsidRPr="006C502C">
        <w:rPr>
          <w:rFonts w:ascii="Arial" w:hAnsi="Arial" w:cs="Arial"/>
          <w:color w:val="000000" w:themeColor="text1"/>
        </w:rPr>
        <w:t>LDO</w:t>
      </w:r>
      <w:r>
        <w:rPr>
          <w:rFonts w:ascii="Arial" w:hAnsi="Arial" w:cs="Arial"/>
          <w:color w:val="000000" w:themeColor="text1"/>
        </w:rPr>
        <w:t>)</w:t>
      </w:r>
      <w:r w:rsidR="0004064D" w:rsidRPr="006C502C">
        <w:rPr>
          <w:rFonts w:ascii="Arial" w:hAnsi="Arial" w:cs="Arial"/>
          <w:color w:val="000000" w:themeColor="text1"/>
        </w:rPr>
        <w:t xml:space="preserve"> e a Lei Orçamentária </w:t>
      </w:r>
      <w:r w:rsidR="005C7D93">
        <w:rPr>
          <w:rFonts w:ascii="Arial" w:hAnsi="Arial" w:cs="Arial"/>
          <w:color w:val="000000" w:themeColor="text1"/>
        </w:rPr>
        <w:t xml:space="preserve">Anual </w:t>
      </w:r>
      <w:r>
        <w:rPr>
          <w:rFonts w:ascii="Arial" w:hAnsi="Arial" w:cs="Arial"/>
          <w:color w:val="000000" w:themeColor="text1"/>
        </w:rPr>
        <w:t>(</w:t>
      </w:r>
      <w:r w:rsidR="0004064D" w:rsidRPr="006C502C">
        <w:rPr>
          <w:rFonts w:ascii="Arial" w:hAnsi="Arial" w:cs="Arial"/>
          <w:color w:val="000000" w:themeColor="text1"/>
        </w:rPr>
        <w:t>LOA</w:t>
      </w:r>
      <w:r>
        <w:rPr>
          <w:rFonts w:ascii="Arial" w:hAnsi="Arial" w:cs="Arial"/>
          <w:color w:val="000000" w:themeColor="text1"/>
        </w:rPr>
        <w:t>)</w:t>
      </w:r>
      <w:r w:rsidR="0004064D" w:rsidRPr="006C502C">
        <w:rPr>
          <w:rFonts w:ascii="Arial" w:hAnsi="Arial" w:cs="Arial"/>
          <w:color w:val="000000" w:themeColor="text1"/>
        </w:rPr>
        <w:t>.</w:t>
      </w:r>
    </w:p>
    <w:p w:rsidR="0004064D" w:rsidRPr="006C502C" w:rsidRDefault="0004064D" w:rsidP="008463BC">
      <w:pPr>
        <w:widowControl/>
        <w:jc w:val="both"/>
        <w:rPr>
          <w:rFonts w:ascii="Arial" w:hAnsi="Arial" w:cs="Arial"/>
          <w:color w:val="000000" w:themeColor="text1"/>
        </w:rPr>
      </w:pPr>
      <w:r w:rsidRPr="006C502C">
        <w:rPr>
          <w:rFonts w:ascii="Arial" w:hAnsi="Arial" w:cs="Arial"/>
          <w:color w:val="000000" w:themeColor="text1"/>
        </w:rPr>
        <w:tab/>
        <w:t xml:space="preserve">O </w:t>
      </w:r>
      <w:r w:rsidR="007F3073">
        <w:rPr>
          <w:rFonts w:ascii="Arial" w:hAnsi="Arial" w:cs="Arial"/>
          <w:color w:val="000000" w:themeColor="text1"/>
        </w:rPr>
        <w:t>Plano Plurianual (P</w:t>
      </w:r>
      <w:r w:rsidR="007F3073" w:rsidRPr="006C502C">
        <w:rPr>
          <w:rFonts w:ascii="Arial" w:hAnsi="Arial" w:cs="Arial"/>
          <w:color w:val="000000" w:themeColor="text1"/>
        </w:rPr>
        <w:t>PA</w:t>
      </w:r>
      <w:r w:rsidR="007F3073">
        <w:rPr>
          <w:rFonts w:ascii="Arial" w:hAnsi="Arial" w:cs="Arial"/>
          <w:color w:val="000000" w:themeColor="text1"/>
        </w:rPr>
        <w:t>)</w:t>
      </w:r>
      <w:r w:rsidRPr="006C502C">
        <w:rPr>
          <w:rFonts w:ascii="Arial" w:hAnsi="Arial" w:cs="Arial"/>
          <w:color w:val="000000" w:themeColor="text1"/>
        </w:rPr>
        <w:t xml:space="preserve">, com vigência de quatro anos, tem como função estabelecer as diretrizes, objetivos e metas de médio prazo da administração pública. Cabe à </w:t>
      </w:r>
      <w:r w:rsidR="007F3073" w:rsidRPr="006C502C">
        <w:rPr>
          <w:rFonts w:ascii="Arial" w:hAnsi="Arial" w:cs="Arial"/>
          <w:color w:val="000000" w:themeColor="text1"/>
        </w:rPr>
        <w:t xml:space="preserve">Lei de Diretrizes Orçamentárias </w:t>
      </w:r>
      <w:r w:rsidR="007F3073">
        <w:rPr>
          <w:rFonts w:ascii="Arial" w:hAnsi="Arial" w:cs="Arial"/>
          <w:color w:val="000000" w:themeColor="text1"/>
        </w:rPr>
        <w:t>(</w:t>
      </w:r>
      <w:r w:rsidR="007F3073" w:rsidRPr="006C502C">
        <w:rPr>
          <w:rFonts w:ascii="Arial" w:hAnsi="Arial" w:cs="Arial"/>
          <w:color w:val="000000" w:themeColor="text1"/>
        </w:rPr>
        <w:t>LDO</w:t>
      </w:r>
      <w:r w:rsidR="007F3073">
        <w:rPr>
          <w:rFonts w:ascii="Arial" w:hAnsi="Arial" w:cs="Arial"/>
          <w:color w:val="000000" w:themeColor="text1"/>
        </w:rPr>
        <w:t>)</w:t>
      </w:r>
      <w:r w:rsidRPr="006C502C">
        <w:rPr>
          <w:rFonts w:ascii="Arial" w:hAnsi="Arial" w:cs="Arial"/>
          <w:color w:val="000000" w:themeColor="text1"/>
        </w:rPr>
        <w:t xml:space="preserve">, anualmente, enunciar as </w:t>
      </w:r>
      <w:r w:rsidR="005C7D93">
        <w:rPr>
          <w:rFonts w:ascii="Arial" w:hAnsi="Arial" w:cs="Arial"/>
          <w:color w:val="000000" w:themeColor="text1"/>
        </w:rPr>
        <w:t>políticas públicas e respectiva</w:t>
      </w:r>
      <w:r w:rsidRPr="006C502C">
        <w:rPr>
          <w:rFonts w:ascii="Arial" w:hAnsi="Arial" w:cs="Arial"/>
          <w:color w:val="000000" w:themeColor="text1"/>
        </w:rPr>
        <w:t xml:space="preserve"> prioridade para o exercício seguinte. Já a </w:t>
      </w:r>
      <w:r w:rsidR="005004CD" w:rsidRPr="006C502C">
        <w:rPr>
          <w:rFonts w:ascii="Arial" w:hAnsi="Arial" w:cs="Arial"/>
          <w:color w:val="000000" w:themeColor="text1"/>
        </w:rPr>
        <w:t xml:space="preserve">Lei Orçamentária </w:t>
      </w:r>
      <w:r w:rsidR="005C7D93">
        <w:rPr>
          <w:rFonts w:ascii="Arial" w:hAnsi="Arial" w:cs="Arial"/>
          <w:color w:val="000000" w:themeColor="text1"/>
        </w:rPr>
        <w:t xml:space="preserve">Anual </w:t>
      </w:r>
      <w:r w:rsidR="005004CD">
        <w:rPr>
          <w:rFonts w:ascii="Arial" w:hAnsi="Arial" w:cs="Arial"/>
          <w:color w:val="000000" w:themeColor="text1"/>
        </w:rPr>
        <w:t>(</w:t>
      </w:r>
      <w:r w:rsidR="005004CD" w:rsidRPr="006C502C">
        <w:rPr>
          <w:rFonts w:ascii="Arial" w:hAnsi="Arial" w:cs="Arial"/>
          <w:color w:val="000000" w:themeColor="text1"/>
        </w:rPr>
        <w:t>LOA</w:t>
      </w:r>
      <w:r w:rsidR="005004CD">
        <w:rPr>
          <w:rFonts w:ascii="Arial" w:hAnsi="Arial" w:cs="Arial"/>
          <w:color w:val="000000" w:themeColor="text1"/>
        </w:rPr>
        <w:t xml:space="preserve">) </w:t>
      </w:r>
      <w:r w:rsidRPr="006C502C">
        <w:rPr>
          <w:rFonts w:ascii="Arial" w:hAnsi="Arial" w:cs="Arial"/>
          <w:color w:val="000000" w:themeColor="text1"/>
        </w:rPr>
        <w:t xml:space="preserve">tem como principais objetivos estimar a receita e fixar a programação das despesas para o exercício financeiro. </w:t>
      </w:r>
    </w:p>
    <w:p w:rsidR="0004064D" w:rsidRPr="006C502C" w:rsidRDefault="0004064D" w:rsidP="008463BC">
      <w:pPr>
        <w:widowControl/>
        <w:jc w:val="both"/>
        <w:rPr>
          <w:rFonts w:ascii="Arial" w:hAnsi="Arial" w:cs="Arial"/>
          <w:color w:val="000000" w:themeColor="text1"/>
        </w:rPr>
      </w:pPr>
      <w:r w:rsidRPr="006C502C">
        <w:rPr>
          <w:rFonts w:ascii="Arial" w:hAnsi="Arial" w:cs="Arial"/>
          <w:color w:val="000000" w:themeColor="text1"/>
        </w:rPr>
        <w:tab/>
        <w:t xml:space="preserve">Assim, a </w:t>
      </w:r>
      <w:r w:rsidR="005C7D93" w:rsidRPr="006C502C">
        <w:rPr>
          <w:rFonts w:ascii="Arial" w:hAnsi="Arial" w:cs="Arial"/>
          <w:color w:val="000000" w:themeColor="text1"/>
        </w:rPr>
        <w:t xml:space="preserve">Lei de Diretrizes Orçamentárias </w:t>
      </w:r>
      <w:r w:rsidR="005C7D93">
        <w:rPr>
          <w:rFonts w:ascii="Arial" w:hAnsi="Arial" w:cs="Arial"/>
          <w:color w:val="000000" w:themeColor="text1"/>
        </w:rPr>
        <w:t>(</w:t>
      </w:r>
      <w:r w:rsidR="005C7D93" w:rsidRPr="006C502C">
        <w:rPr>
          <w:rFonts w:ascii="Arial" w:hAnsi="Arial" w:cs="Arial"/>
          <w:color w:val="000000" w:themeColor="text1"/>
        </w:rPr>
        <w:t>LDO</w:t>
      </w:r>
      <w:r w:rsidR="005C7D93">
        <w:rPr>
          <w:rFonts w:ascii="Arial" w:hAnsi="Arial" w:cs="Arial"/>
          <w:color w:val="000000" w:themeColor="text1"/>
        </w:rPr>
        <w:t>)</w:t>
      </w:r>
      <w:r w:rsidRPr="006C502C">
        <w:rPr>
          <w:rFonts w:ascii="Arial" w:hAnsi="Arial" w:cs="Arial"/>
          <w:color w:val="000000" w:themeColor="text1"/>
        </w:rPr>
        <w:t xml:space="preserve">ao identificar no </w:t>
      </w:r>
      <w:r w:rsidR="005C7D93">
        <w:rPr>
          <w:rFonts w:ascii="Arial" w:hAnsi="Arial" w:cs="Arial"/>
          <w:color w:val="000000" w:themeColor="text1"/>
        </w:rPr>
        <w:t>Plano Plurianual (P</w:t>
      </w:r>
      <w:r w:rsidR="005C7D93" w:rsidRPr="006C502C">
        <w:rPr>
          <w:rFonts w:ascii="Arial" w:hAnsi="Arial" w:cs="Arial"/>
          <w:color w:val="000000" w:themeColor="text1"/>
        </w:rPr>
        <w:t>PA</w:t>
      </w:r>
      <w:r w:rsidR="005C7D93">
        <w:rPr>
          <w:rFonts w:ascii="Arial" w:hAnsi="Arial" w:cs="Arial"/>
          <w:color w:val="000000" w:themeColor="text1"/>
        </w:rPr>
        <w:t xml:space="preserve">) </w:t>
      </w:r>
      <w:r w:rsidRPr="006C502C">
        <w:rPr>
          <w:rFonts w:ascii="Arial" w:hAnsi="Arial" w:cs="Arial"/>
          <w:color w:val="000000" w:themeColor="text1"/>
        </w:rPr>
        <w:t>as ações que receberão prioridade no exercício seguinte</w:t>
      </w:r>
      <w:r w:rsidR="005C7D93">
        <w:rPr>
          <w:rFonts w:ascii="Arial" w:hAnsi="Arial" w:cs="Arial"/>
          <w:color w:val="000000" w:themeColor="text1"/>
        </w:rPr>
        <w:t>,</w:t>
      </w:r>
      <w:r w:rsidRPr="006C502C">
        <w:rPr>
          <w:rFonts w:ascii="Arial" w:hAnsi="Arial" w:cs="Arial"/>
          <w:color w:val="000000" w:themeColor="text1"/>
        </w:rPr>
        <w:t xml:space="preserve"> torna-se o elo entre o PPA, que funciona como um plano de médio prazo do governo e a </w:t>
      </w:r>
      <w:r w:rsidR="005C7D93" w:rsidRPr="006C502C">
        <w:rPr>
          <w:rFonts w:ascii="Arial" w:hAnsi="Arial" w:cs="Arial"/>
          <w:color w:val="000000" w:themeColor="text1"/>
        </w:rPr>
        <w:t xml:space="preserve">Lei Orçamentária </w:t>
      </w:r>
      <w:r w:rsidR="005C7D93">
        <w:rPr>
          <w:rFonts w:ascii="Arial" w:hAnsi="Arial" w:cs="Arial"/>
          <w:color w:val="000000" w:themeColor="text1"/>
        </w:rPr>
        <w:t>Anual (</w:t>
      </w:r>
      <w:r w:rsidR="005C7D93" w:rsidRPr="006C502C">
        <w:rPr>
          <w:rFonts w:ascii="Arial" w:hAnsi="Arial" w:cs="Arial"/>
          <w:color w:val="000000" w:themeColor="text1"/>
        </w:rPr>
        <w:t>LOA</w:t>
      </w:r>
      <w:r w:rsidR="005C7D93">
        <w:rPr>
          <w:rFonts w:ascii="Arial" w:hAnsi="Arial" w:cs="Arial"/>
          <w:color w:val="000000" w:themeColor="text1"/>
        </w:rPr>
        <w:t>)</w:t>
      </w:r>
      <w:r w:rsidRPr="006C502C">
        <w:rPr>
          <w:rFonts w:ascii="Arial" w:hAnsi="Arial" w:cs="Arial"/>
          <w:color w:val="000000" w:themeColor="text1"/>
        </w:rPr>
        <w:t xml:space="preserve">, que é o instrumento que viabiliza a execução do plano de trabalho do exercício a que se refere. </w:t>
      </w:r>
    </w:p>
    <w:p w:rsidR="0004064D" w:rsidRPr="006C502C" w:rsidRDefault="0004064D" w:rsidP="008463BC">
      <w:pPr>
        <w:widowControl/>
        <w:jc w:val="both"/>
        <w:rPr>
          <w:rFonts w:ascii="Arial" w:hAnsi="Arial" w:cs="Arial"/>
          <w:color w:val="000000" w:themeColor="text1"/>
        </w:rPr>
      </w:pPr>
      <w:r w:rsidRPr="006C502C">
        <w:rPr>
          <w:rFonts w:ascii="Arial" w:hAnsi="Arial" w:cs="Arial"/>
          <w:color w:val="000000" w:themeColor="text1"/>
        </w:rPr>
        <w:tab/>
        <w:t>A relação entre as três leis permite a desejada e preconizada integração entre o planejamento e o orçamento. Todas as leis orçamentárias são de iniciativa do Poder Executivo que a envia, sob a forma de proposta, para apreciação e</w:t>
      </w:r>
      <w:r w:rsidR="00D31750">
        <w:rPr>
          <w:rFonts w:ascii="Arial" w:hAnsi="Arial" w:cs="Arial"/>
          <w:color w:val="000000" w:themeColor="text1"/>
        </w:rPr>
        <w:t xml:space="preserve"> aprovação do Poder Legislativo</w:t>
      </w:r>
      <w:r w:rsidRPr="006C502C">
        <w:rPr>
          <w:rFonts w:ascii="Arial" w:hAnsi="Arial" w:cs="Arial"/>
          <w:color w:val="000000" w:themeColor="text1"/>
        </w:rPr>
        <w:t xml:space="preserve">. Cabe ao Chefe do Poder Executivo sancioná-la e executá-las. </w:t>
      </w:r>
    </w:p>
    <w:p w:rsidR="00EA5986" w:rsidRDefault="0004064D" w:rsidP="008463BC">
      <w:pPr>
        <w:widowControl/>
        <w:jc w:val="both"/>
        <w:rPr>
          <w:rFonts w:ascii="Arial" w:hAnsi="Arial" w:cs="Arial"/>
          <w:color w:val="000000" w:themeColor="text1"/>
        </w:rPr>
      </w:pPr>
      <w:r w:rsidRPr="006C502C">
        <w:rPr>
          <w:rFonts w:ascii="Arial" w:hAnsi="Arial" w:cs="Arial"/>
          <w:color w:val="000000" w:themeColor="text1"/>
        </w:rPr>
        <w:tab/>
        <w:t>A Constituição Federal definiu a estruturação de sistema de normas em relação à matéria orçamentária e financeira, com o objetivo de dotar a Administração Pública de instrumentos de planejamento e controle. Nesse aspecto</w:t>
      </w:r>
      <w:r w:rsidR="00D31750">
        <w:rPr>
          <w:rFonts w:ascii="Arial" w:hAnsi="Arial" w:cs="Arial"/>
          <w:color w:val="000000" w:themeColor="text1"/>
        </w:rPr>
        <w:t>,</w:t>
      </w:r>
      <w:r w:rsidRPr="006C502C">
        <w:rPr>
          <w:rFonts w:ascii="Arial" w:hAnsi="Arial" w:cs="Arial"/>
          <w:color w:val="000000" w:themeColor="text1"/>
        </w:rPr>
        <w:t xml:space="preserve"> a Lei de Responsabilidade Fiscal, prevista no artigo 163 da CF/88</w:t>
      </w:r>
      <w:r w:rsidR="00D31750">
        <w:rPr>
          <w:rFonts w:ascii="Arial" w:hAnsi="Arial" w:cs="Arial"/>
          <w:color w:val="000000" w:themeColor="text1"/>
        </w:rPr>
        <w:t>,</w:t>
      </w:r>
      <w:r w:rsidRPr="006C502C">
        <w:rPr>
          <w:rFonts w:ascii="Arial" w:hAnsi="Arial" w:cs="Arial"/>
          <w:color w:val="000000" w:themeColor="text1"/>
        </w:rPr>
        <w:t xml:space="preserve"> é um marco que transformou as finanças públicas, notadamente em relação à responsabilidade na gestão fiscal e na qualidade do gasto público. </w:t>
      </w:r>
    </w:p>
    <w:p w:rsidR="001836EA" w:rsidRDefault="0004064D" w:rsidP="001836EA">
      <w:pPr>
        <w:widowControl/>
        <w:jc w:val="both"/>
        <w:rPr>
          <w:rFonts w:ascii="Arial" w:hAnsi="Arial" w:cs="Arial"/>
          <w:color w:val="000000" w:themeColor="text1"/>
        </w:rPr>
      </w:pPr>
      <w:r w:rsidRPr="006C502C">
        <w:rPr>
          <w:rFonts w:ascii="Arial" w:hAnsi="Arial" w:cs="Arial"/>
          <w:color w:val="000000" w:themeColor="text1"/>
        </w:rPr>
        <w:tab/>
        <w:t>O município de Formiga tem como perspectiva, com este Plano, subsidiar um planejamento estratégico na área de educação, contemplando todos os aspectos</w:t>
      </w:r>
      <w:r w:rsidR="009E147E">
        <w:rPr>
          <w:rFonts w:ascii="Arial" w:hAnsi="Arial" w:cs="Arial"/>
          <w:color w:val="000000" w:themeColor="text1"/>
        </w:rPr>
        <w:t xml:space="preserve">, tendo como foco </w:t>
      </w:r>
      <w:r w:rsidRPr="006C502C">
        <w:rPr>
          <w:rFonts w:ascii="Arial" w:hAnsi="Arial" w:cs="Arial"/>
          <w:color w:val="000000" w:themeColor="text1"/>
        </w:rPr>
        <w:t>central a qualidade do ensino e da aprendizagem para todos os estudantes.</w:t>
      </w:r>
    </w:p>
    <w:p w:rsidR="00E87DCC" w:rsidRDefault="00E87DCC" w:rsidP="008463BC">
      <w:pPr>
        <w:widowControl/>
        <w:suppressAutoHyphens w:val="0"/>
        <w:rPr>
          <w:rFonts w:ascii="Arial" w:hAnsi="Arial" w:cs="Arial"/>
          <w:color w:val="000000" w:themeColor="text1"/>
        </w:rPr>
      </w:pPr>
    </w:p>
    <w:p w:rsidR="00E87DCC" w:rsidRPr="005F2B74" w:rsidRDefault="00E87DCC" w:rsidP="00E87DCC">
      <w:pPr>
        <w:jc w:val="center"/>
        <w:rPr>
          <w:rFonts w:ascii="Arial" w:hAnsi="Arial" w:cs="Arial"/>
          <w:b/>
          <w:caps/>
          <w:kern w:val="24"/>
        </w:rPr>
      </w:pPr>
      <w:r w:rsidRPr="005F2B74">
        <w:rPr>
          <w:rFonts w:ascii="Arial" w:hAnsi="Arial" w:cs="Arial"/>
          <w:b/>
          <w:caps/>
          <w:kern w:val="24"/>
        </w:rPr>
        <w:lastRenderedPageBreak/>
        <w:t>A Educação do Município</w:t>
      </w:r>
    </w:p>
    <w:p w:rsidR="00E87DCC" w:rsidRPr="006E62F3" w:rsidRDefault="00E87DCC" w:rsidP="00E87DCC">
      <w:pPr>
        <w:rPr>
          <w:rFonts w:ascii="Arial" w:hAnsi="Arial" w:cs="Arial"/>
          <w:b/>
          <w:caps/>
          <w:kern w:val="24"/>
        </w:rPr>
      </w:pPr>
    </w:p>
    <w:p w:rsidR="00E87DCC" w:rsidRPr="006E62F3" w:rsidRDefault="00E87DCC" w:rsidP="00E87DCC">
      <w:pPr>
        <w:rPr>
          <w:rFonts w:ascii="Arial" w:hAnsi="Arial" w:cs="Arial"/>
          <w:b/>
          <w:caps/>
          <w:kern w:val="24"/>
        </w:rPr>
      </w:pPr>
      <w:r w:rsidRPr="006E62F3">
        <w:rPr>
          <w:rFonts w:ascii="Arial" w:hAnsi="Arial" w:cs="Arial"/>
          <w:b/>
          <w:caps/>
          <w:kern w:val="24"/>
        </w:rPr>
        <w:t>Histórico</w:t>
      </w:r>
    </w:p>
    <w:p w:rsidR="00E87DCC" w:rsidRPr="00B44AB1" w:rsidRDefault="00E87DCC" w:rsidP="00E87DCC">
      <w:pPr>
        <w:rPr>
          <w:rFonts w:ascii="Arial" w:hAnsi="Arial" w:cs="Arial"/>
          <w:b/>
          <w:u w:val="single"/>
        </w:rPr>
      </w:pPr>
    </w:p>
    <w:p w:rsidR="00E87DCC" w:rsidRPr="00B44AB1" w:rsidRDefault="00E87DCC" w:rsidP="00E87DCC">
      <w:pPr>
        <w:jc w:val="both"/>
        <w:rPr>
          <w:rFonts w:ascii="Arial" w:hAnsi="Arial" w:cs="Arial"/>
        </w:rPr>
      </w:pPr>
      <w:r w:rsidRPr="00B44AB1">
        <w:rPr>
          <w:rFonts w:ascii="Arial" w:hAnsi="Arial" w:cs="Arial"/>
        </w:rPr>
        <w:tab/>
        <w:t>A história da educação municipal começa a ser registrada em 1893. A lei municipal nº13/1893: “Posturas ou Estatuto da Câmara Municipal da Cidade de Formiga” é minuciosa. Com seus sessenta e um artigos, a lei introduz compromissos, aborda assuntos como escrituração escolar, matrícula, sistema disciplinar, fé</w:t>
      </w:r>
      <w:r>
        <w:rPr>
          <w:rFonts w:ascii="Arial" w:hAnsi="Arial" w:cs="Arial"/>
        </w:rPr>
        <w:t xml:space="preserve">rias, ensino, exames, nomeação, demissão </w:t>
      </w:r>
      <w:r w:rsidRPr="00D05741">
        <w:rPr>
          <w:rFonts w:ascii="Arial" w:hAnsi="Arial" w:cs="Arial"/>
        </w:rPr>
        <w:t>dos professores,</w:t>
      </w:r>
      <w:r>
        <w:rPr>
          <w:rFonts w:ascii="Arial" w:hAnsi="Arial" w:cs="Arial"/>
        </w:rPr>
        <w:t xml:space="preserve"> dentre outras</w:t>
      </w:r>
      <w:r w:rsidRPr="00B44AB1">
        <w:rPr>
          <w:rFonts w:ascii="Arial" w:hAnsi="Arial" w:cs="Arial"/>
        </w:rPr>
        <w:t xml:space="preserve"> penalidades e finaliza com disposições gerais.</w:t>
      </w:r>
    </w:p>
    <w:p w:rsidR="00E87DCC" w:rsidRPr="00B44AB1" w:rsidRDefault="00E87DCC" w:rsidP="00E87DCC">
      <w:pPr>
        <w:jc w:val="both"/>
        <w:rPr>
          <w:rFonts w:ascii="Arial" w:hAnsi="Arial" w:cs="Arial"/>
        </w:rPr>
      </w:pPr>
      <w:r w:rsidRPr="00B44AB1">
        <w:rPr>
          <w:rFonts w:ascii="Arial" w:hAnsi="Arial" w:cs="Arial"/>
        </w:rPr>
        <w:tab/>
        <w:t>Pela lei, a Câmara se propõe a promover o desenvolvimento da instrução primária e oficinas</w:t>
      </w:r>
      <w:r>
        <w:rPr>
          <w:rFonts w:ascii="Arial" w:hAnsi="Arial" w:cs="Arial"/>
        </w:rPr>
        <w:t xml:space="preserve"> para a instrução profissional e</w:t>
      </w:r>
      <w:r w:rsidRPr="00B44AB1">
        <w:rPr>
          <w:rFonts w:ascii="Arial" w:hAnsi="Arial" w:cs="Arial"/>
        </w:rPr>
        <w:t xml:space="preserve"> aprendizado das artes liberais.</w:t>
      </w:r>
    </w:p>
    <w:p w:rsidR="00E87DCC" w:rsidRPr="00B44AB1" w:rsidRDefault="00E87DCC" w:rsidP="00E87DCC">
      <w:pPr>
        <w:jc w:val="both"/>
        <w:rPr>
          <w:rFonts w:ascii="Arial" w:hAnsi="Arial" w:cs="Arial"/>
        </w:rPr>
      </w:pPr>
      <w:r w:rsidRPr="00B44AB1">
        <w:rPr>
          <w:rFonts w:ascii="Arial" w:hAnsi="Arial" w:cs="Arial"/>
        </w:rPr>
        <w:tab/>
        <w:t>As primeiras escolas de Formiga são destinadas para as pessoas do sexo masculino</w:t>
      </w:r>
      <w:r>
        <w:rPr>
          <w:rFonts w:ascii="Arial" w:hAnsi="Arial" w:cs="Arial"/>
        </w:rPr>
        <w:t>. A lei nº 35 de 07/10/1894 cria</w:t>
      </w:r>
      <w:r w:rsidRPr="00B44AB1">
        <w:rPr>
          <w:rFonts w:ascii="Arial" w:hAnsi="Arial" w:cs="Arial"/>
        </w:rPr>
        <w:t xml:space="preserve"> escolas em Ponte Alta e em Morro das Pedras que, para se manter</w:t>
      </w:r>
      <w:r>
        <w:rPr>
          <w:rFonts w:ascii="Arial" w:hAnsi="Arial" w:cs="Arial"/>
        </w:rPr>
        <w:t>em</w:t>
      </w:r>
      <w:r w:rsidRPr="00B44AB1">
        <w:rPr>
          <w:rFonts w:ascii="Arial" w:hAnsi="Arial" w:cs="Arial"/>
        </w:rPr>
        <w:t xml:space="preserve"> em funcionamento, devem atender a critérios como número de alunos e frequência. Em virtude da lei</w:t>
      </w:r>
      <w:r>
        <w:rPr>
          <w:rFonts w:ascii="Arial" w:hAnsi="Arial" w:cs="Arial"/>
        </w:rPr>
        <w:t>,</w:t>
      </w:r>
      <w:r w:rsidRPr="00B44AB1">
        <w:rPr>
          <w:rFonts w:ascii="Arial" w:hAnsi="Arial" w:cs="Arial"/>
        </w:rPr>
        <w:t xml:space="preserve"> o ensino podia ser suspenso e a escola transfe</w:t>
      </w:r>
      <w:r>
        <w:rPr>
          <w:rFonts w:ascii="Arial" w:hAnsi="Arial" w:cs="Arial"/>
        </w:rPr>
        <w:t xml:space="preserve">rida para outra </w:t>
      </w:r>
      <w:r w:rsidRPr="00D05741">
        <w:rPr>
          <w:rFonts w:ascii="Arial" w:hAnsi="Arial" w:cs="Arial"/>
        </w:rPr>
        <w:t>localidade. Nesse período observar-se grande movimentação de escolas. O ingresso dos professores dá-</w:t>
      </w:r>
      <w:r w:rsidRPr="00B44AB1">
        <w:rPr>
          <w:rFonts w:ascii="Arial" w:hAnsi="Arial" w:cs="Arial"/>
        </w:rPr>
        <w:t>se através de concurso.</w:t>
      </w:r>
    </w:p>
    <w:p w:rsidR="00E87DCC" w:rsidRPr="00B44AB1" w:rsidRDefault="00E87DCC" w:rsidP="00E87DCC">
      <w:pPr>
        <w:jc w:val="both"/>
        <w:rPr>
          <w:rFonts w:ascii="Arial" w:hAnsi="Arial" w:cs="Arial"/>
        </w:rPr>
      </w:pPr>
      <w:r w:rsidRPr="00B44AB1">
        <w:rPr>
          <w:rFonts w:ascii="Arial" w:hAnsi="Arial" w:cs="Arial"/>
        </w:rPr>
        <w:tab/>
        <w:t>Em 1905</w:t>
      </w:r>
      <w:r>
        <w:rPr>
          <w:rFonts w:ascii="Arial" w:hAnsi="Arial" w:cs="Arial"/>
        </w:rPr>
        <w:t>,</w:t>
      </w:r>
      <w:r w:rsidRPr="00B44AB1">
        <w:rPr>
          <w:rFonts w:ascii="Arial" w:hAnsi="Arial" w:cs="Arial"/>
        </w:rPr>
        <w:t xml:space="preserve"> cria-se a Biblioteca Pública Municipal. Na sede do município de Formiga a primeira escola a ser criada é a </w:t>
      </w:r>
      <w:r>
        <w:rPr>
          <w:rFonts w:ascii="Arial" w:hAnsi="Arial" w:cs="Arial"/>
        </w:rPr>
        <w:t>Escola Estadual Rodolfo Almeida</w:t>
      </w:r>
      <w:r w:rsidRPr="00B44AB1">
        <w:rPr>
          <w:rFonts w:ascii="Arial" w:hAnsi="Arial" w:cs="Arial"/>
        </w:rPr>
        <w:t xml:space="preserve"> em 1918; Depois surgem os Colégios Antônio Vieira em 1916, o Colégio Sul Americano em 1919, o Colégio Imaculada Conceição em 1924</w:t>
      </w:r>
      <w:r w:rsidRPr="00D05741">
        <w:rPr>
          <w:rFonts w:ascii="Arial" w:hAnsi="Arial" w:cs="Arial"/>
        </w:rPr>
        <w:t>, a Escola Normal em 1928, o Colégio Santa Teresinha em 1938 e a Escola Estadual Professor Joaquim</w:t>
      </w:r>
      <w:r w:rsidRPr="00B44AB1">
        <w:rPr>
          <w:rFonts w:ascii="Arial" w:hAnsi="Arial" w:cs="Arial"/>
        </w:rPr>
        <w:t xml:space="preserve"> Rodarte em 1945. Em 1922, no Centro Operário</w:t>
      </w:r>
      <w:r>
        <w:rPr>
          <w:rFonts w:ascii="Arial" w:hAnsi="Arial" w:cs="Arial"/>
        </w:rPr>
        <w:t>,</w:t>
      </w:r>
      <w:r w:rsidRPr="00B44AB1">
        <w:rPr>
          <w:rFonts w:ascii="Arial" w:hAnsi="Arial" w:cs="Arial"/>
        </w:rPr>
        <w:t xml:space="preserve"> é criada a primeira escola no turno noturno.</w:t>
      </w:r>
    </w:p>
    <w:p w:rsidR="00E87DCC" w:rsidRPr="00B44AB1" w:rsidRDefault="00E87DCC" w:rsidP="00E87DCC">
      <w:pPr>
        <w:jc w:val="both"/>
        <w:rPr>
          <w:rFonts w:ascii="Arial" w:hAnsi="Arial" w:cs="Arial"/>
        </w:rPr>
      </w:pPr>
      <w:r w:rsidRPr="00B44AB1">
        <w:rPr>
          <w:rFonts w:ascii="Arial" w:hAnsi="Arial" w:cs="Arial"/>
        </w:rPr>
        <w:tab/>
        <w:t>Entre 1946 e 1964 são criadas vinte e oito escolas rurais</w:t>
      </w:r>
      <w:r>
        <w:rPr>
          <w:rFonts w:ascii="Arial" w:hAnsi="Arial" w:cs="Arial"/>
        </w:rPr>
        <w:t xml:space="preserve"> nas seguintes comunidades</w:t>
      </w:r>
      <w:r w:rsidRPr="00B44AB1">
        <w:rPr>
          <w:rFonts w:ascii="Arial" w:hAnsi="Arial" w:cs="Arial"/>
        </w:rPr>
        <w:t>: Vendinha, Paneleiros, Córrego da Areia, Cunhas, Pouso Alegre, Cachoeira, Caveira, Barreira, Frazões, Boa Vista, Martins de Arruda, Cerrado, Córrego Fundo de Baixo,</w:t>
      </w:r>
      <w:r>
        <w:rPr>
          <w:rFonts w:ascii="Arial" w:hAnsi="Arial" w:cs="Arial"/>
        </w:rPr>
        <w:t xml:space="preserve"> Papagaio, Cachoeirinha, Barra M</w:t>
      </w:r>
      <w:r w:rsidRPr="00B44AB1">
        <w:rPr>
          <w:rFonts w:ascii="Arial" w:hAnsi="Arial" w:cs="Arial"/>
        </w:rPr>
        <w:t>ansa, Córrego do Barro e outras localidades não identificadas atualmente. Como exemplo, citamos a possibilidade da Escola de Bugios e Vargem Grande estarem localizadas em áreas submersas nas águas do Lago de Furnas. Nessa época, as escolas eram criadas e muitas vezes não recebiam denominação e desapare</w:t>
      </w:r>
      <w:r>
        <w:rPr>
          <w:rFonts w:ascii="Arial" w:hAnsi="Arial" w:cs="Arial"/>
        </w:rPr>
        <w:t>ciam</w:t>
      </w:r>
      <w:r w:rsidRPr="00B44AB1">
        <w:rPr>
          <w:rFonts w:ascii="Arial" w:hAnsi="Arial" w:cs="Arial"/>
        </w:rPr>
        <w:t xml:space="preserve"> de </w:t>
      </w:r>
      <w:r>
        <w:rPr>
          <w:rFonts w:ascii="Arial" w:hAnsi="Arial" w:cs="Arial"/>
        </w:rPr>
        <w:t xml:space="preserve">um </w:t>
      </w:r>
      <w:r w:rsidRPr="00B44AB1">
        <w:rPr>
          <w:rFonts w:ascii="Arial" w:hAnsi="Arial" w:cs="Arial"/>
        </w:rPr>
        <w:t>local e surgiam em outro, ora com nomes diferentes.</w:t>
      </w:r>
    </w:p>
    <w:p w:rsidR="00E87DCC" w:rsidRPr="00D05741" w:rsidRDefault="00E87DCC" w:rsidP="00E87DCC">
      <w:pPr>
        <w:jc w:val="both"/>
        <w:rPr>
          <w:rFonts w:ascii="Arial" w:hAnsi="Arial" w:cs="Arial"/>
        </w:rPr>
      </w:pPr>
      <w:r w:rsidRPr="00B44AB1">
        <w:rPr>
          <w:rFonts w:ascii="Arial" w:hAnsi="Arial" w:cs="Arial"/>
        </w:rPr>
        <w:tab/>
        <w:t>Em 1948</w:t>
      </w:r>
      <w:r>
        <w:rPr>
          <w:rFonts w:ascii="Arial" w:hAnsi="Arial" w:cs="Arial"/>
        </w:rPr>
        <w:t>,</w:t>
      </w:r>
      <w:r w:rsidRPr="00B44AB1">
        <w:rPr>
          <w:rFonts w:ascii="Arial" w:hAnsi="Arial" w:cs="Arial"/>
        </w:rPr>
        <w:t xml:space="preserve"> cria-se o Serviço de Inspeção nas Escolas. A Portaria nº 1045, de 11/11/1955 cria o Departamento de Educação e Cultura, ao qual fica subordinada a Biblioteca Pública, as </w:t>
      </w:r>
      <w:r w:rsidRPr="00D05741">
        <w:rPr>
          <w:rFonts w:ascii="Arial" w:hAnsi="Arial" w:cs="Arial"/>
        </w:rPr>
        <w:t>professoras rurais e o serviço de tombamento dos bens móveis e imóveis pertencentes ao ensino. O Departamento é ativado em 1970, pelo Prefeito Mariano Silva, funcionando, nessa época, numa sala do prédio da Prefeitura. O cargo em comissão de Diretor do Departamento de Educação e Cultura é criado em 1956 para o exercício de 1957.</w:t>
      </w:r>
    </w:p>
    <w:p w:rsidR="00E87DCC" w:rsidRPr="00D05741" w:rsidRDefault="00E87DCC" w:rsidP="00E87DCC">
      <w:pPr>
        <w:jc w:val="both"/>
        <w:rPr>
          <w:rFonts w:ascii="Arial" w:hAnsi="Arial" w:cs="Arial"/>
        </w:rPr>
      </w:pPr>
      <w:r w:rsidRPr="00D05741">
        <w:rPr>
          <w:rFonts w:ascii="Arial" w:hAnsi="Arial" w:cs="Arial"/>
        </w:rPr>
        <w:tab/>
        <w:t>Em 1954</w:t>
      </w:r>
      <w:r>
        <w:rPr>
          <w:rFonts w:ascii="Arial" w:hAnsi="Arial" w:cs="Arial"/>
        </w:rPr>
        <w:t>,</w:t>
      </w:r>
      <w:r w:rsidRPr="00D05741">
        <w:rPr>
          <w:rFonts w:ascii="Arial" w:hAnsi="Arial" w:cs="Arial"/>
        </w:rPr>
        <w:t xml:space="preserve"> a Portaria nº 1040 designa Banca Examinadora de Suficiência para as professoras não diplomadas, sendo a primeira no gênero.</w:t>
      </w:r>
    </w:p>
    <w:p w:rsidR="00E87DCC" w:rsidRPr="00D05741" w:rsidRDefault="00E87DCC" w:rsidP="00E87DCC">
      <w:pPr>
        <w:jc w:val="both"/>
        <w:rPr>
          <w:rFonts w:ascii="Arial" w:hAnsi="Arial" w:cs="Arial"/>
        </w:rPr>
      </w:pPr>
      <w:r w:rsidRPr="00D05741">
        <w:rPr>
          <w:rFonts w:ascii="Arial" w:hAnsi="Arial" w:cs="Arial"/>
        </w:rPr>
        <w:tab/>
        <w:t>Com o governo militar</w:t>
      </w:r>
      <w:r>
        <w:rPr>
          <w:rFonts w:ascii="Arial" w:hAnsi="Arial" w:cs="Arial"/>
        </w:rPr>
        <w:t>,</w:t>
      </w:r>
      <w:r w:rsidRPr="00D05741">
        <w:rPr>
          <w:rFonts w:ascii="Arial" w:hAnsi="Arial" w:cs="Arial"/>
        </w:rPr>
        <w:t xml:space="preserve"> surgem mudanças na educação rural que repercutem em Formiga. O Prefeito em exercício nomeia, então, a professora habilitada Maria Sebastiana Nogueira Vieira, para coordenar o Departamento Municipal de Educação; recebe terrenos e constrói prédios escolares em Pontevila, Córrego da Areia, Córrego Fundo do Meio, Baiões, Cunhas, São Pedro e Córrego Fundo.</w:t>
      </w:r>
    </w:p>
    <w:p w:rsidR="00E87DCC" w:rsidRPr="00B44AB1" w:rsidRDefault="00E87DCC" w:rsidP="00E87DCC">
      <w:pPr>
        <w:jc w:val="both"/>
        <w:rPr>
          <w:rFonts w:ascii="Arial" w:hAnsi="Arial" w:cs="Arial"/>
        </w:rPr>
      </w:pPr>
      <w:r w:rsidRPr="00D05741">
        <w:rPr>
          <w:rFonts w:ascii="Arial" w:hAnsi="Arial" w:cs="Arial"/>
        </w:rPr>
        <w:tab/>
        <w:t>Em 1969</w:t>
      </w:r>
      <w:r>
        <w:rPr>
          <w:rFonts w:ascii="Arial" w:hAnsi="Arial" w:cs="Arial"/>
        </w:rPr>
        <w:t>,</w:t>
      </w:r>
      <w:r w:rsidRPr="00D05741">
        <w:rPr>
          <w:rFonts w:ascii="Arial" w:hAnsi="Arial" w:cs="Arial"/>
        </w:rPr>
        <w:t xml:space="preserve"> é publicado o Edital para o segundo concurso de professoras para as escolas rurais, tendo sido nomeadas em 1970, para as escolas de Quilombo, Papagaio, Sapecado, Rodrigues, Capoeira Grande, Pouso Alegre, Córrego do Barro, Cunhas e São Pedro. A partir daí, as mudanças vêm rápido, as </w:t>
      </w:r>
      <w:r w:rsidRPr="007269E4">
        <w:rPr>
          <w:rFonts w:ascii="Arial" w:hAnsi="Arial" w:cs="Arial"/>
          <w:shd w:val="clear" w:color="auto" w:fill="FFFFFF"/>
        </w:rPr>
        <w:t>professoras</w:t>
      </w:r>
      <w:r w:rsidRPr="00D05741">
        <w:rPr>
          <w:rFonts w:ascii="Arial" w:hAnsi="Arial" w:cs="Arial"/>
        </w:rPr>
        <w:t xml:space="preserve"> leigas são transformadas em cantineiras e aparece a função de supervisora</w:t>
      </w:r>
      <w:r>
        <w:rPr>
          <w:rFonts w:ascii="Arial" w:hAnsi="Arial" w:cs="Arial"/>
        </w:rPr>
        <w:t>,</w:t>
      </w:r>
      <w:r w:rsidRPr="00D05741">
        <w:rPr>
          <w:rFonts w:ascii="Arial" w:hAnsi="Arial" w:cs="Arial"/>
        </w:rPr>
        <w:t xml:space="preserve"> exercida pela professora</w:t>
      </w:r>
      <w:r w:rsidRPr="00B44AB1">
        <w:rPr>
          <w:rFonts w:ascii="Arial" w:hAnsi="Arial" w:cs="Arial"/>
        </w:rPr>
        <w:t xml:space="preserve"> Julieta Voieta Teixeira, que mensalmente verifica os planos de aula e orienta as professoras e sana </w:t>
      </w:r>
      <w:r w:rsidRPr="00B44AB1">
        <w:rPr>
          <w:rFonts w:ascii="Arial" w:hAnsi="Arial" w:cs="Arial"/>
        </w:rPr>
        <w:lastRenderedPageBreak/>
        <w:t>dúvidas existentes.</w:t>
      </w:r>
    </w:p>
    <w:p w:rsidR="00E87DCC" w:rsidRPr="00B44AB1" w:rsidRDefault="00E87DCC" w:rsidP="00E87DCC">
      <w:pPr>
        <w:jc w:val="both"/>
        <w:rPr>
          <w:rFonts w:ascii="Arial" w:hAnsi="Arial" w:cs="Arial"/>
        </w:rPr>
      </w:pPr>
      <w:r w:rsidRPr="00B44AB1">
        <w:rPr>
          <w:rFonts w:ascii="Arial" w:hAnsi="Arial" w:cs="Arial"/>
        </w:rPr>
        <w:tab/>
        <w:t>O prefeito seguinte, Arnaldo Barbosa, dá continuidade à política de atenção às comunidades rurais, criando escolas, construindo e ampliando prédios escolares.</w:t>
      </w:r>
    </w:p>
    <w:p w:rsidR="00E87DCC" w:rsidRPr="00B44AB1" w:rsidRDefault="00E87DCC" w:rsidP="00E87DCC">
      <w:pPr>
        <w:jc w:val="both"/>
        <w:rPr>
          <w:rFonts w:ascii="Arial" w:hAnsi="Arial" w:cs="Arial"/>
        </w:rPr>
      </w:pPr>
      <w:r w:rsidRPr="00B44AB1">
        <w:rPr>
          <w:rFonts w:ascii="Arial" w:hAnsi="Arial" w:cs="Arial"/>
        </w:rPr>
        <w:tab/>
        <w:t>Em 1972</w:t>
      </w:r>
      <w:r>
        <w:rPr>
          <w:rFonts w:ascii="Arial" w:hAnsi="Arial" w:cs="Arial"/>
        </w:rPr>
        <w:t>,</w:t>
      </w:r>
      <w:r w:rsidRPr="00B44AB1">
        <w:rPr>
          <w:rFonts w:ascii="Arial" w:hAnsi="Arial" w:cs="Arial"/>
        </w:rPr>
        <w:t xml:space="preserve"> cria-se a Comissão Municipal de Educação e</w:t>
      </w:r>
      <w:r>
        <w:rPr>
          <w:rFonts w:ascii="Arial" w:hAnsi="Arial" w:cs="Arial"/>
        </w:rPr>
        <w:t xml:space="preserve"> se</w:t>
      </w:r>
      <w:r w:rsidRPr="00B44AB1">
        <w:rPr>
          <w:rFonts w:ascii="Arial" w:hAnsi="Arial" w:cs="Arial"/>
        </w:rPr>
        <w:t xml:space="preserve"> realiza o Seminário para a reforma do ensino municipal. É no governo de Arnaldo Barbosa que acontece a criação de cargos de serventes, a ampliação do quadro de professoras, que chegam a noventa e cinco, distribuídas em duplas para cada escola e atuando em turmas multisseriadas, regulamentação do salário das professora</w:t>
      </w:r>
      <w:r>
        <w:rPr>
          <w:rFonts w:ascii="Arial" w:hAnsi="Arial" w:cs="Arial"/>
        </w:rPr>
        <w:t>s e assinatura de convênio com aCampanha Nacional de Alimentação Escolar (</w:t>
      </w:r>
      <w:r w:rsidRPr="00B44AB1">
        <w:rPr>
          <w:rFonts w:ascii="Arial" w:hAnsi="Arial" w:cs="Arial"/>
        </w:rPr>
        <w:t>CNAE</w:t>
      </w:r>
      <w:r>
        <w:rPr>
          <w:rFonts w:ascii="Arial" w:hAnsi="Arial" w:cs="Arial"/>
        </w:rPr>
        <w:t>)</w:t>
      </w:r>
      <w:r w:rsidRPr="00B44AB1">
        <w:rPr>
          <w:rFonts w:ascii="Arial" w:hAnsi="Arial" w:cs="Arial"/>
        </w:rPr>
        <w:t xml:space="preserve">, visando </w:t>
      </w:r>
      <w:r>
        <w:rPr>
          <w:rFonts w:ascii="Arial" w:hAnsi="Arial" w:cs="Arial"/>
        </w:rPr>
        <w:t>à</w:t>
      </w:r>
      <w:r w:rsidRPr="00B44AB1">
        <w:rPr>
          <w:rFonts w:ascii="Arial" w:hAnsi="Arial" w:cs="Arial"/>
        </w:rPr>
        <w:t xml:space="preserve"> melhoria da alimentação dos alunos.</w:t>
      </w:r>
    </w:p>
    <w:p w:rsidR="00E87DCC" w:rsidRPr="00B44AB1" w:rsidRDefault="00E87DCC" w:rsidP="00E87DCC">
      <w:pPr>
        <w:jc w:val="both"/>
        <w:rPr>
          <w:rFonts w:ascii="Arial" w:hAnsi="Arial" w:cs="Arial"/>
        </w:rPr>
      </w:pPr>
      <w:r w:rsidRPr="00B44AB1">
        <w:rPr>
          <w:rFonts w:ascii="Arial" w:hAnsi="Arial" w:cs="Arial"/>
        </w:rPr>
        <w:tab/>
        <w:t>Em 1975</w:t>
      </w:r>
      <w:r>
        <w:rPr>
          <w:rFonts w:ascii="Arial" w:hAnsi="Arial" w:cs="Arial"/>
        </w:rPr>
        <w:t>,</w:t>
      </w:r>
      <w:r w:rsidRPr="00B44AB1">
        <w:rPr>
          <w:rFonts w:ascii="Arial" w:hAnsi="Arial" w:cs="Arial"/>
        </w:rPr>
        <w:t xml:space="preserve"> a partir do convênio Estado e Município e seus aditivos</w:t>
      </w:r>
      <w:r>
        <w:rPr>
          <w:rFonts w:ascii="Arial" w:hAnsi="Arial" w:cs="Arial"/>
        </w:rPr>
        <w:t>,foi realizada</w:t>
      </w:r>
      <w:r w:rsidRPr="00B44AB1">
        <w:rPr>
          <w:rFonts w:ascii="Arial" w:hAnsi="Arial" w:cs="Arial"/>
        </w:rPr>
        <w:t xml:space="preserve"> uma adequação da infraestrutura técnica e administrativa do Órgão Municipal de Educação, a melhoria do ensino do 1º grau e elaboração e execução do Plano Municipal de Educação em consonância com a Lei Federal nº 5692/71, assim como o programa de incentivo ao pessoal do magistério, incluindo o Estatuto do Magistério Municipal.</w:t>
      </w:r>
    </w:p>
    <w:p w:rsidR="00E87DCC" w:rsidRPr="00B44AB1" w:rsidRDefault="00E87DCC" w:rsidP="00E87DCC">
      <w:pPr>
        <w:jc w:val="both"/>
        <w:rPr>
          <w:rFonts w:ascii="Arial" w:hAnsi="Arial" w:cs="Arial"/>
        </w:rPr>
      </w:pPr>
      <w:r w:rsidRPr="00B44AB1">
        <w:rPr>
          <w:rFonts w:ascii="Arial" w:hAnsi="Arial" w:cs="Arial"/>
        </w:rPr>
        <w:tab/>
        <w:t>Em 1976, em atendimento à Instrução nº 12/75 do Estado de Minas Gerais, o administrador denomina, localiza e classifica as escolas municipais, que naquele momento totalizam trinta e uma escolas. Uma nova escola rural é criada em 1982 na comunidade de Boa Esperança.</w:t>
      </w:r>
    </w:p>
    <w:p w:rsidR="00E87DCC" w:rsidRPr="00B44AB1" w:rsidRDefault="00E87DCC" w:rsidP="00E87DCC">
      <w:pPr>
        <w:jc w:val="both"/>
        <w:rPr>
          <w:rFonts w:ascii="Arial" w:hAnsi="Arial" w:cs="Arial"/>
        </w:rPr>
      </w:pPr>
      <w:r w:rsidRPr="00B44AB1">
        <w:rPr>
          <w:rFonts w:ascii="Arial" w:hAnsi="Arial" w:cs="Arial"/>
        </w:rPr>
        <w:tab/>
        <w:t>Em 1977, precisamente em 23 de junho</w:t>
      </w:r>
      <w:r>
        <w:rPr>
          <w:rFonts w:ascii="Arial" w:hAnsi="Arial" w:cs="Arial"/>
        </w:rPr>
        <w:t>,</w:t>
      </w:r>
      <w:r w:rsidRPr="00B44AB1">
        <w:rPr>
          <w:rFonts w:ascii="Arial" w:hAnsi="Arial" w:cs="Arial"/>
        </w:rPr>
        <w:t xml:space="preserve"> o Departamento </w:t>
      </w:r>
      <w:r>
        <w:rPr>
          <w:rFonts w:ascii="Arial" w:hAnsi="Arial" w:cs="Arial"/>
        </w:rPr>
        <w:t>muda-</w:t>
      </w:r>
      <w:r w:rsidRPr="00B44AB1">
        <w:rPr>
          <w:rFonts w:ascii="Arial" w:hAnsi="Arial" w:cs="Arial"/>
        </w:rPr>
        <w:t xml:space="preserve">se para o Barracão do Almoxarifado, situado à Rua Cel. José Gonçalves D’Amarante e ali permanece por dezessete anos, sendo coordenado por Zélia da Costa Faria, indicada pelo Prefeito Antônio da Cunha Resende (Ninico) e cedida pela </w:t>
      </w:r>
      <w:r>
        <w:rPr>
          <w:rFonts w:ascii="Arial" w:hAnsi="Arial" w:cs="Arial"/>
        </w:rPr>
        <w:t>Secretaria de Estado de Educação (</w:t>
      </w:r>
      <w:r w:rsidRPr="00B44AB1">
        <w:rPr>
          <w:rFonts w:ascii="Arial" w:hAnsi="Arial" w:cs="Arial"/>
        </w:rPr>
        <w:t>SEE/MG</w:t>
      </w:r>
      <w:r>
        <w:rPr>
          <w:rFonts w:ascii="Arial" w:hAnsi="Arial" w:cs="Arial"/>
        </w:rPr>
        <w:t>)</w:t>
      </w:r>
      <w:r w:rsidRPr="00B44AB1">
        <w:rPr>
          <w:rFonts w:ascii="Arial" w:hAnsi="Arial" w:cs="Arial"/>
        </w:rPr>
        <w:t xml:space="preserve"> em 30/06/1977 ao Município.</w:t>
      </w:r>
    </w:p>
    <w:p w:rsidR="00E87DCC" w:rsidRPr="00B44AB1" w:rsidRDefault="00E87DCC" w:rsidP="00E87DCC">
      <w:pPr>
        <w:jc w:val="both"/>
        <w:rPr>
          <w:rFonts w:ascii="Arial" w:hAnsi="Arial" w:cs="Arial"/>
        </w:rPr>
      </w:pPr>
      <w:r w:rsidRPr="00B44AB1">
        <w:rPr>
          <w:rFonts w:ascii="Arial" w:hAnsi="Arial" w:cs="Arial"/>
        </w:rPr>
        <w:tab/>
        <w:t>Em 1979, o Departamento Municipal transforma-se em Secretaria Municipal de Educação como parte de ampla reforma administrativa da Prefeitura.</w:t>
      </w:r>
    </w:p>
    <w:p w:rsidR="00E87DCC" w:rsidRPr="00B44AB1" w:rsidRDefault="00E87DCC" w:rsidP="00E87DCC">
      <w:pPr>
        <w:jc w:val="both"/>
        <w:rPr>
          <w:rFonts w:ascii="Arial" w:hAnsi="Arial" w:cs="Arial"/>
        </w:rPr>
      </w:pPr>
      <w:r w:rsidRPr="00B44AB1">
        <w:rPr>
          <w:rFonts w:ascii="Arial" w:hAnsi="Arial" w:cs="Arial"/>
        </w:rPr>
        <w:tab/>
        <w:t>Em 1986</w:t>
      </w:r>
      <w:r>
        <w:rPr>
          <w:rFonts w:ascii="Arial" w:hAnsi="Arial" w:cs="Arial"/>
        </w:rPr>
        <w:t>,</w:t>
      </w:r>
      <w:r w:rsidRPr="00B44AB1">
        <w:rPr>
          <w:rFonts w:ascii="Arial" w:hAnsi="Arial" w:cs="Arial"/>
        </w:rPr>
        <w:t xml:space="preserve"> é aprovada a Lei Municipal nº1744 que dispõe sobre o Estatuto do Magistério Municipal, fruto da pressão de convênios com o PROMUNICÍPIO e também dos próprios professores</w:t>
      </w:r>
      <w:r>
        <w:rPr>
          <w:rFonts w:ascii="Arial" w:hAnsi="Arial" w:cs="Arial"/>
        </w:rPr>
        <w:t>,</w:t>
      </w:r>
      <w:r w:rsidRPr="00B44AB1">
        <w:rPr>
          <w:rFonts w:ascii="Arial" w:hAnsi="Arial" w:cs="Arial"/>
        </w:rPr>
        <w:t xml:space="preserve"> almejado de</w:t>
      </w:r>
      <w:r>
        <w:rPr>
          <w:rFonts w:ascii="Arial" w:hAnsi="Arial" w:cs="Arial"/>
        </w:rPr>
        <w:t>sde</w:t>
      </w:r>
      <w:r w:rsidRPr="00B44AB1">
        <w:rPr>
          <w:rFonts w:ascii="Arial" w:hAnsi="Arial" w:cs="Arial"/>
        </w:rPr>
        <w:t xml:space="preserve"> 1975.</w:t>
      </w:r>
    </w:p>
    <w:p w:rsidR="00E87DCC" w:rsidRPr="00B44AB1" w:rsidRDefault="00E87DCC" w:rsidP="00E87DCC">
      <w:pPr>
        <w:jc w:val="both"/>
        <w:rPr>
          <w:rFonts w:ascii="Arial" w:hAnsi="Arial" w:cs="Arial"/>
        </w:rPr>
      </w:pPr>
      <w:r w:rsidRPr="00B44AB1">
        <w:rPr>
          <w:rFonts w:ascii="Arial" w:hAnsi="Arial" w:cs="Arial"/>
        </w:rPr>
        <w:tab/>
        <w:t>As lutas populares pressionam o retorno ao estado democrático</w:t>
      </w:r>
      <w:r>
        <w:rPr>
          <w:rFonts w:ascii="Arial" w:hAnsi="Arial" w:cs="Arial"/>
        </w:rPr>
        <w:t>, que</w:t>
      </w:r>
      <w:r w:rsidRPr="00B44AB1">
        <w:rPr>
          <w:rFonts w:ascii="Arial" w:hAnsi="Arial" w:cs="Arial"/>
        </w:rPr>
        <w:t xml:space="preserve"> aos poucos vai sendo reconstruído no país, a partir da década de setenta. Instaura-se uma grande mobilização nacional em defesa da nova Carta Constitucional. Nela, a educação se consolida como obrigatoriedade constitucional, impondo-se como condição para o desenvolvimento do país.</w:t>
      </w:r>
    </w:p>
    <w:p w:rsidR="00E87DCC" w:rsidRPr="00B44AB1" w:rsidRDefault="00E87DCC" w:rsidP="00E87DCC">
      <w:pPr>
        <w:jc w:val="both"/>
        <w:rPr>
          <w:rFonts w:ascii="Arial" w:hAnsi="Arial" w:cs="Arial"/>
        </w:rPr>
      </w:pPr>
      <w:r w:rsidRPr="00B44AB1">
        <w:rPr>
          <w:rFonts w:ascii="Arial" w:hAnsi="Arial" w:cs="Arial"/>
        </w:rPr>
        <w:tab/>
        <w:t>A partir da Constituição de 1988 foram criadas duas escolas rurais em Marmelada e Martins de Arruda, mas tiveram vida curt</w:t>
      </w:r>
      <w:r>
        <w:rPr>
          <w:rFonts w:ascii="Arial" w:hAnsi="Arial" w:cs="Arial"/>
        </w:rPr>
        <w:t>a em decorrência da redução do número de alunos.</w:t>
      </w:r>
    </w:p>
    <w:p w:rsidR="00E87DCC" w:rsidRPr="00B44AB1" w:rsidRDefault="00E87DCC" w:rsidP="00E87DCC">
      <w:pPr>
        <w:jc w:val="both"/>
        <w:rPr>
          <w:rFonts w:ascii="Arial" w:hAnsi="Arial" w:cs="Arial"/>
        </w:rPr>
      </w:pPr>
      <w:r w:rsidRPr="00B44AB1">
        <w:rPr>
          <w:rFonts w:ascii="Arial" w:hAnsi="Arial" w:cs="Arial"/>
        </w:rPr>
        <w:tab/>
        <w:t>Na gestão administrativa do Prefeito Jaime Ribeiro de Mendonça</w:t>
      </w:r>
      <w:r>
        <w:rPr>
          <w:rFonts w:ascii="Arial" w:hAnsi="Arial" w:cs="Arial"/>
        </w:rPr>
        <w:t>,</w:t>
      </w:r>
      <w:r w:rsidRPr="00B44AB1">
        <w:rPr>
          <w:rFonts w:ascii="Arial" w:hAnsi="Arial" w:cs="Arial"/>
        </w:rPr>
        <w:t xml:space="preserve"> e de Marly de Oliveira Alves Pereira como Secretária Municipal de Educação</w:t>
      </w:r>
      <w:r>
        <w:rPr>
          <w:rFonts w:ascii="Arial" w:hAnsi="Arial" w:cs="Arial"/>
        </w:rPr>
        <w:t>,</w:t>
      </w:r>
      <w:r w:rsidRPr="00B44AB1">
        <w:rPr>
          <w:rFonts w:ascii="Arial" w:hAnsi="Arial" w:cs="Arial"/>
        </w:rPr>
        <w:t xml:space="preserve"> a política educacional é redimensionada e tem início a expansão de escolas municipais na zona urbana do município, quando são criadas, em 1989, a Escola Municipal Miralda da Silva Carvalho; em 1990 as escolas municipais Angelita Gomes Pereira, Célia de Melo Eufrásio e Arlindo de Melo em 1990. Em 1991</w:t>
      </w:r>
      <w:r>
        <w:rPr>
          <w:rFonts w:ascii="Arial" w:hAnsi="Arial" w:cs="Arial"/>
        </w:rPr>
        <w:t>,</w:t>
      </w:r>
      <w:r w:rsidRPr="00B44AB1">
        <w:rPr>
          <w:rFonts w:ascii="Arial" w:hAnsi="Arial" w:cs="Arial"/>
        </w:rPr>
        <w:t xml:space="preserve"> são instaladas as escolas </w:t>
      </w:r>
      <w:r>
        <w:rPr>
          <w:rFonts w:ascii="Arial" w:hAnsi="Arial" w:cs="Arial"/>
        </w:rPr>
        <w:t xml:space="preserve">municipais </w:t>
      </w:r>
      <w:r w:rsidRPr="00B44AB1">
        <w:rPr>
          <w:rFonts w:ascii="Arial" w:hAnsi="Arial" w:cs="Arial"/>
        </w:rPr>
        <w:t xml:space="preserve">Paulo Barbosa e Professor Franklin de Carvalho; em 1992, a escola </w:t>
      </w:r>
      <w:r>
        <w:rPr>
          <w:rFonts w:ascii="Arial" w:hAnsi="Arial" w:cs="Arial"/>
        </w:rPr>
        <w:t xml:space="preserve">municipal </w:t>
      </w:r>
      <w:r w:rsidRPr="00B44AB1">
        <w:rPr>
          <w:rFonts w:ascii="Arial" w:hAnsi="Arial" w:cs="Arial"/>
        </w:rPr>
        <w:t xml:space="preserve">Bendita Gomide Leite. O </w:t>
      </w:r>
      <w:r>
        <w:rPr>
          <w:rFonts w:ascii="Arial" w:hAnsi="Arial" w:cs="Arial"/>
        </w:rPr>
        <w:t>Centro de Atenção Integral à Criança (</w:t>
      </w:r>
      <w:r w:rsidRPr="00B44AB1">
        <w:rPr>
          <w:rFonts w:ascii="Arial" w:hAnsi="Arial" w:cs="Arial"/>
        </w:rPr>
        <w:t>CAIC</w:t>
      </w:r>
      <w:r>
        <w:rPr>
          <w:rFonts w:ascii="Arial" w:hAnsi="Arial" w:cs="Arial"/>
        </w:rPr>
        <w:t>)</w:t>
      </w:r>
      <w:r w:rsidRPr="00B44AB1">
        <w:rPr>
          <w:rFonts w:ascii="Arial" w:hAnsi="Arial" w:cs="Arial"/>
        </w:rPr>
        <w:t xml:space="preserve"> em 1993 foi c</w:t>
      </w:r>
      <w:r>
        <w:rPr>
          <w:rFonts w:ascii="Arial" w:hAnsi="Arial" w:cs="Arial"/>
        </w:rPr>
        <w:t>onstruído já na administração do Prefeito</w:t>
      </w:r>
      <w:r w:rsidRPr="00B44AB1">
        <w:rPr>
          <w:rFonts w:ascii="Arial" w:hAnsi="Arial" w:cs="Arial"/>
        </w:rPr>
        <w:t xml:space="preserve"> Juare</w:t>
      </w:r>
      <w:r>
        <w:rPr>
          <w:rFonts w:ascii="Arial" w:hAnsi="Arial" w:cs="Arial"/>
        </w:rPr>
        <w:t>z Eufrásio de Carvalho e Auta Maria Vieira,</w:t>
      </w:r>
      <w:r w:rsidRPr="00B44AB1">
        <w:rPr>
          <w:rFonts w:ascii="Arial" w:hAnsi="Arial" w:cs="Arial"/>
        </w:rPr>
        <w:t xml:space="preserve"> Secretária Municipal de Educação. A pré-escola municipal urbana é implantada em 1991 e a rural em 2000. </w:t>
      </w:r>
    </w:p>
    <w:p w:rsidR="00E87DCC" w:rsidRPr="00B44AB1" w:rsidRDefault="00E87DCC" w:rsidP="00E87DCC">
      <w:pPr>
        <w:jc w:val="both"/>
        <w:rPr>
          <w:rFonts w:ascii="Arial" w:hAnsi="Arial" w:cs="Arial"/>
        </w:rPr>
      </w:pPr>
      <w:r w:rsidRPr="00B44AB1">
        <w:rPr>
          <w:rFonts w:ascii="Arial" w:hAnsi="Arial" w:cs="Arial"/>
        </w:rPr>
        <w:tab/>
        <w:t>O processo democrático na gestão das escolas tem início em 1989 com a eleição das diretoras das escolas municipais pela comunidade escolar.</w:t>
      </w:r>
    </w:p>
    <w:p w:rsidR="00E87DCC" w:rsidRPr="00B44AB1" w:rsidRDefault="00E87DCC" w:rsidP="00E87DCC">
      <w:pPr>
        <w:jc w:val="both"/>
        <w:rPr>
          <w:rFonts w:ascii="Arial" w:hAnsi="Arial" w:cs="Arial"/>
        </w:rPr>
      </w:pPr>
      <w:r w:rsidRPr="00B44AB1">
        <w:rPr>
          <w:rFonts w:ascii="Arial" w:hAnsi="Arial" w:cs="Arial"/>
        </w:rPr>
        <w:tab/>
        <w:t xml:space="preserve">O fenômeno da municipalização de </w:t>
      </w:r>
      <w:r w:rsidRPr="00D20EEE">
        <w:rPr>
          <w:rFonts w:ascii="Arial" w:hAnsi="Arial" w:cs="Arial"/>
          <w:color w:val="000000"/>
        </w:rPr>
        <w:t>escolas</w:t>
      </w:r>
      <w:r w:rsidRPr="00B44AB1">
        <w:rPr>
          <w:rFonts w:ascii="Arial" w:hAnsi="Arial" w:cs="Arial"/>
        </w:rPr>
        <w:t xml:space="preserve"> estaduais acontece a partir de 1994</w:t>
      </w:r>
      <w:r>
        <w:rPr>
          <w:rFonts w:ascii="Arial" w:hAnsi="Arial" w:cs="Arial"/>
        </w:rPr>
        <w:t>,</w:t>
      </w:r>
      <w:r w:rsidRPr="00B44AB1">
        <w:rPr>
          <w:rFonts w:ascii="Arial" w:hAnsi="Arial" w:cs="Arial"/>
        </w:rPr>
        <w:t xml:space="preserve"> quando são municipalizadas as escolas estaduais de Baiões, Pontevila e Padre Doutor</w:t>
      </w:r>
      <w:r>
        <w:rPr>
          <w:rFonts w:ascii="Arial" w:hAnsi="Arial" w:cs="Arial"/>
        </w:rPr>
        <w:t>,</w:t>
      </w:r>
      <w:r w:rsidRPr="00B44AB1">
        <w:rPr>
          <w:rFonts w:ascii="Arial" w:hAnsi="Arial" w:cs="Arial"/>
        </w:rPr>
        <w:t xml:space="preserve"> na zona rural</w:t>
      </w:r>
      <w:r>
        <w:rPr>
          <w:rFonts w:ascii="Arial" w:hAnsi="Arial" w:cs="Arial"/>
        </w:rPr>
        <w:t>, na zona urbana a escola estadual São Luiz.</w:t>
      </w:r>
    </w:p>
    <w:p w:rsidR="00E87DCC" w:rsidRPr="00B44AB1" w:rsidRDefault="00E87DCC" w:rsidP="00E87DCC">
      <w:pPr>
        <w:jc w:val="both"/>
        <w:rPr>
          <w:rFonts w:ascii="Arial" w:hAnsi="Arial" w:cs="Arial"/>
        </w:rPr>
      </w:pPr>
      <w:r w:rsidRPr="00B44AB1">
        <w:rPr>
          <w:rFonts w:ascii="Arial" w:hAnsi="Arial" w:cs="Arial"/>
        </w:rPr>
        <w:tab/>
        <w:t xml:space="preserve">Concomitantemente ao crescimento das escolas na zona urbana acontece o </w:t>
      </w:r>
      <w:r w:rsidRPr="00B44AB1">
        <w:rPr>
          <w:rFonts w:ascii="Arial" w:hAnsi="Arial" w:cs="Arial"/>
        </w:rPr>
        <w:lastRenderedPageBreak/>
        <w:t>esvaziamento da zona rural e a redução do número de alunos nas escolas rurais, o que força uma mudança na organização das mesmas com a nucleação. Muitas escolas são fechadas e os poucos alunos passam a ser transportados para outras escolas situadas em pontos geográficos estratégicos.</w:t>
      </w:r>
    </w:p>
    <w:p w:rsidR="00E87DCC" w:rsidRPr="00B44AB1" w:rsidRDefault="00E87DCC" w:rsidP="00E87DCC">
      <w:pPr>
        <w:jc w:val="both"/>
        <w:rPr>
          <w:rFonts w:ascii="Arial" w:hAnsi="Arial" w:cs="Arial"/>
        </w:rPr>
      </w:pPr>
      <w:r w:rsidRPr="00B44AB1">
        <w:rPr>
          <w:rFonts w:ascii="Arial" w:hAnsi="Arial" w:cs="Arial"/>
        </w:rPr>
        <w:tab/>
        <w:t>Nesse período</w:t>
      </w:r>
      <w:r>
        <w:rPr>
          <w:rFonts w:ascii="Arial" w:hAnsi="Arial" w:cs="Arial"/>
        </w:rPr>
        <w:t>,</w:t>
      </w:r>
      <w:r w:rsidRPr="00B44AB1">
        <w:rPr>
          <w:rFonts w:ascii="Arial" w:hAnsi="Arial" w:cs="Arial"/>
        </w:rPr>
        <w:t xml:space="preserve"> muda também a Secretaria Municipal de Educação que, em 13 de julho de 1994 sai do prédio do Almoxarifado para ocupar parte do prédio do extinto Colégio Antônio Vieira. Em 1999, a </w:t>
      </w:r>
      <w:r>
        <w:rPr>
          <w:rFonts w:ascii="Arial" w:hAnsi="Arial" w:cs="Arial"/>
        </w:rPr>
        <w:t>S</w:t>
      </w:r>
      <w:r w:rsidRPr="00B44AB1">
        <w:rPr>
          <w:rFonts w:ascii="Arial" w:hAnsi="Arial" w:cs="Arial"/>
        </w:rPr>
        <w:t xml:space="preserve">ecretaria transfere-se para o prédio da extinta Minas Caixa, onde fica até 2001, tendo na época a direção de Zélia da Costa Faria. Em 24 de maio de </w:t>
      </w:r>
      <w:r>
        <w:rPr>
          <w:rFonts w:ascii="Arial" w:hAnsi="Arial" w:cs="Arial"/>
        </w:rPr>
        <w:t>2001, a Secretaria retorna à</w:t>
      </w:r>
      <w:r w:rsidRPr="00B44AB1">
        <w:rPr>
          <w:rFonts w:ascii="Arial" w:hAnsi="Arial" w:cs="Arial"/>
        </w:rPr>
        <w:t xml:space="preserve"> Rua Cel. José Gonçalves D’Amarante, só que desta vez para o Casarão do Quincas Beijo, situado ao lado do prédio da Prefeitura, onde fica por um curto período. </w:t>
      </w:r>
    </w:p>
    <w:p w:rsidR="00E87DCC" w:rsidRPr="00B44AB1" w:rsidRDefault="00E87DCC" w:rsidP="00E87DCC">
      <w:pPr>
        <w:jc w:val="both"/>
        <w:rPr>
          <w:rFonts w:ascii="Arial" w:hAnsi="Arial" w:cs="Arial"/>
        </w:rPr>
      </w:pPr>
      <w:r w:rsidRPr="00B44AB1">
        <w:rPr>
          <w:rFonts w:ascii="Arial" w:hAnsi="Arial" w:cs="Arial"/>
        </w:rPr>
        <w:tab/>
        <w:t>Em 11 de janeiro de 2002</w:t>
      </w:r>
      <w:r>
        <w:rPr>
          <w:rFonts w:ascii="Arial" w:hAnsi="Arial" w:cs="Arial"/>
        </w:rPr>
        <w:t>,</w:t>
      </w:r>
      <w:r w:rsidRPr="00B44AB1">
        <w:rPr>
          <w:rFonts w:ascii="Arial" w:hAnsi="Arial" w:cs="Arial"/>
        </w:rPr>
        <w:t xml:space="preserve"> muda-se para o prédio da antiga Estação Ferroviária, totalmente restaurado. A partir de 2001, na segunda gestão de Prefeito do Sr. Juarez Eufrásio de Carvalho, com José Ivo da Silva e posteriormente Vera Lúcia Alves Teixeira como Secretários Municipais de Educação é a vez da expansão na oferta da educação infantil que, de duas unidades com atendimento em tempo integral (Creche Helena Antunes e CAIC) alcança o número de cinco com a criação de Centros de Educação Infantil Derc</w:t>
      </w:r>
      <w:r>
        <w:rPr>
          <w:rFonts w:ascii="Arial" w:hAnsi="Arial" w:cs="Arial"/>
        </w:rPr>
        <w:t>y</w:t>
      </w:r>
      <w:r w:rsidRPr="00B44AB1">
        <w:rPr>
          <w:rFonts w:ascii="Arial" w:hAnsi="Arial" w:cs="Arial"/>
        </w:rPr>
        <w:t xml:space="preserve"> Alves Praça, Dona Maruca e Nelson Alvarenga. São criadas ainda a Pré-Escola </w:t>
      </w:r>
      <w:r>
        <w:rPr>
          <w:rFonts w:ascii="Arial" w:hAnsi="Arial" w:cs="Arial"/>
        </w:rPr>
        <w:t xml:space="preserve">Municipal </w:t>
      </w:r>
      <w:r w:rsidRPr="00B44AB1">
        <w:rPr>
          <w:rFonts w:ascii="Arial" w:hAnsi="Arial" w:cs="Arial"/>
        </w:rPr>
        <w:t>Lídia Braga e a Escola Municipal José Honorato de Castro. Nessa época</w:t>
      </w:r>
      <w:r>
        <w:rPr>
          <w:rFonts w:ascii="Arial" w:hAnsi="Arial" w:cs="Arial"/>
        </w:rPr>
        <w:t>,</w:t>
      </w:r>
      <w:r w:rsidRPr="00B44AB1">
        <w:rPr>
          <w:rFonts w:ascii="Arial" w:hAnsi="Arial" w:cs="Arial"/>
        </w:rPr>
        <w:t xml:space="preserve"> ocorrem mudanças com foco na melhoria da qualidade de ensino como a aquisição de equipamentos de informática, móveis escolares, redimensionamento da coordenação e assessoria pedagógica, capacitação de recursos humanos e mobilização cultural.</w:t>
      </w:r>
    </w:p>
    <w:p w:rsidR="00E87DCC" w:rsidRPr="00B44AB1" w:rsidRDefault="00E87DCC" w:rsidP="00E87DCC">
      <w:pPr>
        <w:jc w:val="both"/>
        <w:rPr>
          <w:rFonts w:ascii="Arial" w:hAnsi="Arial" w:cs="Arial"/>
        </w:rPr>
      </w:pPr>
      <w:r w:rsidRPr="00B44AB1">
        <w:rPr>
          <w:rFonts w:ascii="Arial" w:hAnsi="Arial" w:cs="Arial"/>
        </w:rPr>
        <w:tab/>
        <w:t>No contexto dos compromissos da Conferência Mundial de Educação</w:t>
      </w:r>
      <w:r>
        <w:rPr>
          <w:rFonts w:ascii="Arial" w:hAnsi="Arial" w:cs="Arial"/>
        </w:rPr>
        <w:t>,</w:t>
      </w:r>
      <w:r w:rsidRPr="00B44AB1">
        <w:rPr>
          <w:rFonts w:ascii="Arial" w:hAnsi="Arial" w:cs="Arial"/>
        </w:rPr>
        <w:t xml:space="preserve"> realizada em Jontiem – Tailândia, da instituição da Década da Educação, no Brasil a sociedade civil e o Congresso Nacional mobilizam até a aprovação da Lei de Diretrizes e Bases da Educação nº 9394 em 20 de dezembro de 1996, que confere à União responsabilidade para a elaboração do Plano Nacional de Educação. </w:t>
      </w:r>
    </w:p>
    <w:p w:rsidR="00E87DCC" w:rsidRPr="00B44AB1" w:rsidRDefault="00E87DCC" w:rsidP="00E87DCC">
      <w:pPr>
        <w:jc w:val="both"/>
        <w:rPr>
          <w:rFonts w:ascii="Arial" w:hAnsi="Arial" w:cs="Arial"/>
        </w:rPr>
      </w:pPr>
      <w:r w:rsidRPr="00B44AB1">
        <w:rPr>
          <w:rFonts w:ascii="Arial" w:hAnsi="Arial" w:cs="Arial"/>
        </w:rPr>
        <w:tab/>
      </w:r>
      <w:r>
        <w:rPr>
          <w:rFonts w:ascii="Arial" w:hAnsi="Arial" w:cs="Arial"/>
        </w:rPr>
        <w:t>Este plano,</w:t>
      </w:r>
      <w:r w:rsidRPr="00B44AB1">
        <w:rPr>
          <w:rFonts w:ascii="Arial" w:hAnsi="Arial" w:cs="Arial"/>
        </w:rPr>
        <w:t xml:space="preserve"> instituído pela Lei Federal nº 10172 de 09 de janeiro de 2001</w:t>
      </w:r>
      <w:r>
        <w:rPr>
          <w:rFonts w:ascii="Arial" w:hAnsi="Arial" w:cs="Arial"/>
        </w:rPr>
        <w:t>,</w:t>
      </w:r>
      <w:r w:rsidRPr="00B44AB1">
        <w:rPr>
          <w:rFonts w:ascii="Arial" w:hAnsi="Arial" w:cs="Arial"/>
        </w:rPr>
        <w:t xml:space="preserve"> delega competências aos Estados e Municípios para elaborarem, também, os seus planos decenais de educação, com a mobilização de instituições políticas, educacionais, civis e sindicais sob a gestão da esfera pública. </w:t>
      </w:r>
    </w:p>
    <w:p w:rsidR="00E87DCC" w:rsidRPr="00B44AB1" w:rsidRDefault="00E87DCC" w:rsidP="00E87DCC">
      <w:pPr>
        <w:jc w:val="both"/>
        <w:rPr>
          <w:rFonts w:ascii="Arial" w:hAnsi="Arial" w:cs="Arial"/>
        </w:rPr>
      </w:pPr>
      <w:r w:rsidRPr="00B44AB1">
        <w:rPr>
          <w:rFonts w:ascii="Arial" w:hAnsi="Arial" w:cs="Arial"/>
        </w:rPr>
        <w:tab/>
        <w:t xml:space="preserve">Em 2005, </w:t>
      </w:r>
      <w:r>
        <w:rPr>
          <w:rFonts w:ascii="Arial" w:hAnsi="Arial" w:cs="Arial"/>
        </w:rPr>
        <w:t xml:space="preserve">o município de </w:t>
      </w:r>
      <w:r w:rsidRPr="00B44AB1">
        <w:rPr>
          <w:rFonts w:ascii="Arial" w:hAnsi="Arial" w:cs="Arial"/>
        </w:rPr>
        <w:t xml:space="preserve">Formiga </w:t>
      </w:r>
      <w:r>
        <w:rPr>
          <w:rFonts w:ascii="Arial" w:hAnsi="Arial" w:cs="Arial"/>
        </w:rPr>
        <w:t xml:space="preserve">passa por um </w:t>
      </w:r>
      <w:r w:rsidRPr="00B44AB1">
        <w:rPr>
          <w:rFonts w:ascii="Arial" w:hAnsi="Arial" w:cs="Arial"/>
        </w:rPr>
        <w:t xml:space="preserve">momento de mudanças profundas na área </w:t>
      </w:r>
      <w:r>
        <w:rPr>
          <w:rFonts w:ascii="Arial" w:hAnsi="Arial" w:cs="Arial"/>
        </w:rPr>
        <w:t>educacional,</w:t>
      </w:r>
      <w:r w:rsidRPr="00B44AB1">
        <w:rPr>
          <w:rFonts w:ascii="Arial" w:hAnsi="Arial" w:cs="Arial"/>
        </w:rPr>
        <w:t xml:space="preserve"> principalmente</w:t>
      </w:r>
      <w:r>
        <w:rPr>
          <w:rFonts w:ascii="Arial" w:hAnsi="Arial" w:cs="Arial"/>
        </w:rPr>
        <w:t>,</w:t>
      </w:r>
      <w:r w:rsidRPr="00B44AB1">
        <w:rPr>
          <w:rFonts w:ascii="Arial" w:hAnsi="Arial" w:cs="Arial"/>
        </w:rPr>
        <w:t xml:space="preserve"> na visão política e nos paradigmas</w:t>
      </w:r>
      <w:r>
        <w:rPr>
          <w:rFonts w:ascii="Arial" w:hAnsi="Arial" w:cs="Arial"/>
        </w:rPr>
        <w:t>,</w:t>
      </w:r>
      <w:r w:rsidRPr="00B44AB1">
        <w:rPr>
          <w:rFonts w:ascii="Arial" w:hAnsi="Arial" w:cs="Arial"/>
        </w:rPr>
        <w:t xml:space="preserve"> buscando enfrentar os desafios de dar novos rumos para a educação municipal. Ao longo do ano</w:t>
      </w:r>
      <w:r>
        <w:rPr>
          <w:rFonts w:ascii="Arial" w:hAnsi="Arial" w:cs="Arial"/>
        </w:rPr>
        <w:t>,</w:t>
      </w:r>
      <w:r w:rsidRPr="00B44AB1">
        <w:rPr>
          <w:rFonts w:ascii="Arial" w:hAnsi="Arial" w:cs="Arial"/>
        </w:rPr>
        <w:t xml:space="preserve"> organiza e realiza um processo de ampla discussão e elaboração coletiva do Plano Decenal Municipal de Educação para o decênio 2006-2015, sob a coordenação de Geraldo Reginaldo de Oliveira, Secretário de Educação e de Aluísio Veloso da Cunha, Prefeito Municipal. O mesmo </w:t>
      </w:r>
      <w:r>
        <w:rPr>
          <w:rFonts w:ascii="Arial" w:hAnsi="Arial" w:cs="Arial"/>
        </w:rPr>
        <w:t xml:space="preserve">foi </w:t>
      </w:r>
      <w:r w:rsidRPr="00B44AB1">
        <w:rPr>
          <w:rFonts w:ascii="Arial" w:hAnsi="Arial" w:cs="Arial"/>
        </w:rPr>
        <w:t>aprovado pela Lei Municipal nº 3</w:t>
      </w:r>
      <w:r>
        <w:rPr>
          <w:rFonts w:ascii="Arial" w:hAnsi="Arial" w:cs="Arial"/>
        </w:rPr>
        <w:t xml:space="preserve">748, de 19 de dezembro de 2005. </w:t>
      </w:r>
      <w:r w:rsidRPr="00B44AB1">
        <w:rPr>
          <w:rFonts w:ascii="Arial" w:hAnsi="Arial" w:cs="Arial"/>
        </w:rPr>
        <w:t>A Secretaria de Educação transfere-se para a Rua Barão de Piumhi,</w:t>
      </w:r>
      <w:r>
        <w:rPr>
          <w:rFonts w:ascii="Arial" w:hAnsi="Arial" w:cs="Arial"/>
        </w:rPr>
        <w:t xml:space="preserve"> nº</w:t>
      </w:r>
      <w:r w:rsidRPr="00B44AB1">
        <w:rPr>
          <w:rFonts w:ascii="Arial" w:hAnsi="Arial" w:cs="Arial"/>
        </w:rPr>
        <w:t xml:space="preserve"> 92 e instala-se no prédio da Farmácia Wagner. </w:t>
      </w:r>
    </w:p>
    <w:p w:rsidR="00E87DCC" w:rsidRDefault="00E87DCC" w:rsidP="00E87DCC">
      <w:pPr>
        <w:jc w:val="both"/>
        <w:rPr>
          <w:rFonts w:ascii="Arial" w:hAnsi="Arial" w:cs="Arial"/>
        </w:rPr>
      </w:pPr>
      <w:r w:rsidRPr="00B44AB1">
        <w:rPr>
          <w:rFonts w:ascii="Arial" w:hAnsi="Arial" w:cs="Arial"/>
        </w:rPr>
        <w:tab/>
        <w:t>Sob as diretrizes da LDB e os objetivos e metas do Plano Decenal Municipal de Educação, Formiga implanta a primeira escola de ensino fundamental em tempo integral, Centro Municipal de Educação Integral (CEMEI) José Juvêncio Fernandes; institucionaliza o Centro Municipal de Apoio à Aprendi</w:t>
      </w:r>
      <w:r>
        <w:rPr>
          <w:rFonts w:ascii="Arial" w:hAnsi="Arial" w:cs="Arial"/>
        </w:rPr>
        <w:t>zagem (</w:t>
      </w:r>
      <w:r w:rsidRPr="00B44AB1">
        <w:rPr>
          <w:rFonts w:ascii="Arial" w:hAnsi="Arial" w:cs="Arial"/>
        </w:rPr>
        <w:t>CEMAP</w:t>
      </w:r>
      <w:r>
        <w:rPr>
          <w:rFonts w:ascii="Arial" w:hAnsi="Arial" w:cs="Arial"/>
        </w:rPr>
        <w:t>)</w:t>
      </w:r>
      <w:r w:rsidRPr="00B44AB1">
        <w:rPr>
          <w:rFonts w:ascii="Arial" w:hAnsi="Arial" w:cs="Arial"/>
        </w:rPr>
        <w:t xml:space="preserve"> com uma equipe multidisciplinar para ofertar o atendimento educacional especializado e apoiar o processo de inclusão de alunos portadores de necessidades especiais no ensino regular, com sede própria. As escolas de educação infantil dos bairros Engenho de Serra e Água Vermelha ganham novos prédios e passam a denominar Centro de Educação Infantil (CEI) Conceição Maria de Almeida e Professor José Jerônimo. </w:t>
      </w:r>
      <w:r>
        <w:rPr>
          <w:rFonts w:ascii="Arial" w:hAnsi="Arial" w:cs="Arial"/>
        </w:rPr>
        <w:t>O CEI Dercy</w:t>
      </w:r>
      <w:r w:rsidRPr="00B44AB1">
        <w:rPr>
          <w:rFonts w:ascii="Arial" w:hAnsi="Arial" w:cs="Arial"/>
        </w:rPr>
        <w:t xml:space="preserve"> Alves Praça</w:t>
      </w:r>
      <w:r>
        <w:rPr>
          <w:rFonts w:ascii="Arial" w:hAnsi="Arial" w:cs="Arial"/>
        </w:rPr>
        <w:t xml:space="preserve"> também ganha sede própria. </w:t>
      </w:r>
    </w:p>
    <w:p w:rsidR="00E87DCC" w:rsidRPr="00B44AB1" w:rsidRDefault="00E87DCC" w:rsidP="00E87DCC">
      <w:pPr>
        <w:ind w:firstLine="708"/>
        <w:jc w:val="both"/>
        <w:rPr>
          <w:rFonts w:ascii="Arial" w:hAnsi="Arial" w:cs="Arial"/>
        </w:rPr>
      </w:pPr>
      <w:r>
        <w:rPr>
          <w:rFonts w:ascii="Arial" w:hAnsi="Arial" w:cs="Arial"/>
        </w:rPr>
        <w:t xml:space="preserve">Formiga é contemplada pelo programa do Governo Federal Proinfância com uma </w:t>
      </w:r>
      <w:r>
        <w:rPr>
          <w:rFonts w:ascii="Arial" w:hAnsi="Arial" w:cs="Arial"/>
        </w:rPr>
        <w:lastRenderedPageBreak/>
        <w:t>unidade de ensino o CEI Maria Augusta Leão no bairro Souza e Silva, e com recursos do município, seguindo o padrão do projeto do Governo Federal é construído o CEI Dalva Barbosa Pereira no bairro Vargem Grande.</w:t>
      </w:r>
    </w:p>
    <w:p w:rsidR="00E87DCC" w:rsidRPr="00B44AB1" w:rsidRDefault="00E87DCC" w:rsidP="00E87DCC">
      <w:pPr>
        <w:ind w:firstLine="708"/>
        <w:jc w:val="both"/>
        <w:rPr>
          <w:rFonts w:ascii="Arial" w:hAnsi="Arial" w:cs="Arial"/>
        </w:rPr>
      </w:pPr>
      <w:r w:rsidRPr="00B44AB1">
        <w:rPr>
          <w:rFonts w:ascii="Arial" w:hAnsi="Arial" w:cs="Arial"/>
        </w:rPr>
        <w:t xml:space="preserve">Na zona rural, </w:t>
      </w:r>
      <w:r>
        <w:rPr>
          <w:rFonts w:ascii="Arial" w:hAnsi="Arial" w:cs="Arial"/>
        </w:rPr>
        <w:t>distrito d</w:t>
      </w:r>
      <w:r w:rsidRPr="00B44AB1">
        <w:rPr>
          <w:rFonts w:ascii="Arial" w:hAnsi="Arial" w:cs="Arial"/>
        </w:rPr>
        <w:t>e Albertos, a rede municipal absorve a demanda da Escola Estadual José Antônio do Couto; na comunidade de Boa Esperança, constrói novo prédio escolar e dá nova denominação à escola</w:t>
      </w:r>
      <w:r>
        <w:rPr>
          <w:rFonts w:ascii="Arial" w:hAnsi="Arial" w:cs="Arial"/>
        </w:rPr>
        <w:t>, para</w:t>
      </w:r>
      <w:r w:rsidRPr="00B44AB1">
        <w:rPr>
          <w:rFonts w:ascii="Arial" w:hAnsi="Arial" w:cs="Arial"/>
        </w:rPr>
        <w:t xml:space="preserve"> Escola Municipal Haydée Garcia Guerzoni. </w:t>
      </w:r>
    </w:p>
    <w:p w:rsidR="00E87DCC" w:rsidRPr="00B44AB1" w:rsidRDefault="00E87DCC" w:rsidP="00E87DCC">
      <w:pPr>
        <w:ind w:firstLine="708"/>
        <w:jc w:val="both"/>
        <w:rPr>
          <w:rFonts w:ascii="Arial" w:hAnsi="Arial" w:cs="Arial"/>
        </w:rPr>
      </w:pPr>
      <w:r w:rsidRPr="00B44AB1">
        <w:rPr>
          <w:rFonts w:ascii="Arial" w:hAnsi="Arial" w:cs="Arial"/>
        </w:rPr>
        <w:t>O investimento na área pedagógica dá novo impulso com a criação e implantação de apostila pedagógica na educação infantil – 2º período e experiência com sistema de apostilas nas escolas municipais Paulo Barbosa e Professor Franklin de Carvalho. Garante acesso à rede mundial de computadores – internet para escolas municipais e secretaria e implanta o sistema informa</w:t>
      </w:r>
      <w:r>
        <w:rPr>
          <w:rFonts w:ascii="Arial" w:hAnsi="Arial" w:cs="Arial"/>
        </w:rPr>
        <w:t xml:space="preserve">tizado de escrituração </w:t>
      </w:r>
      <w:r w:rsidRPr="006B708F">
        <w:rPr>
          <w:rFonts w:ascii="Arial" w:hAnsi="Arial" w:cs="Arial"/>
        </w:rPr>
        <w:t>escolar.</w:t>
      </w:r>
    </w:p>
    <w:p w:rsidR="00E87DCC" w:rsidRPr="00B44AB1" w:rsidRDefault="00E87DCC" w:rsidP="00E87DCC">
      <w:pPr>
        <w:ind w:firstLine="708"/>
        <w:jc w:val="both"/>
        <w:rPr>
          <w:rFonts w:ascii="Arial" w:hAnsi="Arial" w:cs="Arial"/>
        </w:rPr>
      </w:pPr>
      <w:r w:rsidRPr="00B44AB1">
        <w:rPr>
          <w:rFonts w:ascii="Arial" w:hAnsi="Arial" w:cs="Arial"/>
        </w:rPr>
        <w:t>A rede municipal cresce em espaço físico com o Auditório Odet</w:t>
      </w:r>
      <w:r>
        <w:rPr>
          <w:rFonts w:ascii="Arial" w:hAnsi="Arial" w:cs="Arial"/>
        </w:rPr>
        <w:t>t</w:t>
      </w:r>
      <w:r w:rsidRPr="00B44AB1">
        <w:rPr>
          <w:rFonts w:ascii="Arial" w:hAnsi="Arial" w:cs="Arial"/>
        </w:rPr>
        <w:t>e Khour</w:t>
      </w:r>
      <w:r>
        <w:rPr>
          <w:rFonts w:ascii="Arial" w:hAnsi="Arial" w:cs="Arial"/>
        </w:rPr>
        <w:t>y</w:t>
      </w:r>
      <w:r w:rsidRPr="00B44AB1">
        <w:rPr>
          <w:rFonts w:ascii="Arial" w:hAnsi="Arial" w:cs="Arial"/>
        </w:rPr>
        <w:t>, quadras esportivas, bibliotecas, laboratórios de informática. Cria o CEFOC – Centro de Formação Continuada; reorganiza e aperfeiçoa os Setores de Transporte Escolar e Alimentação Escolar. Em 2011</w:t>
      </w:r>
      <w:r>
        <w:rPr>
          <w:rFonts w:ascii="Arial" w:hAnsi="Arial" w:cs="Arial"/>
        </w:rPr>
        <w:t>,</w:t>
      </w:r>
      <w:r w:rsidRPr="00B44AB1">
        <w:rPr>
          <w:rFonts w:ascii="Arial" w:hAnsi="Arial" w:cs="Arial"/>
        </w:rPr>
        <w:t xml:space="preserve"> constrói sede própria para a Secretaria Municipal de Educação, no bairro Santa Teresa. </w:t>
      </w:r>
    </w:p>
    <w:p w:rsidR="00E87DCC" w:rsidRPr="00B44AB1" w:rsidRDefault="00E87DCC" w:rsidP="00E87DCC">
      <w:pPr>
        <w:ind w:firstLine="708"/>
        <w:jc w:val="both"/>
        <w:rPr>
          <w:rFonts w:ascii="Arial" w:hAnsi="Arial" w:cs="Arial"/>
        </w:rPr>
      </w:pPr>
      <w:r w:rsidRPr="00B44AB1">
        <w:rPr>
          <w:rFonts w:ascii="Arial" w:hAnsi="Arial" w:cs="Arial"/>
        </w:rPr>
        <w:t xml:space="preserve">Em novo processo democrático discutiu e implantou novo Estatuto dos Profissionais da Educação e Plano de Carreiras dos Profissionais da Educação </w:t>
      </w:r>
      <w:r>
        <w:rPr>
          <w:rFonts w:ascii="Arial" w:hAnsi="Arial" w:cs="Arial"/>
        </w:rPr>
        <w:t xml:space="preserve">Municipal de </w:t>
      </w:r>
      <w:r w:rsidRPr="00B44AB1">
        <w:rPr>
          <w:rFonts w:ascii="Arial" w:hAnsi="Arial" w:cs="Arial"/>
        </w:rPr>
        <w:t xml:space="preserve">Formiga, através das Leis Complementares nº44 e 43, de 24 de fevereiro de 2011, respectivamente. A Secretaria Municipal de Educação regulamentou e aperfeiçoou o processo democrático para a indicação </w:t>
      </w:r>
      <w:r>
        <w:rPr>
          <w:rFonts w:ascii="Arial" w:hAnsi="Arial" w:cs="Arial"/>
        </w:rPr>
        <w:t xml:space="preserve">de </w:t>
      </w:r>
      <w:r w:rsidRPr="00B44AB1">
        <w:rPr>
          <w:rFonts w:ascii="Arial" w:hAnsi="Arial" w:cs="Arial"/>
        </w:rPr>
        <w:t xml:space="preserve">diretores escolares, fortaleceu o funcionamento dos conselhos municipais de Educação, do FUNDEF/FUNBEB, Alimentação Escolar e dos Colegiados Escolares. </w:t>
      </w:r>
    </w:p>
    <w:p w:rsidR="00E87DCC" w:rsidRPr="00B44AB1" w:rsidRDefault="00E87DCC" w:rsidP="00E87DCC">
      <w:pPr>
        <w:ind w:firstLine="708"/>
        <w:jc w:val="both"/>
        <w:rPr>
          <w:rFonts w:ascii="Arial" w:hAnsi="Arial" w:cs="Arial"/>
        </w:rPr>
      </w:pPr>
      <w:r w:rsidRPr="00B44AB1">
        <w:rPr>
          <w:rFonts w:ascii="Arial" w:hAnsi="Arial" w:cs="Arial"/>
        </w:rPr>
        <w:t xml:space="preserve">Todo o investimento </w:t>
      </w:r>
      <w:r>
        <w:rPr>
          <w:rFonts w:ascii="Arial" w:hAnsi="Arial" w:cs="Arial"/>
        </w:rPr>
        <w:t>concretiza-</w:t>
      </w:r>
      <w:r w:rsidRPr="00B44AB1">
        <w:rPr>
          <w:rFonts w:ascii="Arial" w:hAnsi="Arial" w:cs="Arial"/>
        </w:rPr>
        <w:t>se na qualidade da educação evidenciada pelos indicadores do IDEB, numa evolução crescente em sua linha histórica. A educação municipal chega a ocupar o 58</w:t>
      </w:r>
      <w:r>
        <w:rPr>
          <w:rFonts w:ascii="Arial" w:hAnsi="Arial" w:cs="Arial"/>
        </w:rPr>
        <w:t>º lugar no ranking nacional, em 2010.</w:t>
      </w:r>
    </w:p>
    <w:p w:rsidR="00E87DCC" w:rsidRPr="00B44AB1" w:rsidRDefault="00E87DCC" w:rsidP="00E87DCC">
      <w:pPr>
        <w:jc w:val="both"/>
        <w:rPr>
          <w:rFonts w:ascii="Arial" w:hAnsi="Arial" w:cs="Arial"/>
        </w:rPr>
      </w:pPr>
      <w:r w:rsidRPr="00B44AB1">
        <w:rPr>
          <w:rFonts w:ascii="Arial" w:hAnsi="Arial" w:cs="Arial"/>
        </w:rPr>
        <w:tab/>
        <w:t>Durante a vigência</w:t>
      </w:r>
      <w:r>
        <w:rPr>
          <w:rFonts w:ascii="Arial" w:hAnsi="Arial" w:cs="Arial"/>
        </w:rPr>
        <w:t>,</w:t>
      </w:r>
      <w:r w:rsidRPr="00B44AB1">
        <w:rPr>
          <w:rFonts w:ascii="Arial" w:hAnsi="Arial" w:cs="Arial"/>
        </w:rPr>
        <w:t xml:space="preserve"> o Plano Decenal Municipal de Educação foi avaliado pela comunidade escolar e metas e objetivos redimensionados</w:t>
      </w:r>
      <w:r>
        <w:rPr>
          <w:rFonts w:ascii="Arial" w:hAnsi="Arial" w:cs="Arial"/>
        </w:rPr>
        <w:t>,</w:t>
      </w:r>
      <w:r w:rsidRPr="00B44AB1">
        <w:rPr>
          <w:rFonts w:ascii="Arial" w:hAnsi="Arial" w:cs="Arial"/>
        </w:rPr>
        <w:t xml:space="preserve"> subsidiando o planejamento educacional.</w:t>
      </w:r>
    </w:p>
    <w:p w:rsidR="00E87DCC" w:rsidRPr="00B44AB1" w:rsidRDefault="00E87DCC" w:rsidP="00E87DCC">
      <w:pPr>
        <w:jc w:val="both"/>
        <w:rPr>
          <w:rFonts w:ascii="Arial" w:hAnsi="Arial" w:cs="Arial"/>
        </w:rPr>
      </w:pPr>
      <w:r w:rsidRPr="00B44AB1">
        <w:rPr>
          <w:rFonts w:ascii="Arial" w:hAnsi="Arial" w:cs="Arial"/>
        </w:rPr>
        <w:tab/>
        <w:t>Com o Plano Nacional de Educação aprovado pela Lei Federal nº 13005 de 25 de junho de 2014</w:t>
      </w:r>
      <w:r>
        <w:rPr>
          <w:rFonts w:ascii="Arial" w:hAnsi="Arial" w:cs="Arial"/>
        </w:rPr>
        <w:t>,</w:t>
      </w:r>
      <w:r w:rsidRPr="00B44AB1">
        <w:rPr>
          <w:rFonts w:ascii="Arial" w:hAnsi="Arial" w:cs="Arial"/>
        </w:rPr>
        <w:t xml:space="preserve"> novos desafios são apresentados ao Município com avaliação e adequação de suas metas para o próximo decênio.</w:t>
      </w:r>
    </w:p>
    <w:p w:rsidR="00E87DCC" w:rsidRPr="00B44AB1" w:rsidRDefault="00E87DCC" w:rsidP="00E87DCC">
      <w:pPr>
        <w:jc w:val="both"/>
        <w:rPr>
          <w:rFonts w:ascii="Arial" w:hAnsi="Arial" w:cs="Arial"/>
        </w:rPr>
      </w:pPr>
    </w:p>
    <w:p w:rsidR="00E87DCC" w:rsidRDefault="00E87DCC" w:rsidP="00E87DCC">
      <w:pPr>
        <w:jc w:val="center"/>
        <w:rPr>
          <w:rFonts w:ascii="Arial" w:hAnsi="Arial" w:cs="Arial"/>
          <w:b/>
          <w:bCs/>
          <w:caps/>
          <w:kern w:val="24"/>
        </w:rPr>
      </w:pPr>
    </w:p>
    <w:p w:rsidR="00E87DCC" w:rsidRPr="00FC36AC" w:rsidRDefault="00E87DCC" w:rsidP="00E87DCC">
      <w:pPr>
        <w:jc w:val="center"/>
        <w:rPr>
          <w:rFonts w:ascii="Arial" w:hAnsi="Arial" w:cs="Arial"/>
          <w:caps/>
          <w:kern w:val="24"/>
        </w:rPr>
      </w:pPr>
      <w:r w:rsidRPr="00FC36AC">
        <w:rPr>
          <w:rFonts w:ascii="Arial" w:hAnsi="Arial" w:cs="Arial"/>
          <w:b/>
          <w:bCs/>
          <w:caps/>
          <w:kern w:val="24"/>
        </w:rPr>
        <w:t>Diagnóstico da Educação no Município e Estratégias</w:t>
      </w:r>
    </w:p>
    <w:p w:rsidR="00E87DCC" w:rsidRPr="00B44AB1" w:rsidRDefault="00E87DCC" w:rsidP="00E87DCC">
      <w:pPr>
        <w:jc w:val="center"/>
        <w:rPr>
          <w:rFonts w:ascii="Arial" w:hAnsi="Arial" w:cs="Arial"/>
        </w:rPr>
      </w:pPr>
    </w:p>
    <w:p w:rsidR="00E87DCC" w:rsidRPr="002D2728" w:rsidRDefault="00E87DCC" w:rsidP="00E87DCC">
      <w:pPr>
        <w:jc w:val="both"/>
        <w:rPr>
          <w:rFonts w:ascii="Arial" w:hAnsi="Arial" w:cs="Arial"/>
          <w:b/>
        </w:rPr>
      </w:pPr>
      <w:r w:rsidRPr="002D2728">
        <w:rPr>
          <w:rFonts w:ascii="Arial" w:hAnsi="Arial" w:cs="Arial"/>
          <w:b/>
        </w:rPr>
        <w:t>1 - Garantia de direitos à educação básica com qualidade</w:t>
      </w:r>
    </w:p>
    <w:p w:rsidR="00E87DCC" w:rsidRPr="00B44AB1" w:rsidRDefault="00E87DCC" w:rsidP="00E87DCC">
      <w:pPr>
        <w:jc w:val="both"/>
        <w:rPr>
          <w:rFonts w:ascii="Arial" w:hAnsi="Arial" w:cs="Arial"/>
        </w:rPr>
      </w:pPr>
    </w:p>
    <w:p w:rsidR="00E87DCC" w:rsidRPr="00B44AB1" w:rsidRDefault="00E87DCC" w:rsidP="00E87DCC">
      <w:pPr>
        <w:jc w:val="both"/>
        <w:rPr>
          <w:rFonts w:ascii="Arial" w:hAnsi="Arial" w:cs="Arial"/>
          <w:b/>
          <w:u w:val="single"/>
        </w:rPr>
      </w:pPr>
      <w:r w:rsidRPr="00B44AB1">
        <w:rPr>
          <w:rFonts w:ascii="Arial" w:hAnsi="Arial" w:cs="Arial"/>
        </w:rPr>
        <w:tab/>
        <w:t>O município de Formiga tem uma ampla rede de escolas públicas e particulares e oferece a educação básica, o ensino superior e curso em nível de especialização/pós-graduação lato sensu</w:t>
      </w:r>
      <w:r>
        <w:rPr>
          <w:rFonts w:ascii="Arial" w:hAnsi="Arial" w:cs="Arial"/>
        </w:rPr>
        <w:t>,</w:t>
      </w:r>
      <w:r w:rsidRPr="00B44AB1">
        <w:rPr>
          <w:rFonts w:ascii="Arial" w:hAnsi="Arial" w:cs="Arial"/>
        </w:rPr>
        <w:t xml:space="preserve"> que possibilita o acesso universal desde a educação infantil</w:t>
      </w:r>
      <w:r>
        <w:rPr>
          <w:rFonts w:ascii="Arial" w:hAnsi="Arial" w:cs="Arial"/>
        </w:rPr>
        <w:t>,</w:t>
      </w:r>
      <w:r w:rsidRPr="00B44AB1">
        <w:rPr>
          <w:rFonts w:ascii="Arial" w:hAnsi="Arial" w:cs="Arial"/>
        </w:rPr>
        <w:t xml:space="preserve"> na idade creche e alfabetização, a ampliação da escolaridade e das oportunidades educacionais. </w:t>
      </w:r>
    </w:p>
    <w:p w:rsidR="00E87DCC" w:rsidRPr="00B44AB1" w:rsidRDefault="00E87DCC" w:rsidP="00E87DCC">
      <w:pPr>
        <w:jc w:val="both"/>
        <w:rPr>
          <w:rFonts w:ascii="Arial" w:hAnsi="Arial" w:cs="Arial"/>
          <w:b/>
          <w:u w:val="single"/>
        </w:rPr>
      </w:pPr>
    </w:p>
    <w:p w:rsidR="00E87DCC" w:rsidRPr="002D2728" w:rsidRDefault="00E87DCC" w:rsidP="00E87DCC">
      <w:pPr>
        <w:jc w:val="both"/>
        <w:rPr>
          <w:rFonts w:ascii="Arial" w:hAnsi="Arial" w:cs="Arial"/>
          <w:b/>
        </w:rPr>
      </w:pPr>
      <w:r w:rsidRPr="002D2728">
        <w:rPr>
          <w:rFonts w:ascii="Arial" w:hAnsi="Arial" w:cs="Arial"/>
          <w:b/>
        </w:rPr>
        <w:t>1.1 - Educação Infantil</w:t>
      </w:r>
    </w:p>
    <w:p w:rsidR="00E87DCC" w:rsidRPr="00B44AB1" w:rsidRDefault="00E87DCC" w:rsidP="00E87DCC">
      <w:pPr>
        <w:jc w:val="both"/>
        <w:rPr>
          <w:rFonts w:ascii="Arial" w:hAnsi="Arial" w:cs="Arial"/>
        </w:rPr>
      </w:pPr>
    </w:p>
    <w:p w:rsidR="00E87DCC" w:rsidRPr="00B44AB1" w:rsidRDefault="00E87DCC" w:rsidP="00E87DCC">
      <w:pPr>
        <w:jc w:val="both"/>
        <w:rPr>
          <w:rFonts w:ascii="Arial" w:hAnsi="Arial" w:cs="Arial"/>
        </w:rPr>
      </w:pPr>
      <w:r w:rsidRPr="00B44AB1">
        <w:rPr>
          <w:rFonts w:ascii="Arial" w:hAnsi="Arial" w:cs="Arial"/>
        </w:rPr>
        <w:tab/>
        <w:t xml:space="preserve">Em relação a esse tema, o PNE previu em sua </w:t>
      </w:r>
      <w:r w:rsidRPr="0029784A">
        <w:rPr>
          <w:rFonts w:ascii="Arial" w:hAnsi="Arial" w:cs="Arial"/>
        </w:rPr>
        <w:t>meta1</w:t>
      </w:r>
      <w:r w:rsidR="00237D19">
        <w:rPr>
          <w:rFonts w:ascii="Arial" w:hAnsi="Arial" w:cs="Arial"/>
        </w:rPr>
        <w:t xml:space="preserve"> </w:t>
      </w:r>
      <w:r>
        <w:rPr>
          <w:rFonts w:ascii="Arial" w:hAnsi="Arial" w:cs="Arial"/>
          <w:i/>
        </w:rPr>
        <w:t>“U</w:t>
      </w:r>
      <w:r w:rsidRPr="00B44AB1">
        <w:rPr>
          <w:rFonts w:ascii="Arial" w:hAnsi="Arial" w:cs="Arial"/>
          <w:i/>
        </w:rPr>
        <w:t xml:space="preserve">niversalizar, até 2016, a educação infantil na pré-escola para as crianças de 4 e 5 anos de idade e ampliar a oferta de educação infantil em creches de forma a atender, no mínimo, 50% das crianças de até </w:t>
      </w:r>
      <w:r>
        <w:rPr>
          <w:rFonts w:ascii="Arial" w:hAnsi="Arial" w:cs="Arial"/>
          <w:i/>
        </w:rPr>
        <w:t xml:space="preserve">03 (três) </w:t>
      </w:r>
      <w:r w:rsidRPr="00B44AB1">
        <w:rPr>
          <w:rFonts w:ascii="Arial" w:hAnsi="Arial" w:cs="Arial"/>
          <w:i/>
        </w:rPr>
        <w:t xml:space="preserve">anos </w:t>
      </w:r>
      <w:r>
        <w:rPr>
          <w:rFonts w:ascii="Arial" w:hAnsi="Arial" w:cs="Arial"/>
          <w:i/>
        </w:rPr>
        <w:t xml:space="preserve">de idade </w:t>
      </w:r>
      <w:r w:rsidRPr="00B44AB1">
        <w:rPr>
          <w:rFonts w:ascii="Arial" w:hAnsi="Arial" w:cs="Arial"/>
          <w:i/>
        </w:rPr>
        <w:t>até o final da vigência deste PNE.”</w:t>
      </w:r>
    </w:p>
    <w:p w:rsidR="00E87DCC" w:rsidRPr="00B44AB1" w:rsidRDefault="00E87DCC" w:rsidP="00E87DCC">
      <w:pPr>
        <w:jc w:val="both"/>
        <w:rPr>
          <w:rFonts w:ascii="Arial" w:hAnsi="Arial" w:cs="Arial"/>
        </w:rPr>
      </w:pPr>
      <w:r w:rsidRPr="00B44AB1">
        <w:rPr>
          <w:rFonts w:ascii="Arial" w:hAnsi="Arial" w:cs="Arial"/>
        </w:rPr>
        <w:t>Conforme os dados e informações disponíveis, o diagnóstico levantado é o seguinte:</w:t>
      </w:r>
    </w:p>
    <w:p w:rsidR="00E87DCC" w:rsidRPr="00B44AB1" w:rsidRDefault="00E87DCC" w:rsidP="00E87DCC">
      <w:pPr>
        <w:jc w:val="both"/>
        <w:rPr>
          <w:rFonts w:ascii="Arial" w:hAnsi="Arial" w:cs="Arial"/>
        </w:rPr>
      </w:pPr>
    </w:p>
    <w:p w:rsidR="00E87DCC" w:rsidRPr="00B44AB1" w:rsidRDefault="00E87DCC" w:rsidP="00E87DCC">
      <w:pPr>
        <w:jc w:val="both"/>
        <w:rPr>
          <w:rFonts w:ascii="Arial" w:hAnsi="Arial" w:cs="Arial"/>
          <w:b/>
          <w:u w:val="single"/>
        </w:rPr>
      </w:pPr>
      <w:r>
        <w:rPr>
          <w:rFonts w:ascii="Arial" w:hAnsi="Arial" w:cs="Arial"/>
          <w:noProof/>
          <w:lang w:eastAsia="pt-BR" w:bidi="ar-SA"/>
        </w:rPr>
        <w:lastRenderedPageBreak/>
        <w:drawing>
          <wp:anchor distT="0" distB="0" distL="114935" distR="114935" simplePos="0" relativeHeight="251677184" behindDoc="0" locked="0" layoutInCell="1" allowOverlap="1">
            <wp:simplePos x="0" y="0"/>
            <wp:positionH relativeFrom="column">
              <wp:posOffset>26035</wp:posOffset>
            </wp:positionH>
            <wp:positionV relativeFrom="paragraph">
              <wp:posOffset>-222885</wp:posOffset>
            </wp:positionV>
            <wp:extent cx="6078855" cy="3065780"/>
            <wp:effectExtent l="0" t="0" r="0" b="1270"/>
            <wp:wrapSquare wrapText="bothSides"/>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79"/>
                    <a:stretch>
                      <a:fillRect/>
                    </a:stretch>
                  </pic:blipFill>
                  <pic:spPr bwMode="auto">
                    <a:xfrm>
                      <a:off x="0" y="0"/>
                      <a:ext cx="6078855" cy="3065780"/>
                    </a:xfrm>
                    <a:prstGeom prst="rect">
                      <a:avLst/>
                    </a:prstGeom>
                    <a:solidFill>
                      <a:srgbClr val="FFFFFF"/>
                    </a:solidFill>
                    <a:ln>
                      <a:noFill/>
                    </a:ln>
                  </pic:spPr>
                </pic:pic>
              </a:graphicData>
            </a:graphic>
          </wp:anchor>
        </w:drawing>
      </w:r>
    </w:p>
    <w:tbl>
      <w:tblPr>
        <w:tblW w:w="0" w:type="auto"/>
        <w:jc w:val="center"/>
        <w:tblInd w:w="-333" w:type="dxa"/>
        <w:tblLayout w:type="fixed"/>
        <w:tblLook w:val="0000"/>
      </w:tblPr>
      <w:tblGrid>
        <w:gridCol w:w="3419"/>
        <w:gridCol w:w="2198"/>
        <w:gridCol w:w="1871"/>
        <w:gridCol w:w="2026"/>
      </w:tblGrid>
      <w:tr w:rsidR="00E87DCC" w:rsidRPr="00B44AB1" w:rsidTr="00C37D89">
        <w:trPr>
          <w:jc w:val="center"/>
        </w:trPr>
        <w:tc>
          <w:tcPr>
            <w:tcW w:w="9514"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E87DCC" w:rsidRPr="00B44AB1" w:rsidRDefault="00E87DCC" w:rsidP="00C37D89">
            <w:pPr>
              <w:jc w:val="center"/>
              <w:rPr>
                <w:rFonts w:ascii="Arial" w:hAnsi="Arial" w:cs="Arial"/>
              </w:rPr>
            </w:pPr>
            <w:r w:rsidRPr="00B44AB1">
              <w:rPr>
                <w:rFonts w:ascii="Arial" w:hAnsi="Arial" w:cs="Arial"/>
              </w:rPr>
              <w:t>População do Município de Formiga</w:t>
            </w:r>
          </w:p>
        </w:tc>
      </w:tr>
      <w:tr w:rsidR="00E87DCC" w:rsidRPr="00B44AB1" w:rsidTr="00C37D89">
        <w:trPr>
          <w:jc w:val="center"/>
        </w:trPr>
        <w:tc>
          <w:tcPr>
            <w:tcW w:w="3419" w:type="dxa"/>
            <w:vMerge w:val="restart"/>
            <w:tcBorders>
              <w:top w:val="single" w:sz="4" w:space="0" w:color="000000"/>
              <w:left w:val="single" w:sz="4" w:space="0" w:color="000000"/>
            </w:tcBorders>
            <w:shd w:val="clear" w:color="auto" w:fill="D9D9D9"/>
            <w:vAlign w:val="center"/>
          </w:tcPr>
          <w:p w:rsidR="00E87DCC" w:rsidRPr="00B44AB1" w:rsidRDefault="00E87DCC" w:rsidP="00C37D89">
            <w:pPr>
              <w:pStyle w:val="SemEspaamento"/>
              <w:jc w:val="center"/>
              <w:rPr>
                <w:rFonts w:ascii="Arial" w:hAnsi="Arial" w:cs="Arial"/>
                <w:sz w:val="24"/>
                <w:szCs w:val="24"/>
              </w:rPr>
            </w:pPr>
            <w:r w:rsidRPr="008B7502">
              <w:rPr>
                <w:rFonts w:ascii="Arial" w:hAnsi="Arial" w:cs="Arial"/>
                <w:sz w:val="24"/>
                <w:szCs w:val="24"/>
              </w:rPr>
              <w:t xml:space="preserve">População </w:t>
            </w:r>
            <w:r>
              <w:rPr>
                <w:rFonts w:ascii="Arial" w:hAnsi="Arial" w:cs="Arial"/>
                <w:sz w:val="24"/>
                <w:szCs w:val="24"/>
              </w:rPr>
              <w:t xml:space="preserve">- </w:t>
            </w:r>
            <w:r w:rsidRPr="008B7502">
              <w:rPr>
                <w:rFonts w:ascii="Arial" w:hAnsi="Arial" w:cs="Arial"/>
                <w:sz w:val="24"/>
                <w:szCs w:val="24"/>
              </w:rPr>
              <w:t>Faixa Etária</w:t>
            </w:r>
          </w:p>
        </w:tc>
        <w:tc>
          <w:tcPr>
            <w:tcW w:w="2198" w:type="dxa"/>
            <w:tcBorders>
              <w:top w:val="single" w:sz="4" w:space="0" w:color="000000"/>
              <w:left w:val="single" w:sz="4" w:space="0" w:color="000000"/>
              <w:bottom w:val="single" w:sz="4" w:space="0" w:color="000000"/>
            </w:tcBorders>
            <w:shd w:val="clear" w:color="auto" w:fill="D9D9D9"/>
            <w:vAlign w:val="center"/>
          </w:tcPr>
          <w:p w:rsidR="00E87DCC" w:rsidRPr="00B44AB1" w:rsidRDefault="00E87DCC" w:rsidP="00C37D89">
            <w:pPr>
              <w:jc w:val="center"/>
              <w:rPr>
                <w:rFonts w:ascii="Arial" w:hAnsi="Arial" w:cs="Arial"/>
              </w:rPr>
            </w:pPr>
            <w:r w:rsidRPr="00B44AB1">
              <w:rPr>
                <w:rFonts w:ascii="Arial" w:hAnsi="Arial" w:cs="Arial"/>
              </w:rPr>
              <w:t>Ano</w:t>
            </w:r>
          </w:p>
        </w:tc>
        <w:tc>
          <w:tcPr>
            <w:tcW w:w="1871" w:type="dxa"/>
            <w:tcBorders>
              <w:top w:val="single" w:sz="4" w:space="0" w:color="000000"/>
              <w:left w:val="single" w:sz="4" w:space="0" w:color="000000"/>
              <w:bottom w:val="single" w:sz="4" w:space="0" w:color="000000"/>
            </w:tcBorders>
            <w:shd w:val="clear" w:color="auto" w:fill="D9D9D9"/>
            <w:vAlign w:val="center"/>
          </w:tcPr>
          <w:p w:rsidR="00E87DCC" w:rsidRPr="00B44AB1" w:rsidRDefault="00E87DCC" w:rsidP="00C37D89">
            <w:pPr>
              <w:jc w:val="center"/>
              <w:rPr>
                <w:rFonts w:ascii="Arial" w:hAnsi="Arial" w:cs="Arial"/>
              </w:rPr>
            </w:pPr>
            <w:r w:rsidRPr="00B44AB1">
              <w:rPr>
                <w:rFonts w:ascii="Arial" w:hAnsi="Arial" w:cs="Arial"/>
              </w:rPr>
              <w:t>0 a 3 anos</w:t>
            </w:r>
          </w:p>
        </w:tc>
        <w:tc>
          <w:tcPr>
            <w:tcW w:w="202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87DCC" w:rsidRPr="00B44AB1" w:rsidRDefault="00E87DCC" w:rsidP="00C37D89">
            <w:pPr>
              <w:jc w:val="center"/>
              <w:rPr>
                <w:rFonts w:ascii="Arial" w:hAnsi="Arial" w:cs="Arial"/>
              </w:rPr>
            </w:pPr>
            <w:r w:rsidRPr="00B44AB1">
              <w:rPr>
                <w:rFonts w:ascii="Arial" w:hAnsi="Arial" w:cs="Arial"/>
              </w:rPr>
              <w:t>4 e 5 anos</w:t>
            </w:r>
          </w:p>
        </w:tc>
      </w:tr>
      <w:tr w:rsidR="00E87DCC" w:rsidRPr="00B44AB1" w:rsidTr="00C37D89">
        <w:trPr>
          <w:trHeight w:val="254"/>
          <w:jc w:val="center"/>
        </w:trPr>
        <w:tc>
          <w:tcPr>
            <w:tcW w:w="3419" w:type="dxa"/>
            <w:vMerge/>
            <w:tcBorders>
              <w:left w:val="single" w:sz="4" w:space="0" w:color="000000"/>
            </w:tcBorders>
            <w:shd w:val="clear" w:color="auto" w:fill="D9D9D9"/>
            <w:vAlign w:val="center"/>
          </w:tcPr>
          <w:p w:rsidR="00E87DCC" w:rsidRPr="00B44AB1" w:rsidRDefault="00E87DCC" w:rsidP="00C37D89">
            <w:pPr>
              <w:snapToGrid w:val="0"/>
              <w:jc w:val="center"/>
              <w:rPr>
                <w:rFonts w:ascii="Arial" w:hAnsi="Arial" w:cs="Arial"/>
              </w:rPr>
            </w:pPr>
          </w:p>
        </w:tc>
        <w:tc>
          <w:tcPr>
            <w:tcW w:w="2198" w:type="dxa"/>
            <w:tcBorders>
              <w:top w:val="single" w:sz="4" w:space="0" w:color="000000"/>
              <w:left w:val="single" w:sz="4" w:space="0" w:color="000000"/>
              <w:bottom w:val="single" w:sz="4" w:space="0" w:color="000000"/>
            </w:tcBorders>
            <w:shd w:val="clear" w:color="auto" w:fill="auto"/>
            <w:vAlign w:val="center"/>
          </w:tcPr>
          <w:p w:rsidR="00E87DCC" w:rsidRPr="00B44AB1" w:rsidRDefault="00E87DCC" w:rsidP="00C37D89">
            <w:pPr>
              <w:jc w:val="center"/>
              <w:rPr>
                <w:rFonts w:ascii="Arial" w:hAnsi="Arial" w:cs="Arial"/>
              </w:rPr>
            </w:pPr>
            <w:r w:rsidRPr="00B44AB1">
              <w:rPr>
                <w:rFonts w:ascii="Arial" w:hAnsi="Arial" w:cs="Arial"/>
              </w:rPr>
              <w:t>2000</w:t>
            </w:r>
          </w:p>
        </w:tc>
        <w:tc>
          <w:tcPr>
            <w:tcW w:w="1871" w:type="dxa"/>
            <w:tcBorders>
              <w:top w:val="single" w:sz="4" w:space="0" w:color="000000"/>
              <w:left w:val="single" w:sz="4" w:space="0" w:color="000000"/>
              <w:bottom w:val="single" w:sz="4" w:space="0" w:color="000000"/>
            </w:tcBorders>
            <w:shd w:val="clear" w:color="auto" w:fill="auto"/>
            <w:vAlign w:val="center"/>
          </w:tcPr>
          <w:p w:rsidR="00E87DCC" w:rsidRPr="00B44AB1" w:rsidRDefault="00E87DCC" w:rsidP="00C37D89">
            <w:pPr>
              <w:jc w:val="center"/>
              <w:rPr>
                <w:rFonts w:ascii="Arial" w:hAnsi="Arial" w:cs="Arial"/>
              </w:rPr>
            </w:pPr>
            <w:r w:rsidRPr="00B44AB1">
              <w:rPr>
                <w:rFonts w:ascii="Arial" w:hAnsi="Arial" w:cs="Arial"/>
              </w:rPr>
              <w:t>3834</w:t>
            </w:r>
          </w:p>
        </w:tc>
        <w:tc>
          <w:tcPr>
            <w:tcW w:w="20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DCC" w:rsidRPr="00B44AB1" w:rsidRDefault="00E87DCC" w:rsidP="00C37D89">
            <w:pPr>
              <w:jc w:val="center"/>
              <w:rPr>
                <w:rFonts w:ascii="Arial" w:hAnsi="Arial" w:cs="Arial"/>
              </w:rPr>
            </w:pPr>
            <w:r w:rsidRPr="00B44AB1">
              <w:rPr>
                <w:rFonts w:ascii="Arial" w:hAnsi="Arial" w:cs="Arial"/>
              </w:rPr>
              <w:t>2062</w:t>
            </w:r>
          </w:p>
        </w:tc>
      </w:tr>
      <w:tr w:rsidR="00E87DCC" w:rsidRPr="00B44AB1" w:rsidTr="00C37D89">
        <w:trPr>
          <w:jc w:val="center"/>
        </w:trPr>
        <w:tc>
          <w:tcPr>
            <w:tcW w:w="3419" w:type="dxa"/>
            <w:vMerge/>
            <w:tcBorders>
              <w:left w:val="single" w:sz="4" w:space="0" w:color="000000"/>
            </w:tcBorders>
            <w:shd w:val="clear" w:color="auto" w:fill="D9D9D9"/>
            <w:vAlign w:val="center"/>
          </w:tcPr>
          <w:p w:rsidR="00E87DCC" w:rsidRPr="00B44AB1" w:rsidRDefault="00E87DCC" w:rsidP="00C37D89">
            <w:pPr>
              <w:snapToGrid w:val="0"/>
              <w:jc w:val="center"/>
              <w:rPr>
                <w:rFonts w:ascii="Arial" w:hAnsi="Arial" w:cs="Arial"/>
              </w:rPr>
            </w:pPr>
          </w:p>
        </w:tc>
        <w:tc>
          <w:tcPr>
            <w:tcW w:w="2198" w:type="dxa"/>
            <w:tcBorders>
              <w:top w:val="single" w:sz="4" w:space="0" w:color="000000"/>
              <w:left w:val="single" w:sz="4" w:space="0" w:color="000000"/>
              <w:bottom w:val="single" w:sz="4" w:space="0" w:color="000000"/>
            </w:tcBorders>
            <w:shd w:val="clear" w:color="auto" w:fill="auto"/>
            <w:vAlign w:val="center"/>
          </w:tcPr>
          <w:p w:rsidR="00E87DCC" w:rsidRPr="00B44AB1" w:rsidRDefault="00E87DCC" w:rsidP="00C37D89">
            <w:pPr>
              <w:jc w:val="center"/>
              <w:rPr>
                <w:rFonts w:ascii="Arial" w:hAnsi="Arial" w:cs="Arial"/>
              </w:rPr>
            </w:pPr>
            <w:r w:rsidRPr="00B44AB1">
              <w:rPr>
                <w:rFonts w:ascii="Arial" w:hAnsi="Arial" w:cs="Arial"/>
              </w:rPr>
              <w:t>2007</w:t>
            </w:r>
          </w:p>
        </w:tc>
        <w:tc>
          <w:tcPr>
            <w:tcW w:w="1871" w:type="dxa"/>
            <w:tcBorders>
              <w:top w:val="single" w:sz="4" w:space="0" w:color="000000"/>
              <w:left w:val="single" w:sz="4" w:space="0" w:color="000000"/>
              <w:bottom w:val="single" w:sz="4" w:space="0" w:color="000000"/>
            </w:tcBorders>
            <w:shd w:val="clear" w:color="auto" w:fill="auto"/>
            <w:vAlign w:val="center"/>
          </w:tcPr>
          <w:p w:rsidR="00E87DCC" w:rsidRPr="00B44AB1" w:rsidRDefault="00E87DCC" w:rsidP="00C37D89">
            <w:pPr>
              <w:jc w:val="center"/>
              <w:rPr>
                <w:rFonts w:ascii="Arial" w:hAnsi="Arial" w:cs="Arial"/>
              </w:rPr>
            </w:pPr>
            <w:r w:rsidRPr="00B44AB1">
              <w:rPr>
                <w:rFonts w:ascii="Arial" w:hAnsi="Arial" w:cs="Arial"/>
              </w:rPr>
              <w:t>2857</w:t>
            </w:r>
          </w:p>
        </w:tc>
        <w:tc>
          <w:tcPr>
            <w:tcW w:w="20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DCC" w:rsidRPr="00B44AB1" w:rsidRDefault="00E87DCC" w:rsidP="00C37D89">
            <w:pPr>
              <w:jc w:val="center"/>
              <w:rPr>
                <w:rFonts w:ascii="Arial" w:hAnsi="Arial" w:cs="Arial"/>
              </w:rPr>
            </w:pPr>
            <w:r w:rsidRPr="00B44AB1">
              <w:rPr>
                <w:rFonts w:ascii="Arial" w:hAnsi="Arial" w:cs="Arial"/>
              </w:rPr>
              <w:t>1652</w:t>
            </w:r>
          </w:p>
        </w:tc>
      </w:tr>
      <w:tr w:rsidR="00E87DCC" w:rsidRPr="00B44AB1" w:rsidTr="00C37D89">
        <w:trPr>
          <w:jc w:val="center"/>
        </w:trPr>
        <w:tc>
          <w:tcPr>
            <w:tcW w:w="3419" w:type="dxa"/>
            <w:vMerge/>
            <w:tcBorders>
              <w:left w:val="single" w:sz="4" w:space="0" w:color="000000"/>
              <w:bottom w:val="single" w:sz="4" w:space="0" w:color="000000"/>
            </w:tcBorders>
            <w:shd w:val="clear" w:color="auto" w:fill="D9D9D9"/>
            <w:vAlign w:val="center"/>
          </w:tcPr>
          <w:p w:rsidR="00E87DCC" w:rsidRPr="00B44AB1" w:rsidRDefault="00E87DCC" w:rsidP="00C37D89">
            <w:pPr>
              <w:snapToGrid w:val="0"/>
              <w:jc w:val="center"/>
              <w:rPr>
                <w:rFonts w:ascii="Arial" w:hAnsi="Arial" w:cs="Arial"/>
              </w:rPr>
            </w:pPr>
          </w:p>
        </w:tc>
        <w:tc>
          <w:tcPr>
            <w:tcW w:w="2198" w:type="dxa"/>
            <w:tcBorders>
              <w:top w:val="single" w:sz="4" w:space="0" w:color="000000"/>
              <w:left w:val="single" w:sz="4" w:space="0" w:color="000000"/>
              <w:bottom w:val="single" w:sz="4" w:space="0" w:color="000000"/>
            </w:tcBorders>
            <w:shd w:val="clear" w:color="auto" w:fill="auto"/>
            <w:vAlign w:val="center"/>
          </w:tcPr>
          <w:p w:rsidR="00E87DCC" w:rsidRPr="00B44AB1" w:rsidRDefault="00E87DCC" w:rsidP="00C37D89">
            <w:pPr>
              <w:jc w:val="center"/>
              <w:rPr>
                <w:rFonts w:ascii="Arial" w:hAnsi="Arial" w:cs="Arial"/>
              </w:rPr>
            </w:pPr>
            <w:r w:rsidRPr="00B44AB1">
              <w:rPr>
                <w:rFonts w:ascii="Arial" w:hAnsi="Arial" w:cs="Arial"/>
              </w:rPr>
              <w:t>2010</w:t>
            </w:r>
          </w:p>
        </w:tc>
        <w:tc>
          <w:tcPr>
            <w:tcW w:w="1871" w:type="dxa"/>
            <w:tcBorders>
              <w:top w:val="single" w:sz="4" w:space="0" w:color="000000"/>
              <w:left w:val="single" w:sz="4" w:space="0" w:color="000000"/>
              <w:bottom w:val="single" w:sz="4" w:space="0" w:color="000000"/>
            </w:tcBorders>
            <w:shd w:val="clear" w:color="auto" w:fill="auto"/>
            <w:vAlign w:val="center"/>
          </w:tcPr>
          <w:p w:rsidR="00E87DCC" w:rsidRPr="00B44AB1" w:rsidRDefault="00E87DCC" w:rsidP="00C37D89">
            <w:pPr>
              <w:jc w:val="center"/>
              <w:rPr>
                <w:rFonts w:ascii="Arial" w:hAnsi="Arial" w:cs="Arial"/>
              </w:rPr>
            </w:pPr>
            <w:r w:rsidRPr="00B44AB1">
              <w:rPr>
                <w:rFonts w:ascii="Arial" w:hAnsi="Arial" w:cs="Arial"/>
              </w:rPr>
              <w:t>2746</w:t>
            </w:r>
          </w:p>
        </w:tc>
        <w:tc>
          <w:tcPr>
            <w:tcW w:w="20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DCC" w:rsidRPr="00B44AB1" w:rsidRDefault="00E87DCC" w:rsidP="00C37D89">
            <w:pPr>
              <w:jc w:val="center"/>
              <w:rPr>
                <w:rFonts w:ascii="Arial" w:hAnsi="Arial" w:cs="Arial"/>
              </w:rPr>
            </w:pPr>
            <w:r w:rsidRPr="00B44AB1">
              <w:rPr>
                <w:rFonts w:ascii="Arial" w:hAnsi="Arial" w:cs="Arial"/>
              </w:rPr>
              <w:t>2417</w:t>
            </w:r>
          </w:p>
        </w:tc>
      </w:tr>
    </w:tbl>
    <w:p w:rsidR="00E87DCC" w:rsidRPr="00B44AB1" w:rsidRDefault="00E87DCC" w:rsidP="00E87DCC">
      <w:pPr>
        <w:ind w:firstLine="709"/>
        <w:rPr>
          <w:rFonts w:ascii="Arial" w:hAnsi="Arial" w:cs="Arial"/>
        </w:rPr>
      </w:pPr>
      <w:r w:rsidRPr="00774B3A">
        <w:rPr>
          <w:rFonts w:ascii="Arial" w:hAnsi="Arial" w:cs="Arial"/>
          <w:sz w:val="20"/>
        </w:rPr>
        <w:t>Fonte: (1) IBGE – Censo 2000 e 2010 e Con</w:t>
      </w:r>
      <w:r>
        <w:rPr>
          <w:rFonts w:ascii="Arial" w:hAnsi="Arial" w:cs="Arial"/>
          <w:sz w:val="20"/>
        </w:rPr>
        <w:t>tagem 2007.</w:t>
      </w:r>
    </w:p>
    <w:p w:rsidR="00E87DCC" w:rsidRPr="00B44AB1" w:rsidRDefault="00E87DCC" w:rsidP="00E87DCC">
      <w:pPr>
        <w:jc w:val="center"/>
        <w:rPr>
          <w:rFonts w:ascii="Arial" w:hAnsi="Arial" w:cs="Arial"/>
          <w:b/>
          <w:bCs/>
        </w:rPr>
      </w:pPr>
    </w:p>
    <w:tbl>
      <w:tblPr>
        <w:tblW w:w="0" w:type="auto"/>
        <w:jc w:val="center"/>
        <w:tblInd w:w="-708" w:type="dxa"/>
        <w:tblLayout w:type="fixed"/>
        <w:tblLook w:val="0000"/>
      </w:tblPr>
      <w:tblGrid>
        <w:gridCol w:w="2977"/>
        <w:gridCol w:w="2161"/>
        <w:gridCol w:w="2161"/>
        <w:gridCol w:w="2181"/>
      </w:tblGrid>
      <w:tr w:rsidR="00E87DCC" w:rsidRPr="00B44AB1" w:rsidTr="00C37D89">
        <w:trPr>
          <w:jc w:val="center"/>
        </w:trPr>
        <w:tc>
          <w:tcPr>
            <w:tcW w:w="9480" w:type="dxa"/>
            <w:gridSpan w:val="4"/>
            <w:tcBorders>
              <w:top w:val="single" w:sz="4" w:space="0" w:color="000000"/>
              <w:left w:val="single" w:sz="4" w:space="0" w:color="000000"/>
              <w:bottom w:val="single" w:sz="4" w:space="0" w:color="000000"/>
              <w:right w:val="single" w:sz="4" w:space="0" w:color="000000"/>
            </w:tcBorders>
            <w:shd w:val="clear" w:color="auto" w:fill="D9D9D9"/>
          </w:tcPr>
          <w:p w:rsidR="00E87DCC" w:rsidRPr="00B44AB1" w:rsidRDefault="00E87DCC" w:rsidP="00C37D89">
            <w:pPr>
              <w:jc w:val="center"/>
              <w:rPr>
                <w:rFonts w:ascii="Arial" w:hAnsi="Arial" w:cs="Arial"/>
                <w:b/>
                <w:bCs/>
              </w:rPr>
            </w:pPr>
            <w:r w:rsidRPr="00774B3A">
              <w:rPr>
                <w:rFonts w:ascii="Arial" w:hAnsi="Arial" w:cs="Arial"/>
                <w:bCs/>
              </w:rPr>
              <w:t>Educação Infantil- Rede Pública</w:t>
            </w:r>
          </w:p>
        </w:tc>
      </w:tr>
      <w:tr w:rsidR="00E87DCC" w:rsidRPr="00B44AB1" w:rsidTr="00C37D89">
        <w:trPr>
          <w:jc w:val="center"/>
        </w:trPr>
        <w:tc>
          <w:tcPr>
            <w:tcW w:w="2977" w:type="dxa"/>
            <w:tcBorders>
              <w:top w:val="single" w:sz="4" w:space="0" w:color="000000"/>
              <w:left w:val="single" w:sz="4" w:space="0" w:color="000000"/>
              <w:bottom w:val="single" w:sz="4" w:space="0" w:color="000000"/>
            </w:tcBorders>
            <w:shd w:val="clear" w:color="auto" w:fill="D9D9D9"/>
          </w:tcPr>
          <w:p w:rsidR="00E87DCC" w:rsidRPr="00774B3A" w:rsidRDefault="00E87DCC" w:rsidP="00C37D89">
            <w:pPr>
              <w:jc w:val="center"/>
              <w:rPr>
                <w:rFonts w:ascii="Arial" w:hAnsi="Arial" w:cs="Arial"/>
                <w:bCs/>
              </w:rPr>
            </w:pPr>
            <w:r w:rsidRPr="00774B3A">
              <w:rPr>
                <w:rFonts w:ascii="Arial" w:hAnsi="Arial" w:cs="Arial"/>
                <w:bCs/>
              </w:rPr>
              <w:t>Ano</w:t>
            </w:r>
          </w:p>
        </w:tc>
        <w:tc>
          <w:tcPr>
            <w:tcW w:w="2161" w:type="dxa"/>
            <w:tcBorders>
              <w:top w:val="single" w:sz="4" w:space="0" w:color="000000"/>
              <w:left w:val="single" w:sz="4" w:space="0" w:color="000000"/>
              <w:bottom w:val="single" w:sz="4" w:space="0" w:color="000000"/>
            </w:tcBorders>
            <w:shd w:val="clear" w:color="auto" w:fill="D9D9D9"/>
          </w:tcPr>
          <w:p w:rsidR="00E87DCC" w:rsidRPr="00774B3A" w:rsidRDefault="00E87DCC" w:rsidP="00C37D89">
            <w:pPr>
              <w:jc w:val="center"/>
              <w:rPr>
                <w:rFonts w:ascii="Arial" w:hAnsi="Arial" w:cs="Arial"/>
                <w:bCs/>
              </w:rPr>
            </w:pPr>
            <w:r w:rsidRPr="00774B3A">
              <w:rPr>
                <w:rFonts w:ascii="Arial" w:hAnsi="Arial" w:cs="Arial"/>
                <w:bCs/>
              </w:rPr>
              <w:t>Creche</w:t>
            </w:r>
          </w:p>
        </w:tc>
        <w:tc>
          <w:tcPr>
            <w:tcW w:w="2161" w:type="dxa"/>
            <w:tcBorders>
              <w:top w:val="single" w:sz="4" w:space="0" w:color="000000"/>
              <w:left w:val="single" w:sz="4" w:space="0" w:color="000000"/>
              <w:bottom w:val="single" w:sz="4" w:space="0" w:color="000000"/>
            </w:tcBorders>
            <w:shd w:val="clear" w:color="auto" w:fill="D9D9D9"/>
          </w:tcPr>
          <w:p w:rsidR="00E87DCC" w:rsidRPr="00774B3A" w:rsidRDefault="00E87DCC" w:rsidP="00C37D89">
            <w:pPr>
              <w:jc w:val="center"/>
              <w:rPr>
                <w:rFonts w:ascii="Arial" w:hAnsi="Arial" w:cs="Arial"/>
                <w:bCs/>
              </w:rPr>
            </w:pPr>
            <w:r w:rsidRPr="00774B3A">
              <w:rPr>
                <w:rFonts w:ascii="Arial" w:hAnsi="Arial" w:cs="Arial"/>
                <w:bCs/>
              </w:rPr>
              <w:t>Pré-escola</w:t>
            </w:r>
          </w:p>
        </w:tc>
        <w:tc>
          <w:tcPr>
            <w:tcW w:w="2181" w:type="dxa"/>
            <w:tcBorders>
              <w:top w:val="single" w:sz="4" w:space="0" w:color="000000"/>
              <w:left w:val="single" w:sz="4" w:space="0" w:color="000000"/>
              <w:bottom w:val="single" w:sz="4" w:space="0" w:color="000000"/>
              <w:right w:val="single" w:sz="4" w:space="0" w:color="000000"/>
            </w:tcBorders>
            <w:shd w:val="clear" w:color="auto" w:fill="D9D9D9"/>
          </w:tcPr>
          <w:p w:rsidR="00E87DCC" w:rsidRPr="00774B3A" w:rsidRDefault="00E87DCC" w:rsidP="00C37D89">
            <w:pPr>
              <w:jc w:val="center"/>
              <w:rPr>
                <w:rFonts w:ascii="Arial" w:hAnsi="Arial" w:cs="Arial"/>
                <w:bCs/>
              </w:rPr>
            </w:pPr>
            <w:r w:rsidRPr="00774B3A">
              <w:rPr>
                <w:rFonts w:ascii="Arial" w:hAnsi="Arial" w:cs="Arial"/>
                <w:bCs/>
              </w:rPr>
              <w:t>Total</w:t>
            </w:r>
          </w:p>
        </w:tc>
      </w:tr>
      <w:tr w:rsidR="00E87DCC" w:rsidRPr="00B44AB1" w:rsidTr="00C37D89">
        <w:trPr>
          <w:jc w:val="center"/>
        </w:trPr>
        <w:tc>
          <w:tcPr>
            <w:tcW w:w="2977" w:type="dxa"/>
            <w:tcBorders>
              <w:top w:val="single" w:sz="4" w:space="0" w:color="000000"/>
              <w:left w:val="single" w:sz="4" w:space="0" w:color="000000"/>
              <w:bottom w:val="single" w:sz="4" w:space="0" w:color="000000"/>
            </w:tcBorders>
            <w:shd w:val="clear" w:color="auto" w:fill="D9D9D9"/>
          </w:tcPr>
          <w:p w:rsidR="00E87DCC" w:rsidRPr="00774B3A" w:rsidRDefault="00E87DCC" w:rsidP="00C37D89">
            <w:pPr>
              <w:jc w:val="center"/>
              <w:rPr>
                <w:rFonts w:ascii="Arial" w:hAnsi="Arial" w:cs="Arial"/>
              </w:rPr>
            </w:pPr>
            <w:r w:rsidRPr="00774B3A">
              <w:rPr>
                <w:rFonts w:ascii="Arial" w:hAnsi="Arial" w:cs="Arial"/>
                <w:bCs/>
              </w:rPr>
              <w:t>2006</w:t>
            </w:r>
          </w:p>
        </w:tc>
        <w:tc>
          <w:tcPr>
            <w:tcW w:w="2161"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271</w:t>
            </w:r>
          </w:p>
        </w:tc>
        <w:tc>
          <w:tcPr>
            <w:tcW w:w="2161"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1.113</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hAnsi="Arial" w:cs="Arial"/>
                <w:b/>
                <w:bCs/>
              </w:rPr>
            </w:pPr>
            <w:r w:rsidRPr="00B44AB1">
              <w:rPr>
                <w:rFonts w:ascii="Arial" w:hAnsi="Arial" w:cs="Arial"/>
              </w:rPr>
              <w:t>1.384</w:t>
            </w:r>
          </w:p>
        </w:tc>
      </w:tr>
      <w:tr w:rsidR="00E87DCC" w:rsidRPr="00B44AB1" w:rsidTr="00C37D89">
        <w:trPr>
          <w:jc w:val="center"/>
        </w:trPr>
        <w:tc>
          <w:tcPr>
            <w:tcW w:w="2977" w:type="dxa"/>
            <w:tcBorders>
              <w:top w:val="single" w:sz="4" w:space="0" w:color="000000"/>
              <w:left w:val="single" w:sz="4" w:space="0" w:color="000000"/>
              <w:bottom w:val="single" w:sz="4" w:space="0" w:color="000000"/>
            </w:tcBorders>
            <w:shd w:val="clear" w:color="auto" w:fill="D9D9D9"/>
          </w:tcPr>
          <w:p w:rsidR="00E87DCC" w:rsidRPr="00774B3A" w:rsidRDefault="00E87DCC" w:rsidP="00C37D89">
            <w:pPr>
              <w:jc w:val="center"/>
              <w:rPr>
                <w:rFonts w:ascii="Arial" w:hAnsi="Arial" w:cs="Arial"/>
              </w:rPr>
            </w:pPr>
            <w:r w:rsidRPr="00774B3A">
              <w:rPr>
                <w:rFonts w:ascii="Arial" w:hAnsi="Arial" w:cs="Arial"/>
                <w:bCs/>
              </w:rPr>
              <w:t>2007</w:t>
            </w:r>
          </w:p>
        </w:tc>
        <w:tc>
          <w:tcPr>
            <w:tcW w:w="2161"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284</w:t>
            </w:r>
          </w:p>
        </w:tc>
        <w:tc>
          <w:tcPr>
            <w:tcW w:w="2161"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1023</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hAnsi="Arial" w:cs="Arial"/>
                <w:b/>
                <w:bCs/>
              </w:rPr>
            </w:pPr>
            <w:r w:rsidRPr="00B44AB1">
              <w:rPr>
                <w:rFonts w:ascii="Arial" w:hAnsi="Arial" w:cs="Arial"/>
              </w:rPr>
              <w:t>1.307</w:t>
            </w:r>
          </w:p>
        </w:tc>
      </w:tr>
      <w:tr w:rsidR="00E87DCC" w:rsidRPr="00B44AB1" w:rsidTr="00C37D89">
        <w:trPr>
          <w:jc w:val="center"/>
        </w:trPr>
        <w:tc>
          <w:tcPr>
            <w:tcW w:w="2977" w:type="dxa"/>
            <w:tcBorders>
              <w:top w:val="single" w:sz="4" w:space="0" w:color="000000"/>
              <w:left w:val="single" w:sz="4" w:space="0" w:color="000000"/>
              <w:bottom w:val="single" w:sz="4" w:space="0" w:color="000000"/>
            </w:tcBorders>
            <w:shd w:val="clear" w:color="auto" w:fill="D9D9D9"/>
          </w:tcPr>
          <w:p w:rsidR="00E87DCC" w:rsidRPr="00774B3A" w:rsidRDefault="00E87DCC" w:rsidP="00C37D89">
            <w:pPr>
              <w:jc w:val="center"/>
              <w:rPr>
                <w:rFonts w:ascii="Arial" w:hAnsi="Arial" w:cs="Arial"/>
              </w:rPr>
            </w:pPr>
            <w:r w:rsidRPr="00774B3A">
              <w:rPr>
                <w:rFonts w:ascii="Arial" w:hAnsi="Arial" w:cs="Arial"/>
                <w:bCs/>
              </w:rPr>
              <w:t>2008</w:t>
            </w:r>
          </w:p>
        </w:tc>
        <w:tc>
          <w:tcPr>
            <w:tcW w:w="2161"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327</w:t>
            </w:r>
          </w:p>
        </w:tc>
        <w:tc>
          <w:tcPr>
            <w:tcW w:w="2161"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963</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hAnsi="Arial" w:cs="Arial"/>
                <w:b/>
                <w:bCs/>
              </w:rPr>
            </w:pPr>
            <w:r w:rsidRPr="00B44AB1">
              <w:rPr>
                <w:rFonts w:ascii="Arial" w:hAnsi="Arial" w:cs="Arial"/>
              </w:rPr>
              <w:t>1.290</w:t>
            </w:r>
          </w:p>
        </w:tc>
      </w:tr>
      <w:tr w:rsidR="00E87DCC" w:rsidRPr="00B44AB1" w:rsidTr="00C37D89">
        <w:trPr>
          <w:jc w:val="center"/>
        </w:trPr>
        <w:tc>
          <w:tcPr>
            <w:tcW w:w="2977" w:type="dxa"/>
            <w:tcBorders>
              <w:top w:val="single" w:sz="4" w:space="0" w:color="000000"/>
              <w:left w:val="single" w:sz="4" w:space="0" w:color="000000"/>
              <w:bottom w:val="single" w:sz="4" w:space="0" w:color="000000"/>
            </w:tcBorders>
            <w:shd w:val="clear" w:color="auto" w:fill="D9D9D9"/>
          </w:tcPr>
          <w:p w:rsidR="00E87DCC" w:rsidRPr="00774B3A" w:rsidRDefault="00E87DCC" w:rsidP="00C37D89">
            <w:pPr>
              <w:jc w:val="center"/>
              <w:rPr>
                <w:rFonts w:ascii="Arial" w:hAnsi="Arial" w:cs="Arial"/>
              </w:rPr>
            </w:pPr>
            <w:r w:rsidRPr="00774B3A">
              <w:rPr>
                <w:rFonts w:ascii="Arial" w:hAnsi="Arial" w:cs="Arial"/>
                <w:bCs/>
              </w:rPr>
              <w:t>2009</w:t>
            </w:r>
          </w:p>
        </w:tc>
        <w:tc>
          <w:tcPr>
            <w:tcW w:w="2161"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393</w:t>
            </w:r>
          </w:p>
        </w:tc>
        <w:tc>
          <w:tcPr>
            <w:tcW w:w="2161"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1.038</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hAnsi="Arial" w:cs="Arial"/>
                <w:b/>
                <w:bCs/>
              </w:rPr>
            </w:pPr>
            <w:r w:rsidRPr="00B44AB1">
              <w:rPr>
                <w:rFonts w:ascii="Arial" w:hAnsi="Arial" w:cs="Arial"/>
              </w:rPr>
              <w:t>1.431</w:t>
            </w:r>
          </w:p>
        </w:tc>
      </w:tr>
      <w:tr w:rsidR="00E87DCC" w:rsidRPr="00B44AB1" w:rsidTr="00C37D89">
        <w:trPr>
          <w:jc w:val="center"/>
        </w:trPr>
        <w:tc>
          <w:tcPr>
            <w:tcW w:w="2977" w:type="dxa"/>
            <w:tcBorders>
              <w:top w:val="single" w:sz="4" w:space="0" w:color="000000"/>
              <w:left w:val="single" w:sz="4" w:space="0" w:color="000000"/>
              <w:bottom w:val="single" w:sz="4" w:space="0" w:color="000000"/>
            </w:tcBorders>
            <w:shd w:val="clear" w:color="auto" w:fill="D9D9D9"/>
          </w:tcPr>
          <w:p w:rsidR="00E87DCC" w:rsidRPr="00774B3A" w:rsidRDefault="00E87DCC" w:rsidP="00C37D89">
            <w:pPr>
              <w:jc w:val="center"/>
              <w:rPr>
                <w:rFonts w:ascii="Arial" w:hAnsi="Arial" w:cs="Arial"/>
              </w:rPr>
            </w:pPr>
            <w:r w:rsidRPr="00774B3A">
              <w:rPr>
                <w:rFonts w:ascii="Arial" w:hAnsi="Arial" w:cs="Arial"/>
                <w:bCs/>
              </w:rPr>
              <w:t>2010</w:t>
            </w:r>
          </w:p>
        </w:tc>
        <w:tc>
          <w:tcPr>
            <w:tcW w:w="2161"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524</w:t>
            </w:r>
          </w:p>
        </w:tc>
        <w:tc>
          <w:tcPr>
            <w:tcW w:w="2161"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922</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hAnsi="Arial" w:cs="Arial"/>
                <w:b/>
                <w:bCs/>
              </w:rPr>
            </w:pPr>
            <w:r w:rsidRPr="00B44AB1">
              <w:rPr>
                <w:rFonts w:ascii="Arial" w:hAnsi="Arial" w:cs="Arial"/>
              </w:rPr>
              <w:t>1.446</w:t>
            </w:r>
          </w:p>
        </w:tc>
      </w:tr>
      <w:tr w:rsidR="00E87DCC" w:rsidRPr="00B44AB1" w:rsidTr="00C37D89">
        <w:trPr>
          <w:jc w:val="center"/>
        </w:trPr>
        <w:tc>
          <w:tcPr>
            <w:tcW w:w="2977" w:type="dxa"/>
            <w:tcBorders>
              <w:top w:val="single" w:sz="4" w:space="0" w:color="000000"/>
              <w:left w:val="single" w:sz="4" w:space="0" w:color="000000"/>
              <w:bottom w:val="single" w:sz="4" w:space="0" w:color="000000"/>
            </w:tcBorders>
            <w:shd w:val="clear" w:color="auto" w:fill="D9D9D9"/>
          </w:tcPr>
          <w:p w:rsidR="00E87DCC" w:rsidRPr="00774B3A" w:rsidRDefault="00E87DCC" w:rsidP="00C37D89">
            <w:pPr>
              <w:jc w:val="center"/>
              <w:rPr>
                <w:rFonts w:ascii="Arial" w:hAnsi="Arial" w:cs="Arial"/>
              </w:rPr>
            </w:pPr>
            <w:r w:rsidRPr="00774B3A">
              <w:rPr>
                <w:rFonts w:ascii="Arial" w:hAnsi="Arial" w:cs="Arial"/>
                <w:bCs/>
              </w:rPr>
              <w:t>2011</w:t>
            </w:r>
          </w:p>
        </w:tc>
        <w:tc>
          <w:tcPr>
            <w:tcW w:w="2161"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630</w:t>
            </w:r>
          </w:p>
        </w:tc>
        <w:tc>
          <w:tcPr>
            <w:tcW w:w="2161"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926</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hAnsi="Arial" w:cs="Arial"/>
                <w:b/>
                <w:bCs/>
              </w:rPr>
            </w:pPr>
            <w:r w:rsidRPr="00B44AB1">
              <w:rPr>
                <w:rFonts w:ascii="Arial" w:hAnsi="Arial" w:cs="Arial"/>
              </w:rPr>
              <w:t>1.556</w:t>
            </w:r>
          </w:p>
        </w:tc>
      </w:tr>
      <w:tr w:rsidR="00E87DCC" w:rsidRPr="00B44AB1" w:rsidTr="00C37D89">
        <w:trPr>
          <w:jc w:val="center"/>
        </w:trPr>
        <w:tc>
          <w:tcPr>
            <w:tcW w:w="2977" w:type="dxa"/>
            <w:tcBorders>
              <w:top w:val="single" w:sz="4" w:space="0" w:color="000000"/>
              <w:left w:val="single" w:sz="4" w:space="0" w:color="000000"/>
              <w:bottom w:val="single" w:sz="4" w:space="0" w:color="000000"/>
            </w:tcBorders>
            <w:shd w:val="clear" w:color="auto" w:fill="D9D9D9"/>
          </w:tcPr>
          <w:p w:rsidR="00E87DCC" w:rsidRPr="00774B3A" w:rsidRDefault="00E87DCC" w:rsidP="00C37D89">
            <w:pPr>
              <w:jc w:val="center"/>
              <w:rPr>
                <w:rFonts w:ascii="Arial" w:hAnsi="Arial" w:cs="Arial"/>
              </w:rPr>
            </w:pPr>
            <w:r w:rsidRPr="00774B3A">
              <w:rPr>
                <w:rFonts w:ascii="Arial" w:hAnsi="Arial" w:cs="Arial"/>
                <w:bCs/>
              </w:rPr>
              <w:t>2012</w:t>
            </w:r>
          </w:p>
        </w:tc>
        <w:tc>
          <w:tcPr>
            <w:tcW w:w="2161"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629</w:t>
            </w:r>
          </w:p>
        </w:tc>
        <w:tc>
          <w:tcPr>
            <w:tcW w:w="2161"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999</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hAnsi="Arial" w:cs="Arial"/>
                <w:b/>
                <w:bCs/>
              </w:rPr>
            </w:pPr>
            <w:r w:rsidRPr="00B44AB1">
              <w:rPr>
                <w:rFonts w:ascii="Arial" w:hAnsi="Arial" w:cs="Arial"/>
              </w:rPr>
              <w:t>1.628</w:t>
            </w:r>
          </w:p>
        </w:tc>
      </w:tr>
      <w:tr w:rsidR="00E87DCC" w:rsidRPr="00B44AB1" w:rsidTr="00C37D89">
        <w:trPr>
          <w:jc w:val="center"/>
        </w:trPr>
        <w:tc>
          <w:tcPr>
            <w:tcW w:w="2977" w:type="dxa"/>
            <w:tcBorders>
              <w:top w:val="single" w:sz="4" w:space="0" w:color="000000"/>
              <w:left w:val="single" w:sz="4" w:space="0" w:color="000000"/>
              <w:bottom w:val="single" w:sz="4" w:space="0" w:color="000000"/>
            </w:tcBorders>
            <w:shd w:val="clear" w:color="auto" w:fill="D9D9D9"/>
          </w:tcPr>
          <w:p w:rsidR="00E87DCC" w:rsidRPr="00774B3A" w:rsidRDefault="00E87DCC" w:rsidP="00C37D89">
            <w:pPr>
              <w:jc w:val="center"/>
              <w:rPr>
                <w:rFonts w:ascii="Arial" w:hAnsi="Arial" w:cs="Arial"/>
              </w:rPr>
            </w:pPr>
            <w:r w:rsidRPr="00774B3A">
              <w:rPr>
                <w:rFonts w:ascii="Arial" w:hAnsi="Arial" w:cs="Arial"/>
                <w:bCs/>
              </w:rPr>
              <w:t>2013</w:t>
            </w:r>
          </w:p>
        </w:tc>
        <w:tc>
          <w:tcPr>
            <w:tcW w:w="2161"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681</w:t>
            </w:r>
          </w:p>
        </w:tc>
        <w:tc>
          <w:tcPr>
            <w:tcW w:w="2161"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1.087</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hAnsi="Arial" w:cs="Arial"/>
                <w:b/>
                <w:bCs/>
              </w:rPr>
            </w:pPr>
            <w:r w:rsidRPr="00B44AB1">
              <w:rPr>
                <w:rFonts w:ascii="Arial" w:hAnsi="Arial" w:cs="Arial"/>
              </w:rPr>
              <w:t>1.768</w:t>
            </w:r>
          </w:p>
        </w:tc>
      </w:tr>
      <w:tr w:rsidR="00E87DCC" w:rsidRPr="00B44AB1" w:rsidTr="00C37D89">
        <w:trPr>
          <w:jc w:val="center"/>
        </w:trPr>
        <w:tc>
          <w:tcPr>
            <w:tcW w:w="2977" w:type="dxa"/>
            <w:tcBorders>
              <w:top w:val="single" w:sz="4" w:space="0" w:color="000000"/>
              <w:left w:val="single" w:sz="4" w:space="0" w:color="000000"/>
              <w:bottom w:val="single" w:sz="4" w:space="0" w:color="000000"/>
            </w:tcBorders>
            <w:shd w:val="clear" w:color="auto" w:fill="D9D9D9"/>
          </w:tcPr>
          <w:p w:rsidR="00E87DCC" w:rsidRPr="00774B3A" w:rsidRDefault="00E87DCC" w:rsidP="00C37D89">
            <w:pPr>
              <w:jc w:val="center"/>
              <w:rPr>
                <w:rFonts w:ascii="Arial" w:hAnsi="Arial" w:cs="Arial"/>
              </w:rPr>
            </w:pPr>
            <w:r w:rsidRPr="00774B3A">
              <w:rPr>
                <w:rFonts w:ascii="Arial" w:hAnsi="Arial" w:cs="Arial"/>
                <w:bCs/>
              </w:rPr>
              <w:t>2014</w:t>
            </w:r>
          </w:p>
        </w:tc>
        <w:tc>
          <w:tcPr>
            <w:tcW w:w="2161"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714</w:t>
            </w:r>
          </w:p>
        </w:tc>
        <w:tc>
          <w:tcPr>
            <w:tcW w:w="2161"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1026</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eastAsia="Arial" w:hAnsi="Arial" w:cs="Arial"/>
              </w:rPr>
            </w:pPr>
            <w:r w:rsidRPr="00B44AB1">
              <w:rPr>
                <w:rFonts w:ascii="Arial" w:hAnsi="Arial" w:cs="Arial"/>
              </w:rPr>
              <w:t>1740</w:t>
            </w:r>
          </w:p>
        </w:tc>
      </w:tr>
    </w:tbl>
    <w:p w:rsidR="00E87DCC" w:rsidRDefault="00E87DCC" w:rsidP="00E87DCC">
      <w:pPr>
        <w:ind w:left="735"/>
        <w:rPr>
          <w:rFonts w:ascii="Arial" w:hAnsi="Arial" w:cs="Arial"/>
          <w:sz w:val="20"/>
        </w:rPr>
      </w:pPr>
      <w:r w:rsidRPr="00774B3A">
        <w:rPr>
          <w:rFonts w:ascii="Arial" w:hAnsi="Arial" w:cs="Arial"/>
          <w:sz w:val="20"/>
        </w:rPr>
        <w:t>Fonte: Instituto Nacional de Estudos e Pesquisas Educacionais Anísio Teixeira. Disponível em: http://portal.inep.gov.br/basica-censo-escolar-matricula</w:t>
      </w:r>
    </w:p>
    <w:p w:rsidR="00E87DCC" w:rsidRPr="00B44AB1" w:rsidRDefault="00E87DCC" w:rsidP="00E87DCC">
      <w:pPr>
        <w:jc w:val="center"/>
        <w:rPr>
          <w:rFonts w:ascii="Arial" w:hAnsi="Arial" w:cs="Arial"/>
          <w:b/>
          <w:bCs/>
        </w:rPr>
      </w:pPr>
    </w:p>
    <w:tbl>
      <w:tblPr>
        <w:tblW w:w="0" w:type="auto"/>
        <w:jc w:val="center"/>
        <w:tblInd w:w="-680" w:type="dxa"/>
        <w:tblLayout w:type="fixed"/>
        <w:tblLook w:val="0000"/>
      </w:tblPr>
      <w:tblGrid>
        <w:gridCol w:w="2949"/>
        <w:gridCol w:w="2161"/>
        <w:gridCol w:w="2161"/>
        <w:gridCol w:w="2181"/>
      </w:tblGrid>
      <w:tr w:rsidR="00E87DCC" w:rsidRPr="00B44AB1" w:rsidTr="00C37D89">
        <w:trPr>
          <w:trHeight w:val="274"/>
          <w:jc w:val="center"/>
        </w:trPr>
        <w:tc>
          <w:tcPr>
            <w:tcW w:w="9452" w:type="dxa"/>
            <w:gridSpan w:val="4"/>
            <w:tcBorders>
              <w:top w:val="single" w:sz="4" w:space="0" w:color="000000"/>
              <w:left w:val="single" w:sz="4" w:space="0" w:color="000000"/>
              <w:bottom w:val="single" w:sz="4" w:space="0" w:color="000000"/>
              <w:right w:val="single" w:sz="4" w:space="0" w:color="000000"/>
            </w:tcBorders>
            <w:shd w:val="clear" w:color="auto" w:fill="D9D9D9"/>
          </w:tcPr>
          <w:p w:rsidR="00E87DCC" w:rsidRPr="00774B3A" w:rsidRDefault="00E87DCC" w:rsidP="00C37D89">
            <w:pPr>
              <w:jc w:val="center"/>
              <w:rPr>
                <w:rFonts w:ascii="Arial" w:hAnsi="Arial" w:cs="Arial"/>
                <w:bCs/>
              </w:rPr>
            </w:pPr>
            <w:r w:rsidRPr="00774B3A">
              <w:rPr>
                <w:rFonts w:ascii="Arial" w:hAnsi="Arial" w:cs="Arial"/>
                <w:bCs/>
              </w:rPr>
              <w:t>Rede Particular</w:t>
            </w:r>
          </w:p>
        </w:tc>
      </w:tr>
      <w:tr w:rsidR="00E87DCC" w:rsidRPr="00B44AB1" w:rsidTr="00C37D89">
        <w:trPr>
          <w:trHeight w:val="274"/>
          <w:jc w:val="center"/>
        </w:trPr>
        <w:tc>
          <w:tcPr>
            <w:tcW w:w="2949" w:type="dxa"/>
            <w:tcBorders>
              <w:top w:val="single" w:sz="4" w:space="0" w:color="000000"/>
              <w:left w:val="single" w:sz="4" w:space="0" w:color="000000"/>
              <w:bottom w:val="single" w:sz="4" w:space="0" w:color="000000"/>
            </w:tcBorders>
            <w:shd w:val="clear" w:color="auto" w:fill="D9D9D9"/>
          </w:tcPr>
          <w:p w:rsidR="00E87DCC" w:rsidRPr="00774B3A" w:rsidRDefault="00E87DCC" w:rsidP="00C37D89">
            <w:pPr>
              <w:jc w:val="center"/>
              <w:rPr>
                <w:rFonts w:ascii="Arial" w:hAnsi="Arial" w:cs="Arial"/>
                <w:bCs/>
              </w:rPr>
            </w:pPr>
            <w:r w:rsidRPr="00774B3A">
              <w:rPr>
                <w:rFonts w:ascii="Arial" w:hAnsi="Arial" w:cs="Arial"/>
                <w:bCs/>
              </w:rPr>
              <w:t>Ano</w:t>
            </w:r>
          </w:p>
        </w:tc>
        <w:tc>
          <w:tcPr>
            <w:tcW w:w="2161" w:type="dxa"/>
            <w:tcBorders>
              <w:top w:val="single" w:sz="4" w:space="0" w:color="000000"/>
              <w:left w:val="single" w:sz="4" w:space="0" w:color="000000"/>
              <w:bottom w:val="single" w:sz="4" w:space="0" w:color="000000"/>
            </w:tcBorders>
            <w:shd w:val="clear" w:color="auto" w:fill="D9D9D9"/>
          </w:tcPr>
          <w:p w:rsidR="00E87DCC" w:rsidRPr="00774B3A" w:rsidRDefault="00E87DCC" w:rsidP="00C37D89">
            <w:pPr>
              <w:jc w:val="center"/>
              <w:rPr>
                <w:rFonts w:ascii="Arial" w:hAnsi="Arial" w:cs="Arial"/>
                <w:bCs/>
              </w:rPr>
            </w:pPr>
            <w:r w:rsidRPr="00774B3A">
              <w:rPr>
                <w:rFonts w:ascii="Arial" w:hAnsi="Arial" w:cs="Arial"/>
                <w:bCs/>
              </w:rPr>
              <w:t>Creche</w:t>
            </w:r>
          </w:p>
        </w:tc>
        <w:tc>
          <w:tcPr>
            <w:tcW w:w="2161" w:type="dxa"/>
            <w:tcBorders>
              <w:top w:val="single" w:sz="4" w:space="0" w:color="000000"/>
              <w:left w:val="single" w:sz="4" w:space="0" w:color="000000"/>
              <w:bottom w:val="single" w:sz="4" w:space="0" w:color="000000"/>
            </w:tcBorders>
            <w:shd w:val="clear" w:color="auto" w:fill="D9D9D9"/>
          </w:tcPr>
          <w:p w:rsidR="00E87DCC" w:rsidRPr="00774B3A" w:rsidRDefault="00E87DCC" w:rsidP="00C37D89">
            <w:pPr>
              <w:jc w:val="center"/>
              <w:rPr>
                <w:rFonts w:ascii="Arial" w:hAnsi="Arial" w:cs="Arial"/>
                <w:bCs/>
              </w:rPr>
            </w:pPr>
            <w:r w:rsidRPr="00774B3A">
              <w:rPr>
                <w:rFonts w:ascii="Arial" w:hAnsi="Arial" w:cs="Arial"/>
                <w:bCs/>
              </w:rPr>
              <w:t>Pré-escola</w:t>
            </w:r>
          </w:p>
        </w:tc>
        <w:tc>
          <w:tcPr>
            <w:tcW w:w="2181" w:type="dxa"/>
            <w:tcBorders>
              <w:top w:val="single" w:sz="4" w:space="0" w:color="000000"/>
              <w:left w:val="single" w:sz="4" w:space="0" w:color="000000"/>
              <w:bottom w:val="single" w:sz="4" w:space="0" w:color="000000"/>
              <w:right w:val="single" w:sz="4" w:space="0" w:color="000000"/>
            </w:tcBorders>
            <w:shd w:val="clear" w:color="auto" w:fill="D9D9D9"/>
          </w:tcPr>
          <w:p w:rsidR="00E87DCC" w:rsidRPr="00774B3A" w:rsidRDefault="00E87DCC" w:rsidP="00C37D89">
            <w:pPr>
              <w:jc w:val="center"/>
              <w:rPr>
                <w:rFonts w:ascii="Arial" w:hAnsi="Arial" w:cs="Arial"/>
                <w:bCs/>
              </w:rPr>
            </w:pPr>
            <w:r w:rsidRPr="00774B3A">
              <w:rPr>
                <w:rFonts w:ascii="Arial" w:hAnsi="Arial" w:cs="Arial"/>
                <w:bCs/>
              </w:rPr>
              <w:t>Total</w:t>
            </w:r>
          </w:p>
        </w:tc>
      </w:tr>
      <w:tr w:rsidR="00E87DCC" w:rsidRPr="00B44AB1" w:rsidTr="00C37D89">
        <w:trPr>
          <w:jc w:val="center"/>
        </w:trPr>
        <w:tc>
          <w:tcPr>
            <w:tcW w:w="2949" w:type="dxa"/>
            <w:tcBorders>
              <w:top w:val="single" w:sz="4" w:space="0" w:color="000000"/>
              <w:left w:val="single" w:sz="4" w:space="0" w:color="000000"/>
              <w:bottom w:val="single" w:sz="4" w:space="0" w:color="000000"/>
            </w:tcBorders>
            <w:shd w:val="clear" w:color="auto" w:fill="D9D9D9"/>
          </w:tcPr>
          <w:p w:rsidR="00E87DCC" w:rsidRPr="00774B3A" w:rsidRDefault="00E87DCC" w:rsidP="00C37D89">
            <w:pPr>
              <w:jc w:val="center"/>
              <w:rPr>
                <w:rFonts w:ascii="Arial" w:hAnsi="Arial" w:cs="Arial"/>
              </w:rPr>
            </w:pPr>
            <w:r w:rsidRPr="00774B3A">
              <w:rPr>
                <w:rFonts w:ascii="Arial" w:hAnsi="Arial" w:cs="Arial"/>
                <w:bCs/>
              </w:rPr>
              <w:t>2006</w:t>
            </w:r>
          </w:p>
        </w:tc>
        <w:tc>
          <w:tcPr>
            <w:tcW w:w="2161"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127</w:t>
            </w:r>
          </w:p>
        </w:tc>
        <w:tc>
          <w:tcPr>
            <w:tcW w:w="2161"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419</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hAnsi="Arial" w:cs="Arial"/>
                <w:b/>
                <w:bCs/>
              </w:rPr>
            </w:pPr>
            <w:r w:rsidRPr="00B44AB1">
              <w:rPr>
                <w:rFonts w:ascii="Arial" w:hAnsi="Arial" w:cs="Arial"/>
              </w:rPr>
              <w:t>546</w:t>
            </w:r>
          </w:p>
        </w:tc>
      </w:tr>
      <w:tr w:rsidR="00E87DCC" w:rsidRPr="00B44AB1" w:rsidTr="00C37D89">
        <w:trPr>
          <w:jc w:val="center"/>
        </w:trPr>
        <w:tc>
          <w:tcPr>
            <w:tcW w:w="2949" w:type="dxa"/>
            <w:tcBorders>
              <w:top w:val="single" w:sz="4" w:space="0" w:color="000000"/>
              <w:left w:val="single" w:sz="4" w:space="0" w:color="000000"/>
              <w:bottom w:val="single" w:sz="4" w:space="0" w:color="000000"/>
            </w:tcBorders>
            <w:shd w:val="clear" w:color="auto" w:fill="D9D9D9"/>
          </w:tcPr>
          <w:p w:rsidR="00E87DCC" w:rsidRPr="00774B3A" w:rsidRDefault="00E87DCC" w:rsidP="00C37D89">
            <w:pPr>
              <w:jc w:val="center"/>
              <w:rPr>
                <w:rFonts w:ascii="Arial" w:hAnsi="Arial" w:cs="Arial"/>
              </w:rPr>
            </w:pPr>
            <w:r w:rsidRPr="00774B3A">
              <w:rPr>
                <w:rFonts w:ascii="Arial" w:hAnsi="Arial" w:cs="Arial"/>
                <w:bCs/>
              </w:rPr>
              <w:t>2007</w:t>
            </w:r>
          </w:p>
        </w:tc>
        <w:tc>
          <w:tcPr>
            <w:tcW w:w="2161"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201</w:t>
            </w:r>
          </w:p>
        </w:tc>
        <w:tc>
          <w:tcPr>
            <w:tcW w:w="2161"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366</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hAnsi="Arial" w:cs="Arial"/>
                <w:b/>
                <w:bCs/>
              </w:rPr>
            </w:pPr>
            <w:r w:rsidRPr="00B44AB1">
              <w:rPr>
                <w:rFonts w:ascii="Arial" w:hAnsi="Arial" w:cs="Arial"/>
              </w:rPr>
              <w:t>567</w:t>
            </w:r>
          </w:p>
        </w:tc>
      </w:tr>
      <w:tr w:rsidR="00E87DCC" w:rsidRPr="00B44AB1" w:rsidTr="00C37D89">
        <w:trPr>
          <w:jc w:val="center"/>
        </w:trPr>
        <w:tc>
          <w:tcPr>
            <w:tcW w:w="2949" w:type="dxa"/>
            <w:tcBorders>
              <w:top w:val="single" w:sz="4" w:space="0" w:color="000000"/>
              <w:left w:val="single" w:sz="4" w:space="0" w:color="000000"/>
              <w:bottom w:val="single" w:sz="4" w:space="0" w:color="000000"/>
            </w:tcBorders>
            <w:shd w:val="clear" w:color="auto" w:fill="D9D9D9"/>
          </w:tcPr>
          <w:p w:rsidR="00E87DCC" w:rsidRPr="00774B3A" w:rsidRDefault="00E87DCC" w:rsidP="00C37D89">
            <w:pPr>
              <w:jc w:val="center"/>
              <w:rPr>
                <w:rFonts w:ascii="Arial" w:hAnsi="Arial" w:cs="Arial"/>
              </w:rPr>
            </w:pPr>
            <w:r w:rsidRPr="00774B3A">
              <w:rPr>
                <w:rFonts w:ascii="Arial" w:hAnsi="Arial" w:cs="Arial"/>
                <w:bCs/>
              </w:rPr>
              <w:t>2008</w:t>
            </w:r>
          </w:p>
        </w:tc>
        <w:tc>
          <w:tcPr>
            <w:tcW w:w="2161"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166</w:t>
            </w:r>
          </w:p>
        </w:tc>
        <w:tc>
          <w:tcPr>
            <w:tcW w:w="2161"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362</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hAnsi="Arial" w:cs="Arial"/>
                <w:b/>
                <w:bCs/>
              </w:rPr>
            </w:pPr>
            <w:r w:rsidRPr="00B44AB1">
              <w:rPr>
                <w:rFonts w:ascii="Arial" w:hAnsi="Arial" w:cs="Arial"/>
              </w:rPr>
              <w:t>528</w:t>
            </w:r>
          </w:p>
        </w:tc>
      </w:tr>
      <w:tr w:rsidR="00E87DCC" w:rsidRPr="00B44AB1" w:rsidTr="00C37D89">
        <w:trPr>
          <w:jc w:val="center"/>
        </w:trPr>
        <w:tc>
          <w:tcPr>
            <w:tcW w:w="2949" w:type="dxa"/>
            <w:tcBorders>
              <w:top w:val="single" w:sz="4" w:space="0" w:color="000000"/>
              <w:left w:val="single" w:sz="4" w:space="0" w:color="000000"/>
              <w:bottom w:val="single" w:sz="4" w:space="0" w:color="000000"/>
            </w:tcBorders>
            <w:shd w:val="clear" w:color="auto" w:fill="D9D9D9"/>
          </w:tcPr>
          <w:p w:rsidR="00E87DCC" w:rsidRPr="00774B3A" w:rsidRDefault="00E87DCC" w:rsidP="00C37D89">
            <w:pPr>
              <w:jc w:val="center"/>
              <w:rPr>
                <w:rFonts w:ascii="Arial" w:hAnsi="Arial" w:cs="Arial"/>
              </w:rPr>
            </w:pPr>
            <w:r w:rsidRPr="00774B3A">
              <w:rPr>
                <w:rFonts w:ascii="Arial" w:hAnsi="Arial" w:cs="Arial"/>
                <w:bCs/>
              </w:rPr>
              <w:t>2009</w:t>
            </w:r>
          </w:p>
        </w:tc>
        <w:tc>
          <w:tcPr>
            <w:tcW w:w="2161"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185</w:t>
            </w:r>
          </w:p>
        </w:tc>
        <w:tc>
          <w:tcPr>
            <w:tcW w:w="2161"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276</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hAnsi="Arial" w:cs="Arial"/>
                <w:b/>
                <w:bCs/>
              </w:rPr>
            </w:pPr>
            <w:r w:rsidRPr="00B44AB1">
              <w:rPr>
                <w:rFonts w:ascii="Arial" w:hAnsi="Arial" w:cs="Arial"/>
              </w:rPr>
              <w:t>547</w:t>
            </w:r>
          </w:p>
        </w:tc>
      </w:tr>
      <w:tr w:rsidR="00E87DCC" w:rsidRPr="00B44AB1" w:rsidTr="00C37D89">
        <w:trPr>
          <w:jc w:val="center"/>
        </w:trPr>
        <w:tc>
          <w:tcPr>
            <w:tcW w:w="2949" w:type="dxa"/>
            <w:tcBorders>
              <w:top w:val="single" w:sz="4" w:space="0" w:color="000000"/>
              <w:left w:val="single" w:sz="4" w:space="0" w:color="000000"/>
              <w:bottom w:val="single" w:sz="4" w:space="0" w:color="000000"/>
            </w:tcBorders>
            <w:shd w:val="clear" w:color="auto" w:fill="D9D9D9"/>
          </w:tcPr>
          <w:p w:rsidR="00E87DCC" w:rsidRPr="00774B3A" w:rsidRDefault="00E87DCC" w:rsidP="00C37D89">
            <w:pPr>
              <w:jc w:val="center"/>
              <w:rPr>
                <w:rFonts w:ascii="Arial" w:hAnsi="Arial" w:cs="Arial"/>
              </w:rPr>
            </w:pPr>
            <w:r w:rsidRPr="00774B3A">
              <w:rPr>
                <w:rFonts w:ascii="Arial" w:hAnsi="Arial" w:cs="Arial"/>
                <w:bCs/>
              </w:rPr>
              <w:t>2010</w:t>
            </w:r>
          </w:p>
        </w:tc>
        <w:tc>
          <w:tcPr>
            <w:tcW w:w="2161"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216</w:t>
            </w:r>
          </w:p>
        </w:tc>
        <w:tc>
          <w:tcPr>
            <w:tcW w:w="2161"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219</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hAnsi="Arial" w:cs="Arial"/>
                <w:b/>
                <w:bCs/>
              </w:rPr>
            </w:pPr>
            <w:r w:rsidRPr="00B44AB1">
              <w:rPr>
                <w:rFonts w:ascii="Arial" w:hAnsi="Arial" w:cs="Arial"/>
              </w:rPr>
              <w:t>435</w:t>
            </w:r>
          </w:p>
        </w:tc>
      </w:tr>
      <w:tr w:rsidR="00E87DCC" w:rsidRPr="00B44AB1" w:rsidTr="00C37D89">
        <w:trPr>
          <w:jc w:val="center"/>
        </w:trPr>
        <w:tc>
          <w:tcPr>
            <w:tcW w:w="2949" w:type="dxa"/>
            <w:tcBorders>
              <w:top w:val="single" w:sz="4" w:space="0" w:color="000000"/>
              <w:left w:val="single" w:sz="4" w:space="0" w:color="000000"/>
              <w:bottom w:val="single" w:sz="4" w:space="0" w:color="000000"/>
            </w:tcBorders>
            <w:shd w:val="clear" w:color="auto" w:fill="D9D9D9"/>
          </w:tcPr>
          <w:p w:rsidR="00E87DCC" w:rsidRPr="00774B3A" w:rsidRDefault="00E87DCC" w:rsidP="00C37D89">
            <w:pPr>
              <w:jc w:val="center"/>
              <w:rPr>
                <w:rFonts w:ascii="Arial" w:hAnsi="Arial" w:cs="Arial"/>
              </w:rPr>
            </w:pPr>
            <w:r w:rsidRPr="00774B3A">
              <w:rPr>
                <w:rFonts w:ascii="Arial" w:hAnsi="Arial" w:cs="Arial"/>
                <w:bCs/>
              </w:rPr>
              <w:t>2011</w:t>
            </w:r>
          </w:p>
        </w:tc>
        <w:tc>
          <w:tcPr>
            <w:tcW w:w="2161"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225</w:t>
            </w:r>
          </w:p>
        </w:tc>
        <w:tc>
          <w:tcPr>
            <w:tcW w:w="2161"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257</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hAnsi="Arial" w:cs="Arial"/>
                <w:b/>
                <w:bCs/>
              </w:rPr>
            </w:pPr>
            <w:r w:rsidRPr="00B44AB1">
              <w:rPr>
                <w:rFonts w:ascii="Arial" w:hAnsi="Arial" w:cs="Arial"/>
              </w:rPr>
              <w:t>482</w:t>
            </w:r>
          </w:p>
        </w:tc>
      </w:tr>
      <w:tr w:rsidR="00E87DCC" w:rsidRPr="00B44AB1" w:rsidTr="00C37D89">
        <w:trPr>
          <w:jc w:val="center"/>
        </w:trPr>
        <w:tc>
          <w:tcPr>
            <w:tcW w:w="2949" w:type="dxa"/>
            <w:tcBorders>
              <w:top w:val="single" w:sz="4" w:space="0" w:color="000000"/>
              <w:left w:val="single" w:sz="4" w:space="0" w:color="000000"/>
              <w:bottom w:val="single" w:sz="4" w:space="0" w:color="000000"/>
            </w:tcBorders>
            <w:shd w:val="clear" w:color="auto" w:fill="D9D9D9"/>
          </w:tcPr>
          <w:p w:rsidR="00E87DCC" w:rsidRPr="00774B3A" w:rsidRDefault="00E87DCC" w:rsidP="00C37D89">
            <w:pPr>
              <w:jc w:val="center"/>
              <w:rPr>
                <w:rFonts w:ascii="Arial" w:hAnsi="Arial" w:cs="Arial"/>
              </w:rPr>
            </w:pPr>
            <w:r w:rsidRPr="00774B3A">
              <w:rPr>
                <w:rFonts w:ascii="Arial" w:hAnsi="Arial" w:cs="Arial"/>
                <w:bCs/>
              </w:rPr>
              <w:t>2012</w:t>
            </w:r>
          </w:p>
        </w:tc>
        <w:tc>
          <w:tcPr>
            <w:tcW w:w="2161"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216</w:t>
            </w:r>
          </w:p>
        </w:tc>
        <w:tc>
          <w:tcPr>
            <w:tcW w:w="2161"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282</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hAnsi="Arial" w:cs="Arial"/>
                <w:b/>
                <w:bCs/>
              </w:rPr>
            </w:pPr>
            <w:r w:rsidRPr="00B44AB1">
              <w:rPr>
                <w:rFonts w:ascii="Arial" w:hAnsi="Arial" w:cs="Arial"/>
              </w:rPr>
              <w:t>498</w:t>
            </w:r>
          </w:p>
        </w:tc>
      </w:tr>
      <w:tr w:rsidR="00E87DCC" w:rsidRPr="00B44AB1" w:rsidTr="00C37D89">
        <w:trPr>
          <w:jc w:val="center"/>
        </w:trPr>
        <w:tc>
          <w:tcPr>
            <w:tcW w:w="2949" w:type="dxa"/>
            <w:tcBorders>
              <w:top w:val="single" w:sz="4" w:space="0" w:color="000000"/>
              <w:left w:val="single" w:sz="4" w:space="0" w:color="000000"/>
              <w:bottom w:val="single" w:sz="4" w:space="0" w:color="000000"/>
            </w:tcBorders>
            <w:shd w:val="clear" w:color="auto" w:fill="D9D9D9"/>
          </w:tcPr>
          <w:p w:rsidR="00E87DCC" w:rsidRPr="00FD46F3" w:rsidRDefault="00E87DCC" w:rsidP="00C37D89">
            <w:pPr>
              <w:jc w:val="center"/>
              <w:rPr>
                <w:rFonts w:ascii="Arial" w:hAnsi="Arial" w:cs="Arial"/>
              </w:rPr>
            </w:pPr>
            <w:r w:rsidRPr="00FD46F3">
              <w:rPr>
                <w:rFonts w:ascii="Arial" w:hAnsi="Arial" w:cs="Arial"/>
                <w:bCs/>
              </w:rPr>
              <w:t>2013</w:t>
            </w:r>
          </w:p>
        </w:tc>
        <w:tc>
          <w:tcPr>
            <w:tcW w:w="2161"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242</w:t>
            </w:r>
          </w:p>
        </w:tc>
        <w:tc>
          <w:tcPr>
            <w:tcW w:w="2161"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277</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hAnsi="Arial" w:cs="Arial"/>
                <w:b/>
                <w:bCs/>
              </w:rPr>
            </w:pPr>
            <w:r w:rsidRPr="00B44AB1">
              <w:rPr>
                <w:rFonts w:ascii="Arial" w:hAnsi="Arial" w:cs="Arial"/>
              </w:rPr>
              <w:t>519</w:t>
            </w:r>
          </w:p>
        </w:tc>
      </w:tr>
      <w:tr w:rsidR="00E87DCC" w:rsidRPr="00B44AB1" w:rsidTr="00C37D89">
        <w:trPr>
          <w:jc w:val="center"/>
        </w:trPr>
        <w:tc>
          <w:tcPr>
            <w:tcW w:w="2949" w:type="dxa"/>
            <w:tcBorders>
              <w:top w:val="single" w:sz="4" w:space="0" w:color="000000"/>
              <w:left w:val="single" w:sz="4" w:space="0" w:color="000000"/>
              <w:bottom w:val="single" w:sz="4" w:space="0" w:color="000000"/>
            </w:tcBorders>
            <w:shd w:val="clear" w:color="auto" w:fill="D9D9D9"/>
          </w:tcPr>
          <w:p w:rsidR="00E87DCC" w:rsidRPr="00FD46F3" w:rsidRDefault="00E87DCC" w:rsidP="00C37D89">
            <w:pPr>
              <w:jc w:val="center"/>
              <w:rPr>
                <w:rFonts w:ascii="Arial" w:hAnsi="Arial" w:cs="Arial"/>
              </w:rPr>
            </w:pPr>
            <w:r w:rsidRPr="00FD46F3">
              <w:rPr>
                <w:rFonts w:ascii="Arial" w:hAnsi="Arial" w:cs="Arial"/>
                <w:bCs/>
              </w:rPr>
              <w:t>2014</w:t>
            </w:r>
          </w:p>
        </w:tc>
        <w:tc>
          <w:tcPr>
            <w:tcW w:w="2161"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231</w:t>
            </w:r>
          </w:p>
        </w:tc>
        <w:tc>
          <w:tcPr>
            <w:tcW w:w="2161"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338</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hAnsi="Arial" w:cs="Arial"/>
                <w:b/>
                <w:bCs/>
              </w:rPr>
            </w:pPr>
            <w:r w:rsidRPr="00B44AB1">
              <w:rPr>
                <w:rFonts w:ascii="Arial" w:hAnsi="Arial" w:cs="Arial"/>
              </w:rPr>
              <w:t>569</w:t>
            </w:r>
          </w:p>
        </w:tc>
      </w:tr>
    </w:tbl>
    <w:p w:rsidR="00E87DCC" w:rsidRPr="00FD46F3" w:rsidRDefault="00E87DCC" w:rsidP="00E87DCC">
      <w:pPr>
        <w:ind w:left="720"/>
        <w:rPr>
          <w:rFonts w:ascii="Arial" w:hAnsi="Arial" w:cs="Arial"/>
          <w:sz w:val="20"/>
        </w:rPr>
      </w:pPr>
      <w:r w:rsidRPr="00FD46F3">
        <w:rPr>
          <w:rFonts w:ascii="Arial" w:hAnsi="Arial" w:cs="Arial"/>
          <w:sz w:val="20"/>
        </w:rPr>
        <w:t>Fonte: Instituto Nacional de Estudos e Pesquisas Educacionais Anísio Teixeira. Disponível em: http://portal.inep.gov.br/basica-censo-escolar-matricula</w:t>
      </w:r>
    </w:p>
    <w:p w:rsidR="00E87DCC" w:rsidRPr="00B44AB1" w:rsidRDefault="00E87DCC" w:rsidP="00E87DCC">
      <w:pPr>
        <w:jc w:val="both"/>
        <w:rPr>
          <w:rFonts w:ascii="Arial" w:hAnsi="Arial" w:cs="Arial"/>
        </w:rPr>
      </w:pPr>
    </w:p>
    <w:p w:rsidR="00E87DCC" w:rsidRPr="00B44AB1" w:rsidRDefault="00E87DCC" w:rsidP="00E87DCC">
      <w:pPr>
        <w:jc w:val="both"/>
        <w:rPr>
          <w:rFonts w:ascii="Arial" w:hAnsi="Arial" w:cs="Arial"/>
        </w:rPr>
      </w:pPr>
      <w:r w:rsidRPr="00B44AB1">
        <w:rPr>
          <w:rFonts w:ascii="Arial" w:hAnsi="Arial" w:cs="Arial"/>
        </w:rPr>
        <w:tab/>
        <w:t>Comparando os dados de matrícula em 2014 com a projeção de população em sua evolução histórica por faixa</w:t>
      </w:r>
      <w:r>
        <w:rPr>
          <w:rFonts w:ascii="Arial" w:hAnsi="Arial" w:cs="Arial"/>
        </w:rPr>
        <w:t>,</w:t>
      </w:r>
      <w:r w:rsidRPr="00B44AB1">
        <w:rPr>
          <w:rFonts w:ascii="Arial" w:hAnsi="Arial" w:cs="Arial"/>
        </w:rPr>
        <w:t xml:space="preserve"> etária verificamos que o percentual de população que frequenta a escola em 2014, cresceu para 34,4% (0 a 3 anos) e 96,2% (4 e 5 anos) em relação ao ano de 2010.</w:t>
      </w:r>
    </w:p>
    <w:p w:rsidR="00E87DCC" w:rsidRDefault="00E87DCC" w:rsidP="00E87DCC">
      <w:pPr>
        <w:jc w:val="both"/>
        <w:rPr>
          <w:rFonts w:ascii="Arial" w:eastAsia="Times New Roman" w:hAnsi="Arial" w:cs="Arial"/>
          <w:color w:val="000000"/>
          <w:lang w:eastAsia="pt-BR"/>
        </w:rPr>
      </w:pPr>
      <w:r w:rsidRPr="00B44AB1">
        <w:rPr>
          <w:rFonts w:ascii="Arial" w:hAnsi="Arial" w:cs="Arial"/>
        </w:rPr>
        <w:tab/>
        <w:t xml:space="preserve">Em consonância </w:t>
      </w:r>
      <w:r w:rsidRPr="00B44AB1">
        <w:rPr>
          <w:rFonts w:ascii="Arial" w:eastAsia="Times New Roman" w:hAnsi="Arial" w:cs="Arial"/>
          <w:color w:val="000000"/>
          <w:lang w:eastAsia="pt-BR"/>
        </w:rPr>
        <w:t>com as diretrizes nacionais e em regime de colaboração são as estratégias definidas pelo Município para a universalização da pré-escola e ampliação do atendimento em creches na faixa etária de 0 a 3 anos:</w:t>
      </w:r>
    </w:p>
    <w:p w:rsidR="00E87DCC" w:rsidRPr="00B44AB1" w:rsidRDefault="00E87DCC" w:rsidP="00E87DCC">
      <w:pPr>
        <w:jc w:val="both"/>
        <w:rPr>
          <w:rFonts w:ascii="Arial" w:eastAsia="Times New Roman" w:hAnsi="Arial" w:cs="Arial"/>
          <w:color w:val="000000"/>
          <w:shd w:val="clear" w:color="auto" w:fill="FFFF00"/>
          <w:lang w:eastAsia="pt-BR"/>
        </w:rPr>
      </w:pPr>
    </w:p>
    <w:p w:rsidR="00E87DCC" w:rsidRPr="0006548F" w:rsidRDefault="00E87DCC" w:rsidP="00E87DCC">
      <w:pPr>
        <w:numPr>
          <w:ilvl w:val="0"/>
          <w:numId w:val="3"/>
        </w:numPr>
        <w:jc w:val="both"/>
        <w:rPr>
          <w:rFonts w:ascii="Arial" w:eastAsia="Times New Roman" w:hAnsi="Arial" w:cs="Arial"/>
        </w:rPr>
      </w:pPr>
      <w:r w:rsidRPr="0006548F">
        <w:rPr>
          <w:rFonts w:ascii="Arial" w:eastAsia="Times New Roman" w:hAnsi="Arial" w:cs="Arial"/>
        </w:rPr>
        <w:t>Expandir, em regime de colaboração com a União, a rede física, segundo o padrão nacional de qualidade;</w:t>
      </w:r>
    </w:p>
    <w:p w:rsidR="00E87DCC" w:rsidRPr="0006548F" w:rsidRDefault="00E87DCC" w:rsidP="00E87DCC">
      <w:pPr>
        <w:jc w:val="both"/>
        <w:rPr>
          <w:rFonts w:ascii="Arial" w:hAnsi="Arial" w:cs="Arial"/>
        </w:rPr>
      </w:pPr>
    </w:p>
    <w:p w:rsidR="00E87DCC" w:rsidRPr="0006548F" w:rsidRDefault="00E87DCC" w:rsidP="00E87DCC">
      <w:pPr>
        <w:numPr>
          <w:ilvl w:val="0"/>
          <w:numId w:val="3"/>
        </w:numPr>
        <w:jc w:val="both"/>
        <w:rPr>
          <w:rFonts w:ascii="Arial" w:hAnsi="Arial" w:cs="Arial"/>
        </w:rPr>
      </w:pPr>
      <w:r w:rsidRPr="0006548F">
        <w:rPr>
          <w:rFonts w:ascii="Arial" w:hAnsi="Arial" w:cs="Arial"/>
        </w:rPr>
        <w:t>Ampliar, gradativamente, até o final da vigência deste PDME, a taxa de frequência à educação infantil das crianças de até três anos;</w:t>
      </w:r>
    </w:p>
    <w:p w:rsidR="00E87DCC" w:rsidRPr="0006548F" w:rsidRDefault="00E87DCC" w:rsidP="00E87DCC">
      <w:pPr>
        <w:jc w:val="both"/>
        <w:rPr>
          <w:rFonts w:ascii="Arial" w:hAnsi="Arial" w:cs="Arial"/>
        </w:rPr>
      </w:pPr>
    </w:p>
    <w:p w:rsidR="00E87DCC" w:rsidRPr="0006548F" w:rsidRDefault="00E87DCC" w:rsidP="00E87DCC">
      <w:pPr>
        <w:numPr>
          <w:ilvl w:val="0"/>
          <w:numId w:val="3"/>
        </w:numPr>
        <w:jc w:val="both"/>
        <w:rPr>
          <w:rFonts w:ascii="Arial" w:hAnsi="Arial" w:cs="Arial"/>
        </w:rPr>
      </w:pPr>
      <w:r w:rsidRPr="0006548F">
        <w:rPr>
          <w:rFonts w:ascii="Arial" w:hAnsi="Arial" w:cs="Arial"/>
        </w:rPr>
        <w:t>Realizar, periodicamente, em regime de colaboração, levantamento da demanda por instituição de educação infantil, para a população de até três anos de idade, como forma de planejar a oferta e verificar o atendimento da demanda manifesta;</w:t>
      </w:r>
    </w:p>
    <w:p w:rsidR="00E87DCC" w:rsidRPr="0006548F" w:rsidRDefault="00E87DCC" w:rsidP="00E87DCC">
      <w:pPr>
        <w:jc w:val="both"/>
        <w:rPr>
          <w:rFonts w:ascii="Arial" w:hAnsi="Arial" w:cs="Arial"/>
        </w:rPr>
      </w:pPr>
    </w:p>
    <w:p w:rsidR="00E87DCC" w:rsidRPr="0006548F" w:rsidRDefault="00E87DCC" w:rsidP="00E87DCC">
      <w:pPr>
        <w:numPr>
          <w:ilvl w:val="0"/>
          <w:numId w:val="3"/>
        </w:numPr>
        <w:jc w:val="both"/>
        <w:rPr>
          <w:rFonts w:ascii="Arial" w:hAnsi="Arial" w:cs="Arial"/>
        </w:rPr>
      </w:pPr>
      <w:r w:rsidRPr="0006548F">
        <w:rPr>
          <w:rFonts w:ascii="Arial" w:hAnsi="Arial" w:cs="Arial"/>
        </w:rPr>
        <w:t>Estabelecer e aperfeiçoar, a cada ano, normas, procedimentos e prazos para mecanismos de consulta pública da demanda das famílias por instituição de educação infantil e/ou região geográfica do município;</w:t>
      </w:r>
    </w:p>
    <w:p w:rsidR="00E87DCC" w:rsidRPr="0006548F" w:rsidRDefault="00E87DCC" w:rsidP="00E87DCC">
      <w:pPr>
        <w:jc w:val="both"/>
        <w:rPr>
          <w:rFonts w:ascii="Arial" w:hAnsi="Arial" w:cs="Arial"/>
        </w:rPr>
      </w:pPr>
    </w:p>
    <w:p w:rsidR="00E87DCC" w:rsidRPr="0006548F" w:rsidRDefault="00E87DCC" w:rsidP="00E87DCC">
      <w:pPr>
        <w:numPr>
          <w:ilvl w:val="0"/>
          <w:numId w:val="3"/>
        </w:numPr>
        <w:jc w:val="both"/>
        <w:rPr>
          <w:rFonts w:ascii="Arial" w:hAnsi="Arial" w:cs="Arial"/>
        </w:rPr>
      </w:pPr>
      <w:r w:rsidRPr="0006548F">
        <w:rPr>
          <w:rFonts w:ascii="Arial" w:hAnsi="Arial" w:cs="Arial"/>
        </w:rPr>
        <w:t>Manter e ampliar, em regime de colaboração e respeitadas as normas de acessibilidade, programa de construção e reestruturação de escolas, bem como de aquisição de equipamentos, visando à expansão e à melhoria da rede física de escolas públicas de educação infantil;</w:t>
      </w:r>
    </w:p>
    <w:p w:rsidR="00E87DCC" w:rsidRPr="0006548F" w:rsidRDefault="00E87DCC" w:rsidP="00E87DCC">
      <w:pPr>
        <w:jc w:val="both"/>
        <w:rPr>
          <w:rFonts w:ascii="Arial" w:hAnsi="Arial" w:cs="Arial"/>
        </w:rPr>
      </w:pPr>
    </w:p>
    <w:p w:rsidR="00E87DCC" w:rsidRPr="0006548F" w:rsidRDefault="00E87DCC" w:rsidP="00E87DCC">
      <w:pPr>
        <w:numPr>
          <w:ilvl w:val="0"/>
          <w:numId w:val="3"/>
        </w:numPr>
        <w:jc w:val="both"/>
        <w:rPr>
          <w:rFonts w:ascii="Arial" w:hAnsi="Arial" w:cs="Arial"/>
        </w:rPr>
      </w:pPr>
      <w:r w:rsidRPr="0006548F">
        <w:rPr>
          <w:rFonts w:ascii="Arial" w:hAnsi="Arial" w:cs="Arial"/>
        </w:rPr>
        <w:t xml:space="preserve">Participar da avaliação da educação infantil, a ser realizada pelo Ministério da Educação, com base em parâmetros nacionais de qualidade, a fim de aferir a infraestrutura física, o quadro de pessoal, as condições de gestão, os recursos pedagógicos, a situação de acessibilidade, entre outros indicadores relevantes, como a segurança, além de incentivar a participação das famílias; </w:t>
      </w:r>
    </w:p>
    <w:p w:rsidR="00E87DCC" w:rsidRPr="0006548F" w:rsidRDefault="00E87DCC" w:rsidP="00E87DCC">
      <w:pPr>
        <w:jc w:val="both"/>
        <w:rPr>
          <w:rFonts w:ascii="Arial" w:hAnsi="Arial" w:cs="Arial"/>
        </w:rPr>
      </w:pPr>
    </w:p>
    <w:p w:rsidR="00E87DCC" w:rsidRPr="0006548F" w:rsidRDefault="00E87DCC" w:rsidP="00E87DCC">
      <w:pPr>
        <w:numPr>
          <w:ilvl w:val="0"/>
          <w:numId w:val="3"/>
        </w:numPr>
        <w:jc w:val="both"/>
        <w:rPr>
          <w:rFonts w:ascii="Arial" w:hAnsi="Arial" w:cs="Arial"/>
        </w:rPr>
      </w:pPr>
      <w:r w:rsidRPr="0006548F">
        <w:rPr>
          <w:rFonts w:ascii="Arial" w:hAnsi="Arial" w:cs="Arial"/>
        </w:rPr>
        <w:t>Articular a oferta de matrículas gratuitas em instituições credenciadas, como entidades beneficentes de assistência social na área de educação, com a expansão da oferta na rede escolar pública;</w:t>
      </w:r>
    </w:p>
    <w:p w:rsidR="00E87DCC" w:rsidRPr="0006548F" w:rsidRDefault="00E87DCC" w:rsidP="00E87DCC">
      <w:pPr>
        <w:jc w:val="both"/>
        <w:rPr>
          <w:rFonts w:ascii="Arial" w:hAnsi="Arial" w:cs="Arial"/>
        </w:rPr>
      </w:pPr>
    </w:p>
    <w:p w:rsidR="00E87DCC" w:rsidRPr="0006548F" w:rsidRDefault="00E87DCC" w:rsidP="00E87DCC">
      <w:pPr>
        <w:numPr>
          <w:ilvl w:val="0"/>
          <w:numId w:val="3"/>
        </w:numPr>
        <w:jc w:val="both"/>
        <w:rPr>
          <w:rFonts w:ascii="Arial" w:hAnsi="Arial" w:cs="Arial"/>
        </w:rPr>
      </w:pPr>
      <w:r w:rsidRPr="0006548F">
        <w:rPr>
          <w:rFonts w:ascii="Arial" w:hAnsi="Arial" w:cs="Arial"/>
        </w:rPr>
        <w:t>Incentivar a formação inicial dos profissionais da educação infantil, garantindo, progressivamente, o atendimento por profissionais com formação superior;</w:t>
      </w:r>
    </w:p>
    <w:p w:rsidR="00E87DCC" w:rsidRPr="0006548F" w:rsidRDefault="00E87DCC" w:rsidP="00E87DCC">
      <w:pPr>
        <w:jc w:val="both"/>
        <w:rPr>
          <w:rFonts w:ascii="Arial" w:hAnsi="Arial" w:cs="Arial"/>
        </w:rPr>
      </w:pPr>
    </w:p>
    <w:p w:rsidR="00E87DCC" w:rsidRPr="0006548F" w:rsidRDefault="00E87DCC" w:rsidP="00E87DCC">
      <w:pPr>
        <w:numPr>
          <w:ilvl w:val="0"/>
          <w:numId w:val="3"/>
        </w:numPr>
        <w:jc w:val="both"/>
        <w:rPr>
          <w:rFonts w:ascii="Arial" w:hAnsi="Arial" w:cs="Arial"/>
        </w:rPr>
      </w:pPr>
      <w:r w:rsidRPr="0006548F">
        <w:rPr>
          <w:rFonts w:ascii="Arial" w:hAnsi="Arial" w:cs="Arial"/>
        </w:rPr>
        <w:t>Promover a formação continuada dos profissionais da educação infantil, incluindo aqueles que atuam em instituições conveniadas, garantindo, progressivamente, o atendimento por profissionais com formação pedagógica;</w:t>
      </w:r>
    </w:p>
    <w:p w:rsidR="00E87DCC" w:rsidRPr="0006548F" w:rsidRDefault="00E87DCC" w:rsidP="00E87DCC">
      <w:pPr>
        <w:jc w:val="both"/>
        <w:rPr>
          <w:rFonts w:ascii="Arial" w:hAnsi="Arial" w:cs="Arial"/>
        </w:rPr>
      </w:pPr>
    </w:p>
    <w:p w:rsidR="00E87DCC" w:rsidRPr="0006548F" w:rsidRDefault="00E87DCC" w:rsidP="00E87DCC">
      <w:pPr>
        <w:numPr>
          <w:ilvl w:val="0"/>
          <w:numId w:val="3"/>
        </w:numPr>
        <w:jc w:val="both"/>
        <w:rPr>
          <w:rFonts w:ascii="Arial" w:hAnsi="Arial" w:cs="Arial"/>
        </w:rPr>
      </w:pPr>
      <w:r w:rsidRPr="0006548F">
        <w:rPr>
          <w:rFonts w:ascii="Arial" w:hAnsi="Arial" w:cs="Arial"/>
        </w:rPr>
        <w:t>Fomentar o atendimento da população do campo na educação infantil após consulta prévia formal;</w:t>
      </w:r>
    </w:p>
    <w:p w:rsidR="00E87DCC" w:rsidRPr="0006548F" w:rsidRDefault="00E87DCC" w:rsidP="00E87DCC">
      <w:pPr>
        <w:jc w:val="both"/>
        <w:rPr>
          <w:rFonts w:ascii="Arial" w:hAnsi="Arial" w:cs="Arial"/>
        </w:rPr>
      </w:pPr>
    </w:p>
    <w:p w:rsidR="00E87DCC" w:rsidRPr="0006548F" w:rsidRDefault="00E87DCC" w:rsidP="00E87DCC">
      <w:pPr>
        <w:numPr>
          <w:ilvl w:val="0"/>
          <w:numId w:val="3"/>
        </w:numPr>
        <w:jc w:val="both"/>
        <w:rPr>
          <w:rFonts w:ascii="Arial" w:hAnsi="Arial" w:cs="Arial"/>
        </w:rPr>
      </w:pPr>
      <w:r w:rsidRPr="0006548F">
        <w:rPr>
          <w:rFonts w:ascii="Arial" w:hAnsi="Arial" w:cs="Arial"/>
        </w:rPr>
        <w:t xml:space="preserve">Fomentar o acesso à educação infantil e a oferta do atendimento educacional especializado     complementar e suplementar aos </w:t>
      </w:r>
      <w:r w:rsidRPr="00F66809">
        <w:rPr>
          <w:rFonts w:ascii="Arial" w:hAnsi="Arial" w:cs="Arial"/>
        </w:rPr>
        <w:t>alunos</w:t>
      </w:r>
      <w:r>
        <w:rPr>
          <w:rFonts w:ascii="Arial" w:hAnsi="Arial" w:cs="Arial"/>
        </w:rPr>
        <w:t xml:space="preserve">e alunas </w:t>
      </w:r>
      <w:r w:rsidRPr="0006548F">
        <w:rPr>
          <w:rFonts w:ascii="Arial" w:hAnsi="Arial" w:cs="Arial"/>
        </w:rPr>
        <w:t>com deficiência, transtornos globais do desenvolvimento e altas habilidades ou superdotação, assegurando a transversalidade da educação especial;</w:t>
      </w:r>
    </w:p>
    <w:p w:rsidR="00E87DCC" w:rsidRPr="0006548F" w:rsidRDefault="00E87DCC" w:rsidP="00E87DCC">
      <w:pPr>
        <w:jc w:val="both"/>
        <w:rPr>
          <w:rFonts w:ascii="Arial" w:hAnsi="Arial" w:cs="Arial"/>
        </w:rPr>
      </w:pPr>
    </w:p>
    <w:p w:rsidR="00E87DCC" w:rsidRPr="0006548F" w:rsidRDefault="00E87DCC" w:rsidP="00E87DCC">
      <w:pPr>
        <w:numPr>
          <w:ilvl w:val="0"/>
          <w:numId w:val="3"/>
        </w:numPr>
        <w:jc w:val="both"/>
        <w:rPr>
          <w:rFonts w:ascii="Arial" w:hAnsi="Arial" w:cs="Arial"/>
        </w:rPr>
      </w:pPr>
      <w:r w:rsidRPr="0006548F">
        <w:rPr>
          <w:rFonts w:ascii="Arial" w:hAnsi="Arial" w:cs="Arial"/>
        </w:rPr>
        <w:t>Participar, em caráter complementar, de programas articulados com as áreas de saúde e assistência social, com foco na orientação e apoio às famílias, visando o desenvolvimento integral das crianças de até três anos de idade;</w:t>
      </w:r>
    </w:p>
    <w:p w:rsidR="00E87DCC" w:rsidRPr="0006548F" w:rsidRDefault="00E87DCC" w:rsidP="00E87DCC">
      <w:pPr>
        <w:jc w:val="both"/>
        <w:rPr>
          <w:rFonts w:ascii="Arial" w:hAnsi="Arial" w:cs="Arial"/>
        </w:rPr>
      </w:pPr>
    </w:p>
    <w:p w:rsidR="00E87DCC" w:rsidRPr="0006548F" w:rsidRDefault="00E87DCC" w:rsidP="00E87DCC">
      <w:pPr>
        <w:numPr>
          <w:ilvl w:val="0"/>
          <w:numId w:val="3"/>
        </w:numPr>
        <w:jc w:val="both"/>
        <w:rPr>
          <w:rFonts w:ascii="Arial" w:hAnsi="Arial" w:cs="Arial"/>
        </w:rPr>
      </w:pPr>
      <w:r w:rsidRPr="0006548F">
        <w:rPr>
          <w:rFonts w:ascii="Arial" w:hAnsi="Arial" w:cs="Arial"/>
        </w:rPr>
        <w:t>Preservar as especificidades da educação infantil na organização da rede escolar, garantindo o atendimento da criança de zero a cinco</w:t>
      </w:r>
      <w:r>
        <w:rPr>
          <w:rFonts w:ascii="Arial" w:hAnsi="Arial" w:cs="Arial"/>
        </w:rPr>
        <w:t xml:space="preserve"> anos</w:t>
      </w:r>
      <w:r w:rsidRPr="0006548F">
        <w:rPr>
          <w:rFonts w:ascii="Arial" w:hAnsi="Arial" w:cs="Arial"/>
        </w:rPr>
        <w:t xml:space="preserve"> de idade em estabelecimentos que atendam parâmetros nacionais de qualidade e a articulação com a etapa escolar seguinte, visando o ingresso do </w:t>
      </w:r>
      <w:r w:rsidRPr="00F66809">
        <w:rPr>
          <w:rFonts w:ascii="Arial" w:hAnsi="Arial" w:cs="Arial"/>
        </w:rPr>
        <w:t>aluno</w:t>
      </w:r>
      <w:r w:rsidRPr="0006548F">
        <w:rPr>
          <w:rFonts w:ascii="Arial" w:hAnsi="Arial" w:cs="Arial"/>
        </w:rPr>
        <w:t xml:space="preserve"> de seis anos de idade no ensino fundamental;</w:t>
      </w:r>
    </w:p>
    <w:p w:rsidR="00E87DCC" w:rsidRPr="0006548F" w:rsidRDefault="00E87DCC" w:rsidP="00E87DCC">
      <w:pPr>
        <w:jc w:val="both"/>
        <w:rPr>
          <w:rFonts w:ascii="Arial" w:hAnsi="Arial" w:cs="Arial"/>
        </w:rPr>
      </w:pPr>
    </w:p>
    <w:p w:rsidR="00E87DCC" w:rsidRPr="0006548F" w:rsidRDefault="00E87DCC" w:rsidP="00E87DCC">
      <w:pPr>
        <w:numPr>
          <w:ilvl w:val="0"/>
          <w:numId w:val="3"/>
        </w:numPr>
        <w:jc w:val="both"/>
        <w:rPr>
          <w:rFonts w:ascii="Arial" w:hAnsi="Arial" w:cs="Arial"/>
        </w:rPr>
      </w:pPr>
      <w:r w:rsidRPr="0006548F">
        <w:rPr>
          <w:rFonts w:ascii="Arial" w:hAnsi="Arial" w:cs="Arial"/>
        </w:rPr>
        <w:t>Aprimorar o acompanhamento e o monitoramento do acesso e da permanência das crianças na educação infantil, em especial, dos beneficiários de programas de transferência de renda, em colaboração com as famílias e com os órgãos públicos de assistência social, saúde e proteção à infância;</w:t>
      </w:r>
    </w:p>
    <w:p w:rsidR="00E87DCC" w:rsidRPr="0006548F" w:rsidRDefault="00E87DCC" w:rsidP="00E87DCC">
      <w:pPr>
        <w:jc w:val="both"/>
        <w:rPr>
          <w:rFonts w:ascii="Arial" w:hAnsi="Arial" w:cs="Arial"/>
        </w:rPr>
      </w:pPr>
    </w:p>
    <w:p w:rsidR="00E87DCC" w:rsidRPr="0006548F" w:rsidRDefault="00E87DCC" w:rsidP="00E87DCC">
      <w:pPr>
        <w:numPr>
          <w:ilvl w:val="0"/>
          <w:numId w:val="3"/>
        </w:numPr>
        <w:jc w:val="both"/>
        <w:rPr>
          <w:rFonts w:ascii="Arial" w:hAnsi="Arial" w:cs="Arial"/>
        </w:rPr>
      </w:pPr>
      <w:r w:rsidRPr="0006548F">
        <w:rPr>
          <w:rFonts w:ascii="Arial" w:hAnsi="Arial" w:cs="Arial"/>
        </w:rPr>
        <w:t>Promover a busca ativa de crianças em idade correspondente à educação infantil, em parceria com órgãos públicos de assistência social, saúde e proteção à infância, preservando o direito de opção da família em relação às crianças de até três anos de idade;</w:t>
      </w:r>
    </w:p>
    <w:p w:rsidR="00E87DCC" w:rsidRPr="0006548F" w:rsidRDefault="00E87DCC" w:rsidP="00E87DCC">
      <w:pPr>
        <w:jc w:val="both"/>
        <w:rPr>
          <w:rFonts w:ascii="Arial" w:hAnsi="Arial" w:cs="Arial"/>
        </w:rPr>
      </w:pPr>
    </w:p>
    <w:p w:rsidR="00E87DCC" w:rsidRPr="0006548F" w:rsidRDefault="00E87DCC" w:rsidP="00E87DCC">
      <w:pPr>
        <w:numPr>
          <w:ilvl w:val="0"/>
          <w:numId w:val="3"/>
        </w:numPr>
        <w:jc w:val="both"/>
        <w:rPr>
          <w:rFonts w:ascii="Arial" w:hAnsi="Arial" w:cs="Arial"/>
        </w:rPr>
      </w:pPr>
      <w:r w:rsidRPr="0006548F">
        <w:rPr>
          <w:rFonts w:ascii="Arial" w:hAnsi="Arial" w:cs="Arial"/>
        </w:rPr>
        <w:t>Realizar e publicar, anualmente, o levantamento da demanda manifesta por educação infantil, visando planejar o atendimento; </w:t>
      </w:r>
    </w:p>
    <w:p w:rsidR="00E87DCC" w:rsidRPr="0006548F" w:rsidRDefault="00E87DCC" w:rsidP="00E87DCC">
      <w:pPr>
        <w:jc w:val="both"/>
        <w:rPr>
          <w:rFonts w:ascii="Arial" w:hAnsi="Arial" w:cs="Arial"/>
        </w:rPr>
      </w:pPr>
    </w:p>
    <w:p w:rsidR="00E87DCC" w:rsidRPr="0006548F" w:rsidRDefault="00E87DCC" w:rsidP="00E87DCC">
      <w:pPr>
        <w:numPr>
          <w:ilvl w:val="0"/>
          <w:numId w:val="3"/>
        </w:numPr>
        <w:jc w:val="both"/>
        <w:rPr>
          <w:rFonts w:ascii="Arial" w:hAnsi="Arial" w:cs="Arial"/>
        </w:rPr>
      </w:pPr>
      <w:r w:rsidRPr="0006548F">
        <w:rPr>
          <w:rFonts w:ascii="Arial" w:hAnsi="Arial" w:cs="Arial"/>
        </w:rPr>
        <w:t>Estimular o acesso à educação infantil em tempo integral, para todas as crianças de zero a cinco anos de idade, conforme estabelecido nas Diretrizes Curriculares Nacionais para a Educação Infantil;</w:t>
      </w:r>
    </w:p>
    <w:p w:rsidR="00E87DCC" w:rsidRPr="00B44AB1" w:rsidRDefault="00E87DCC" w:rsidP="00E87DCC">
      <w:pPr>
        <w:jc w:val="both"/>
        <w:rPr>
          <w:rFonts w:ascii="Arial" w:eastAsia="Times New Roman" w:hAnsi="Arial" w:cs="Arial"/>
          <w:b/>
          <w:color w:val="000000"/>
          <w:lang w:eastAsia="pt-BR"/>
        </w:rPr>
      </w:pPr>
    </w:p>
    <w:p w:rsidR="00E87DCC" w:rsidRPr="00B44AB1" w:rsidRDefault="00E87DCC" w:rsidP="00E87DCC">
      <w:pPr>
        <w:jc w:val="both"/>
        <w:rPr>
          <w:rFonts w:ascii="Arial" w:eastAsia="Times New Roman" w:hAnsi="Arial" w:cs="Arial"/>
          <w:color w:val="000000"/>
          <w:lang w:eastAsia="pt-BR"/>
        </w:rPr>
      </w:pPr>
      <w:r w:rsidRPr="00B44AB1">
        <w:rPr>
          <w:rFonts w:ascii="Arial" w:eastAsia="Times New Roman" w:hAnsi="Arial" w:cs="Arial"/>
          <w:b/>
          <w:color w:val="000000"/>
          <w:lang w:eastAsia="pt-BR"/>
        </w:rPr>
        <w:t>1.2 - Ensino Fundamental:</w:t>
      </w:r>
    </w:p>
    <w:p w:rsidR="00E87DCC" w:rsidRPr="00B44AB1" w:rsidRDefault="00E87DCC" w:rsidP="00E87DCC">
      <w:pPr>
        <w:jc w:val="both"/>
        <w:rPr>
          <w:rFonts w:ascii="Arial" w:eastAsia="Times New Roman" w:hAnsi="Arial" w:cs="Arial"/>
          <w:color w:val="000000"/>
          <w:lang w:eastAsia="pt-BR"/>
        </w:rPr>
      </w:pPr>
    </w:p>
    <w:p w:rsidR="00E87DCC" w:rsidRPr="00B44AB1" w:rsidRDefault="00E87DCC" w:rsidP="00E87DCC">
      <w:pPr>
        <w:jc w:val="both"/>
        <w:rPr>
          <w:rFonts w:ascii="Arial" w:hAnsi="Arial" w:cs="Arial"/>
        </w:rPr>
      </w:pPr>
      <w:r w:rsidRPr="00B44AB1">
        <w:rPr>
          <w:rFonts w:ascii="Arial" w:eastAsia="Times New Roman" w:hAnsi="Arial" w:cs="Arial"/>
          <w:color w:val="000000"/>
          <w:lang w:eastAsia="pt-BR"/>
        </w:rPr>
        <w:tab/>
        <w:t xml:space="preserve">Em relação a esse tema, o PNE previu, em sua </w:t>
      </w:r>
      <w:r w:rsidRPr="003251C5">
        <w:rPr>
          <w:rFonts w:ascii="Arial" w:eastAsia="Times New Roman" w:hAnsi="Arial" w:cs="Arial"/>
          <w:color w:val="000000"/>
          <w:lang w:eastAsia="pt-BR"/>
        </w:rPr>
        <w:t>meta 2</w:t>
      </w:r>
      <w:r w:rsidRPr="00B44AB1">
        <w:rPr>
          <w:rFonts w:ascii="Arial" w:eastAsia="Times New Roman" w:hAnsi="Arial" w:cs="Arial"/>
          <w:color w:val="000000"/>
          <w:lang w:eastAsia="pt-BR"/>
        </w:rPr>
        <w:t xml:space="preserve">: “Universalizar o ensino fundamental de nove anos para toda a população de seis a </w:t>
      </w:r>
      <w:r>
        <w:rPr>
          <w:rFonts w:ascii="Arial" w:eastAsia="Times New Roman" w:hAnsi="Arial" w:cs="Arial"/>
          <w:color w:val="000000"/>
          <w:lang w:eastAsia="pt-BR"/>
        </w:rPr>
        <w:t>quatorze</w:t>
      </w:r>
      <w:r w:rsidRPr="00B44AB1">
        <w:rPr>
          <w:rFonts w:ascii="Arial" w:eastAsia="Times New Roman" w:hAnsi="Arial" w:cs="Arial"/>
          <w:color w:val="000000"/>
          <w:lang w:eastAsia="pt-BR"/>
        </w:rPr>
        <w:t xml:space="preserve"> anos e garantir que pelo menos 95%(noventa e cinco por cento) dos alunos concluam essa etapa na idade recomendada, até o último ano de vigência do PNE.”</w:t>
      </w:r>
    </w:p>
    <w:p w:rsidR="00E87DCC" w:rsidRDefault="00E87DCC" w:rsidP="00E87DCC">
      <w:pPr>
        <w:jc w:val="both"/>
        <w:rPr>
          <w:rFonts w:ascii="Arial" w:hAnsi="Arial" w:cs="Arial"/>
        </w:rPr>
      </w:pPr>
      <w:r>
        <w:rPr>
          <w:noProof/>
          <w:lang w:eastAsia="pt-BR" w:bidi="ar-SA"/>
        </w:rPr>
        <w:drawing>
          <wp:anchor distT="0" distB="0" distL="114935" distR="114935" simplePos="0" relativeHeight="251678208" behindDoc="1" locked="0" layoutInCell="1" allowOverlap="1">
            <wp:simplePos x="0" y="0"/>
            <wp:positionH relativeFrom="column">
              <wp:posOffset>-13335</wp:posOffset>
            </wp:positionH>
            <wp:positionV relativeFrom="paragraph">
              <wp:posOffset>263525</wp:posOffset>
            </wp:positionV>
            <wp:extent cx="6217920" cy="2941955"/>
            <wp:effectExtent l="0" t="0" r="0" b="0"/>
            <wp:wrapTight wrapText="bothSides">
              <wp:wrapPolygon edited="0">
                <wp:start x="0" y="0"/>
                <wp:lineTo x="0" y="21400"/>
                <wp:lineTo x="21507" y="21400"/>
                <wp:lineTo x="21507" y="0"/>
                <wp:lineTo x="0" y="0"/>
              </wp:wrapPolygon>
            </wp:wrapTight>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807"/>
                    <a:stretch>
                      <a:fillRect/>
                    </a:stretch>
                  </pic:blipFill>
                  <pic:spPr bwMode="auto">
                    <a:xfrm>
                      <a:off x="0" y="0"/>
                      <a:ext cx="6217920" cy="2941955"/>
                    </a:xfrm>
                    <a:prstGeom prst="rect">
                      <a:avLst/>
                    </a:prstGeom>
                    <a:solidFill>
                      <a:srgbClr val="FFFFFF"/>
                    </a:solidFill>
                    <a:ln>
                      <a:noFill/>
                    </a:ln>
                  </pic:spPr>
                </pic:pic>
              </a:graphicData>
            </a:graphic>
          </wp:anchor>
        </w:drawing>
      </w:r>
      <w:r w:rsidRPr="00B44AB1">
        <w:rPr>
          <w:rFonts w:ascii="Arial" w:hAnsi="Arial" w:cs="Arial"/>
        </w:rPr>
        <w:t>Conforme os dados e informações disponíveis, o diagnóstico levantado é o seguinte:</w:t>
      </w:r>
    </w:p>
    <w:p w:rsidR="00E87DCC" w:rsidRPr="00B44AB1" w:rsidRDefault="00E87DCC" w:rsidP="00E87DCC">
      <w:pPr>
        <w:jc w:val="both"/>
        <w:rPr>
          <w:rFonts w:ascii="Arial" w:eastAsia="Times New Roman" w:hAnsi="Arial" w:cs="Arial"/>
          <w:color w:val="000000"/>
          <w:lang w:eastAsia="pt-BR"/>
        </w:rPr>
      </w:pPr>
    </w:p>
    <w:tbl>
      <w:tblPr>
        <w:tblW w:w="0" w:type="auto"/>
        <w:tblInd w:w="108" w:type="dxa"/>
        <w:tblLayout w:type="fixed"/>
        <w:tblLook w:val="0000"/>
      </w:tblPr>
      <w:tblGrid>
        <w:gridCol w:w="4778"/>
        <w:gridCol w:w="1318"/>
        <w:gridCol w:w="1559"/>
        <w:gridCol w:w="1984"/>
      </w:tblGrid>
      <w:tr w:rsidR="00E87DCC" w:rsidRPr="00B44AB1" w:rsidTr="00C37D89">
        <w:tc>
          <w:tcPr>
            <w:tcW w:w="9639" w:type="dxa"/>
            <w:gridSpan w:val="4"/>
            <w:tcBorders>
              <w:top w:val="single" w:sz="4" w:space="0" w:color="000000"/>
              <w:left w:val="single" w:sz="4" w:space="0" w:color="000000"/>
              <w:bottom w:val="single" w:sz="4" w:space="0" w:color="000000"/>
              <w:right w:val="single" w:sz="4" w:space="0" w:color="000000"/>
            </w:tcBorders>
            <w:shd w:val="clear" w:color="auto" w:fill="D9D9D9"/>
          </w:tcPr>
          <w:p w:rsidR="00E87DCC" w:rsidRPr="00B44AB1" w:rsidRDefault="00E87DCC" w:rsidP="00C37D89">
            <w:pPr>
              <w:jc w:val="center"/>
              <w:rPr>
                <w:rFonts w:ascii="Arial" w:hAnsi="Arial" w:cs="Arial"/>
              </w:rPr>
            </w:pPr>
            <w:r w:rsidRPr="00B44AB1">
              <w:rPr>
                <w:rFonts w:ascii="Arial" w:hAnsi="Arial" w:cs="Arial"/>
              </w:rPr>
              <w:t>População do Município de Formiga</w:t>
            </w:r>
          </w:p>
        </w:tc>
      </w:tr>
      <w:tr w:rsidR="00E87DCC" w:rsidRPr="00B44AB1" w:rsidTr="00C37D89">
        <w:tc>
          <w:tcPr>
            <w:tcW w:w="4778" w:type="dxa"/>
            <w:vMerge w:val="restart"/>
            <w:tcBorders>
              <w:top w:val="single" w:sz="4" w:space="0" w:color="000000"/>
              <w:left w:val="single" w:sz="4" w:space="0" w:color="000000"/>
            </w:tcBorders>
            <w:shd w:val="clear" w:color="auto" w:fill="D9D9D9"/>
            <w:vAlign w:val="center"/>
          </w:tcPr>
          <w:p w:rsidR="00E87DCC" w:rsidRPr="00B44AB1" w:rsidRDefault="00E87DCC" w:rsidP="00C37D89">
            <w:pPr>
              <w:pStyle w:val="SemEspaamento"/>
              <w:jc w:val="center"/>
              <w:rPr>
                <w:rFonts w:ascii="Arial" w:hAnsi="Arial" w:cs="Arial"/>
                <w:sz w:val="24"/>
                <w:szCs w:val="24"/>
              </w:rPr>
            </w:pPr>
            <w:r w:rsidRPr="008B7502">
              <w:rPr>
                <w:rFonts w:ascii="Arial" w:hAnsi="Arial" w:cs="Arial"/>
                <w:sz w:val="24"/>
                <w:szCs w:val="24"/>
              </w:rPr>
              <w:t>População - Faixa Etária</w:t>
            </w:r>
          </w:p>
        </w:tc>
        <w:tc>
          <w:tcPr>
            <w:tcW w:w="1318" w:type="dxa"/>
            <w:tcBorders>
              <w:top w:val="single" w:sz="4" w:space="0" w:color="000000"/>
              <w:left w:val="single" w:sz="4" w:space="0" w:color="000000"/>
              <w:bottom w:val="single" w:sz="4" w:space="0" w:color="000000"/>
            </w:tcBorders>
            <w:shd w:val="clear" w:color="auto" w:fill="D9D9D9"/>
          </w:tcPr>
          <w:p w:rsidR="00E87DCC" w:rsidRPr="00B44AB1" w:rsidRDefault="00E87DCC" w:rsidP="00C37D89">
            <w:pPr>
              <w:jc w:val="center"/>
              <w:rPr>
                <w:rFonts w:ascii="Arial" w:hAnsi="Arial" w:cs="Arial"/>
              </w:rPr>
            </w:pPr>
            <w:r w:rsidRPr="00B44AB1">
              <w:rPr>
                <w:rFonts w:ascii="Arial" w:hAnsi="Arial" w:cs="Arial"/>
              </w:rPr>
              <w:t>Ano</w:t>
            </w:r>
          </w:p>
        </w:tc>
        <w:tc>
          <w:tcPr>
            <w:tcW w:w="1559" w:type="dxa"/>
            <w:tcBorders>
              <w:top w:val="single" w:sz="4" w:space="0" w:color="000000"/>
              <w:left w:val="single" w:sz="4" w:space="0" w:color="000000"/>
              <w:bottom w:val="single" w:sz="4" w:space="0" w:color="000000"/>
            </w:tcBorders>
            <w:shd w:val="clear" w:color="auto" w:fill="D9D9D9"/>
          </w:tcPr>
          <w:p w:rsidR="00E87DCC" w:rsidRPr="00B44AB1" w:rsidRDefault="00E87DCC" w:rsidP="00C37D89">
            <w:pPr>
              <w:jc w:val="center"/>
              <w:rPr>
                <w:rFonts w:ascii="Arial" w:hAnsi="Arial" w:cs="Arial"/>
              </w:rPr>
            </w:pPr>
            <w:r w:rsidRPr="00B44AB1">
              <w:rPr>
                <w:rFonts w:ascii="Arial" w:hAnsi="Arial" w:cs="Arial"/>
              </w:rPr>
              <w:t>6 a 14 anos</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Pr>
          <w:p w:rsidR="00E87DCC" w:rsidRPr="00B44AB1" w:rsidRDefault="00E87DCC" w:rsidP="00C37D89">
            <w:pPr>
              <w:jc w:val="center"/>
              <w:rPr>
                <w:rFonts w:ascii="Arial" w:hAnsi="Arial" w:cs="Arial"/>
              </w:rPr>
            </w:pPr>
            <w:r w:rsidRPr="00B44AB1">
              <w:rPr>
                <w:rFonts w:ascii="Arial" w:hAnsi="Arial" w:cs="Arial"/>
              </w:rPr>
              <w:t>15 a 17anos</w:t>
            </w:r>
          </w:p>
        </w:tc>
      </w:tr>
      <w:tr w:rsidR="00E87DCC" w:rsidRPr="00B44AB1" w:rsidTr="00C37D89">
        <w:trPr>
          <w:trHeight w:val="254"/>
        </w:trPr>
        <w:tc>
          <w:tcPr>
            <w:tcW w:w="4778" w:type="dxa"/>
            <w:vMerge/>
            <w:tcBorders>
              <w:left w:val="single" w:sz="4" w:space="0" w:color="000000"/>
            </w:tcBorders>
            <w:shd w:val="clear" w:color="auto" w:fill="D9D9D9"/>
          </w:tcPr>
          <w:p w:rsidR="00E87DCC" w:rsidRPr="00B44AB1" w:rsidRDefault="00E87DCC" w:rsidP="00C37D89">
            <w:pPr>
              <w:snapToGrid w:val="0"/>
              <w:jc w:val="both"/>
              <w:rPr>
                <w:rFonts w:ascii="Arial" w:hAnsi="Arial" w:cs="Arial"/>
              </w:rPr>
            </w:pPr>
          </w:p>
        </w:tc>
        <w:tc>
          <w:tcPr>
            <w:tcW w:w="1318"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2000</w:t>
            </w:r>
          </w:p>
        </w:tc>
        <w:tc>
          <w:tcPr>
            <w:tcW w:w="1559"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9882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3655</w:t>
            </w:r>
          </w:p>
        </w:tc>
      </w:tr>
      <w:tr w:rsidR="00E87DCC" w:rsidRPr="00B44AB1" w:rsidTr="00C37D89">
        <w:tc>
          <w:tcPr>
            <w:tcW w:w="4778" w:type="dxa"/>
            <w:vMerge/>
            <w:tcBorders>
              <w:left w:val="single" w:sz="4" w:space="0" w:color="000000"/>
            </w:tcBorders>
            <w:shd w:val="clear" w:color="auto" w:fill="D9D9D9"/>
          </w:tcPr>
          <w:p w:rsidR="00E87DCC" w:rsidRPr="00B44AB1" w:rsidRDefault="00E87DCC" w:rsidP="00C37D89">
            <w:pPr>
              <w:snapToGrid w:val="0"/>
              <w:jc w:val="both"/>
              <w:rPr>
                <w:rFonts w:ascii="Arial" w:hAnsi="Arial" w:cs="Arial"/>
              </w:rPr>
            </w:pPr>
          </w:p>
        </w:tc>
        <w:tc>
          <w:tcPr>
            <w:tcW w:w="1318"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2007</w:t>
            </w:r>
          </w:p>
        </w:tc>
        <w:tc>
          <w:tcPr>
            <w:tcW w:w="1559"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9025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3330</w:t>
            </w:r>
          </w:p>
        </w:tc>
      </w:tr>
      <w:tr w:rsidR="00E87DCC" w:rsidRPr="00B44AB1" w:rsidTr="00C37D89">
        <w:tc>
          <w:tcPr>
            <w:tcW w:w="4778" w:type="dxa"/>
            <w:vMerge/>
            <w:tcBorders>
              <w:left w:val="single" w:sz="4" w:space="0" w:color="000000"/>
              <w:bottom w:val="single" w:sz="4" w:space="0" w:color="000000"/>
            </w:tcBorders>
            <w:shd w:val="clear" w:color="auto" w:fill="D9D9D9"/>
          </w:tcPr>
          <w:p w:rsidR="00E87DCC" w:rsidRPr="00B44AB1" w:rsidRDefault="00E87DCC" w:rsidP="00C37D89">
            <w:pPr>
              <w:snapToGrid w:val="0"/>
              <w:jc w:val="both"/>
              <w:rPr>
                <w:rFonts w:ascii="Arial" w:hAnsi="Arial" w:cs="Arial"/>
              </w:rPr>
            </w:pPr>
          </w:p>
        </w:tc>
        <w:tc>
          <w:tcPr>
            <w:tcW w:w="1318"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2010</w:t>
            </w:r>
          </w:p>
        </w:tc>
        <w:tc>
          <w:tcPr>
            <w:tcW w:w="1559"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8248</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3127</w:t>
            </w:r>
          </w:p>
        </w:tc>
      </w:tr>
    </w:tbl>
    <w:p w:rsidR="00E87DCC" w:rsidRPr="00FD46F3" w:rsidRDefault="00E87DCC" w:rsidP="00E87DCC">
      <w:pPr>
        <w:ind w:firstLine="709"/>
        <w:rPr>
          <w:rFonts w:ascii="Arial" w:hAnsi="Arial" w:cs="Arial"/>
          <w:sz w:val="20"/>
        </w:rPr>
      </w:pPr>
      <w:r>
        <w:rPr>
          <w:rFonts w:ascii="Arial" w:hAnsi="Arial" w:cs="Arial"/>
          <w:sz w:val="20"/>
        </w:rPr>
        <w:t xml:space="preserve">Fonte: </w:t>
      </w:r>
      <w:r w:rsidRPr="00FD46F3">
        <w:rPr>
          <w:rFonts w:ascii="Arial" w:hAnsi="Arial" w:cs="Arial"/>
          <w:sz w:val="20"/>
        </w:rPr>
        <w:t>IBGE – Censo 2000 e 2010 e Contagem 2007.</w:t>
      </w:r>
    </w:p>
    <w:p w:rsidR="00E87DCC" w:rsidRPr="00B44AB1" w:rsidRDefault="00E87DCC" w:rsidP="00E87DCC">
      <w:pPr>
        <w:jc w:val="center"/>
        <w:rPr>
          <w:rFonts w:ascii="Arial" w:hAnsi="Arial" w:cs="Arial"/>
          <w:b/>
          <w:bCs/>
        </w:rPr>
      </w:pPr>
    </w:p>
    <w:p w:rsidR="00E87DCC" w:rsidRPr="00B44AB1" w:rsidRDefault="00E87DCC" w:rsidP="00E87DCC">
      <w:pPr>
        <w:jc w:val="center"/>
        <w:rPr>
          <w:rFonts w:ascii="Arial" w:hAnsi="Arial" w:cs="Arial"/>
          <w:b/>
          <w:bCs/>
        </w:rPr>
      </w:pPr>
    </w:p>
    <w:tbl>
      <w:tblPr>
        <w:tblW w:w="0" w:type="auto"/>
        <w:jc w:val="center"/>
        <w:tblInd w:w="108" w:type="dxa"/>
        <w:tblLayout w:type="fixed"/>
        <w:tblLook w:val="0000"/>
      </w:tblPr>
      <w:tblGrid>
        <w:gridCol w:w="1985"/>
        <w:gridCol w:w="1843"/>
        <w:gridCol w:w="1984"/>
        <w:gridCol w:w="1559"/>
        <w:gridCol w:w="2268"/>
      </w:tblGrid>
      <w:tr w:rsidR="00E87DCC" w:rsidRPr="00FD46F3" w:rsidTr="00C37D89">
        <w:trPr>
          <w:jc w:val="center"/>
        </w:trPr>
        <w:tc>
          <w:tcPr>
            <w:tcW w:w="9639" w:type="dxa"/>
            <w:gridSpan w:val="5"/>
            <w:tcBorders>
              <w:top w:val="single" w:sz="4" w:space="0" w:color="000000"/>
              <w:left w:val="single" w:sz="4" w:space="0" w:color="000000"/>
              <w:bottom w:val="single" w:sz="4" w:space="0" w:color="000000"/>
              <w:right w:val="single" w:sz="4" w:space="0" w:color="000000"/>
            </w:tcBorders>
            <w:shd w:val="clear" w:color="auto" w:fill="D9D9D9"/>
          </w:tcPr>
          <w:p w:rsidR="00E87DCC" w:rsidRPr="00FD46F3" w:rsidRDefault="00E87DCC" w:rsidP="00C37D89">
            <w:pPr>
              <w:jc w:val="center"/>
              <w:rPr>
                <w:rFonts w:ascii="Arial" w:hAnsi="Arial" w:cs="Arial"/>
                <w:bCs/>
              </w:rPr>
            </w:pPr>
            <w:r w:rsidRPr="00FD46F3">
              <w:rPr>
                <w:rFonts w:ascii="Arial" w:hAnsi="Arial" w:cs="Arial"/>
                <w:bCs/>
              </w:rPr>
              <w:t>Ensino Fundamental - Anos iniciais</w:t>
            </w:r>
          </w:p>
        </w:tc>
      </w:tr>
      <w:tr w:rsidR="00E87DCC" w:rsidRPr="00FD46F3" w:rsidTr="00C37D89">
        <w:trPr>
          <w:jc w:val="center"/>
        </w:trPr>
        <w:tc>
          <w:tcPr>
            <w:tcW w:w="1985" w:type="dxa"/>
            <w:tcBorders>
              <w:top w:val="single" w:sz="4" w:space="0" w:color="000000"/>
              <w:left w:val="single" w:sz="4" w:space="0" w:color="000000"/>
              <w:bottom w:val="single" w:sz="4" w:space="0" w:color="000000"/>
            </w:tcBorders>
            <w:shd w:val="clear" w:color="auto" w:fill="D9D9D9"/>
          </w:tcPr>
          <w:p w:rsidR="00E87DCC" w:rsidRPr="00FD46F3" w:rsidRDefault="00E87DCC" w:rsidP="00C37D89">
            <w:pPr>
              <w:jc w:val="center"/>
              <w:rPr>
                <w:rFonts w:ascii="Arial" w:hAnsi="Arial" w:cs="Arial"/>
                <w:bCs/>
              </w:rPr>
            </w:pPr>
            <w:r w:rsidRPr="00FD46F3">
              <w:rPr>
                <w:rFonts w:ascii="Arial" w:hAnsi="Arial" w:cs="Arial"/>
                <w:bCs/>
              </w:rPr>
              <w:t>Anos</w:t>
            </w:r>
          </w:p>
        </w:tc>
        <w:tc>
          <w:tcPr>
            <w:tcW w:w="1843" w:type="dxa"/>
            <w:tcBorders>
              <w:top w:val="single" w:sz="4" w:space="0" w:color="000000"/>
              <w:left w:val="single" w:sz="4" w:space="0" w:color="000000"/>
              <w:bottom w:val="single" w:sz="4" w:space="0" w:color="000000"/>
            </w:tcBorders>
            <w:shd w:val="clear" w:color="auto" w:fill="D9D9D9"/>
          </w:tcPr>
          <w:p w:rsidR="00E87DCC" w:rsidRPr="00FD46F3" w:rsidRDefault="00E87DCC" w:rsidP="00C37D89">
            <w:pPr>
              <w:jc w:val="center"/>
              <w:rPr>
                <w:rFonts w:ascii="Arial" w:hAnsi="Arial" w:cs="Arial"/>
                <w:bCs/>
              </w:rPr>
            </w:pPr>
            <w:r w:rsidRPr="00FD46F3">
              <w:rPr>
                <w:rFonts w:ascii="Arial" w:hAnsi="Arial" w:cs="Arial"/>
                <w:bCs/>
              </w:rPr>
              <w:t>Municipal</w:t>
            </w:r>
          </w:p>
        </w:tc>
        <w:tc>
          <w:tcPr>
            <w:tcW w:w="1984" w:type="dxa"/>
            <w:tcBorders>
              <w:top w:val="single" w:sz="4" w:space="0" w:color="000000"/>
              <w:left w:val="single" w:sz="4" w:space="0" w:color="000000"/>
              <w:bottom w:val="single" w:sz="4" w:space="0" w:color="000000"/>
            </w:tcBorders>
            <w:shd w:val="clear" w:color="auto" w:fill="D9D9D9"/>
          </w:tcPr>
          <w:p w:rsidR="00E87DCC" w:rsidRPr="00FD46F3" w:rsidRDefault="00E87DCC" w:rsidP="00C37D89">
            <w:pPr>
              <w:jc w:val="center"/>
              <w:rPr>
                <w:rFonts w:ascii="Arial" w:hAnsi="Arial" w:cs="Arial"/>
                <w:bCs/>
              </w:rPr>
            </w:pPr>
            <w:r w:rsidRPr="00FD46F3">
              <w:rPr>
                <w:rFonts w:ascii="Arial" w:hAnsi="Arial" w:cs="Arial"/>
                <w:bCs/>
              </w:rPr>
              <w:t>Estadual</w:t>
            </w:r>
          </w:p>
        </w:tc>
        <w:tc>
          <w:tcPr>
            <w:tcW w:w="1559" w:type="dxa"/>
            <w:tcBorders>
              <w:top w:val="single" w:sz="4" w:space="0" w:color="000000"/>
              <w:left w:val="single" w:sz="4" w:space="0" w:color="000000"/>
              <w:bottom w:val="single" w:sz="4" w:space="0" w:color="000000"/>
            </w:tcBorders>
            <w:shd w:val="clear" w:color="auto" w:fill="D9D9D9"/>
          </w:tcPr>
          <w:p w:rsidR="00E87DCC" w:rsidRPr="00FD46F3" w:rsidRDefault="00E87DCC" w:rsidP="00C37D89">
            <w:pPr>
              <w:jc w:val="center"/>
              <w:rPr>
                <w:rFonts w:ascii="Arial" w:hAnsi="Arial" w:cs="Arial"/>
                <w:bCs/>
              </w:rPr>
            </w:pPr>
            <w:r w:rsidRPr="00FD46F3">
              <w:rPr>
                <w:rFonts w:ascii="Arial" w:hAnsi="Arial" w:cs="Arial"/>
                <w:bCs/>
              </w:rPr>
              <w:t>Particular</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Pr>
          <w:p w:rsidR="00E87DCC" w:rsidRPr="00FD46F3" w:rsidRDefault="00E87DCC" w:rsidP="00C37D89">
            <w:pPr>
              <w:jc w:val="center"/>
              <w:rPr>
                <w:rFonts w:ascii="Arial" w:hAnsi="Arial" w:cs="Arial"/>
                <w:bCs/>
              </w:rPr>
            </w:pPr>
            <w:r w:rsidRPr="00FD46F3">
              <w:rPr>
                <w:rFonts w:ascii="Arial" w:hAnsi="Arial" w:cs="Arial"/>
                <w:bCs/>
              </w:rPr>
              <w:t>Total</w:t>
            </w:r>
          </w:p>
        </w:tc>
      </w:tr>
      <w:tr w:rsidR="00E87DCC" w:rsidRPr="00FD46F3" w:rsidTr="00C37D89">
        <w:trPr>
          <w:jc w:val="center"/>
        </w:trPr>
        <w:tc>
          <w:tcPr>
            <w:tcW w:w="1985" w:type="dxa"/>
            <w:tcBorders>
              <w:top w:val="single" w:sz="4" w:space="0" w:color="000000"/>
              <w:left w:val="single" w:sz="4" w:space="0" w:color="000000"/>
              <w:bottom w:val="single" w:sz="4" w:space="0" w:color="000000"/>
            </w:tcBorders>
            <w:shd w:val="clear" w:color="auto" w:fill="D9D9D9"/>
          </w:tcPr>
          <w:p w:rsidR="00E87DCC" w:rsidRPr="00FD46F3" w:rsidRDefault="00E87DCC" w:rsidP="00C37D89">
            <w:pPr>
              <w:jc w:val="center"/>
              <w:rPr>
                <w:rFonts w:ascii="Arial" w:hAnsi="Arial" w:cs="Arial"/>
              </w:rPr>
            </w:pPr>
            <w:r w:rsidRPr="00FD46F3">
              <w:rPr>
                <w:rFonts w:ascii="Arial" w:hAnsi="Arial" w:cs="Arial"/>
                <w:bCs/>
              </w:rPr>
              <w:t>2006</w:t>
            </w:r>
          </w:p>
        </w:tc>
        <w:tc>
          <w:tcPr>
            <w:tcW w:w="1843"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2.669</w:t>
            </w:r>
          </w:p>
        </w:tc>
        <w:tc>
          <w:tcPr>
            <w:tcW w:w="1984"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1.627</w:t>
            </w:r>
          </w:p>
        </w:tc>
        <w:tc>
          <w:tcPr>
            <w:tcW w:w="1559"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539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87DCC" w:rsidRPr="00FD46F3" w:rsidRDefault="00E87DCC" w:rsidP="00C37D89">
            <w:pPr>
              <w:jc w:val="center"/>
              <w:rPr>
                <w:rFonts w:ascii="Arial" w:hAnsi="Arial" w:cs="Arial"/>
                <w:bCs/>
              </w:rPr>
            </w:pPr>
            <w:r w:rsidRPr="00FD46F3">
              <w:rPr>
                <w:rFonts w:ascii="Arial" w:hAnsi="Arial" w:cs="Arial"/>
              </w:rPr>
              <w:t>4.835</w:t>
            </w:r>
          </w:p>
        </w:tc>
      </w:tr>
      <w:tr w:rsidR="00E87DCC" w:rsidRPr="00FD46F3" w:rsidTr="00C37D89">
        <w:trPr>
          <w:jc w:val="center"/>
        </w:trPr>
        <w:tc>
          <w:tcPr>
            <w:tcW w:w="1985" w:type="dxa"/>
            <w:tcBorders>
              <w:top w:val="single" w:sz="4" w:space="0" w:color="000000"/>
              <w:left w:val="single" w:sz="4" w:space="0" w:color="000000"/>
              <w:bottom w:val="single" w:sz="4" w:space="0" w:color="000000"/>
            </w:tcBorders>
            <w:shd w:val="clear" w:color="auto" w:fill="D9D9D9"/>
          </w:tcPr>
          <w:p w:rsidR="00E87DCC" w:rsidRPr="00FD46F3" w:rsidRDefault="00E87DCC" w:rsidP="00C37D89">
            <w:pPr>
              <w:jc w:val="center"/>
              <w:rPr>
                <w:rFonts w:ascii="Arial" w:hAnsi="Arial" w:cs="Arial"/>
              </w:rPr>
            </w:pPr>
            <w:r w:rsidRPr="00FD46F3">
              <w:rPr>
                <w:rFonts w:ascii="Arial" w:hAnsi="Arial" w:cs="Arial"/>
                <w:bCs/>
              </w:rPr>
              <w:t>2007</w:t>
            </w:r>
          </w:p>
        </w:tc>
        <w:tc>
          <w:tcPr>
            <w:tcW w:w="1843"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2.776</w:t>
            </w:r>
          </w:p>
        </w:tc>
        <w:tc>
          <w:tcPr>
            <w:tcW w:w="1984"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1.514</w:t>
            </w:r>
          </w:p>
        </w:tc>
        <w:tc>
          <w:tcPr>
            <w:tcW w:w="1559"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523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87DCC" w:rsidRPr="00FD46F3" w:rsidRDefault="00E87DCC" w:rsidP="00C37D89">
            <w:pPr>
              <w:jc w:val="center"/>
              <w:rPr>
                <w:rFonts w:ascii="Arial" w:hAnsi="Arial" w:cs="Arial"/>
                <w:bCs/>
              </w:rPr>
            </w:pPr>
            <w:r w:rsidRPr="00FD46F3">
              <w:rPr>
                <w:rFonts w:ascii="Arial" w:hAnsi="Arial" w:cs="Arial"/>
              </w:rPr>
              <w:t>4.813</w:t>
            </w:r>
          </w:p>
        </w:tc>
      </w:tr>
      <w:tr w:rsidR="00E87DCC" w:rsidRPr="00FD46F3" w:rsidTr="00C37D89">
        <w:trPr>
          <w:jc w:val="center"/>
        </w:trPr>
        <w:tc>
          <w:tcPr>
            <w:tcW w:w="1985" w:type="dxa"/>
            <w:tcBorders>
              <w:top w:val="single" w:sz="4" w:space="0" w:color="000000"/>
              <w:left w:val="single" w:sz="4" w:space="0" w:color="000000"/>
              <w:bottom w:val="single" w:sz="4" w:space="0" w:color="000000"/>
            </w:tcBorders>
            <w:shd w:val="clear" w:color="auto" w:fill="D9D9D9"/>
          </w:tcPr>
          <w:p w:rsidR="00E87DCC" w:rsidRPr="00FD46F3" w:rsidRDefault="00E87DCC" w:rsidP="00C37D89">
            <w:pPr>
              <w:jc w:val="center"/>
              <w:rPr>
                <w:rFonts w:ascii="Arial" w:hAnsi="Arial" w:cs="Arial"/>
              </w:rPr>
            </w:pPr>
            <w:r w:rsidRPr="00FD46F3">
              <w:rPr>
                <w:rFonts w:ascii="Arial" w:hAnsi="Arial" w:cs="Arial"/>
                <w:bCs/>
              </w:rPr>
              <w:t>2008</w:t>
            </w:r>
          </w:p>
        </w:tc>
        <w:tc>
          <w:tcPr>
            <w:tcW w:w="1843"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2.776</w:t>
            </w:r>
          </w:p>
        </w:tc>
        <w:tc>
          <w:tcPr>
            <w:tcW w:w="1984"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1.423</w:t>
            </w:r>
          </w:p>
        </w:tc>
        <w:tc>
          <w:tcPr>
            <w:tcW w:w="1559"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597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87DCC" w:rsidRPr="00FD46F3" w:rsidRDefault="00E87DCC" w:rsidP="00C37D89">
            <w:pPr>
              <w:jc w:val="center"/>
              <w:rPr>
                <w:rFonts w:ascii="Arial" w:hAnsi="Arial" w:cs="Arial"/>
                <w:bCs/>
              </w:rPr>
            </w:pPr>
            <w:r w:rsidRPr="00FD46F3">
              <w:rPr>
                <w:rFonts w:ascii="Arial" w:hAnsi="Arial" w:cs="Arial"/>
              </w:rPr>
              <w:t>4.796</w:t>
            </w:r>
          </w:p>
        </w:tc>
      </w:tr>
      <w:tr w:rsidR="00E87DCC" w:rsidRPr="00FD46F3" w:rsidTr="00C37D89">
        <w:trPr>
          <w:jc w:val="center"/>
        </w:trPr>
        <w:tc>
          <w:tcPr>
            <w:tcW w:w="1985" w:type="dxa"/>
            <w:tcBorders>
              <w:top w:val="single" w:sz="4" w:space="0" w:color="000000"/>
              <w:left w:val="single" w:sz="4" w:space="0" w:color="000000"/>
              <w:bottom w:val="single" w:sz="4" w:space="0" w:color="000000"/>
            </w:tcBorders>
            <w:shd w:val="clear" w:color="auto" w:fill="D9D9D9"/>
          </w:tcPr>
          <w:p w:rsidR="00E87DCC" w:rsidRPr="00FD46F3" w:rsidRDefault="00E87DCC" w:rsidP="00C37D89">
            <w:pPr>
              <w:jc w:val="center"/>
              <w:rPr>
                <w:rFonts w:ascii="Arial" w:hAnsi="Arial" w:cs="Arial"/>
              </w:rPr>
            </w:pPr>
            <w:r w:rsidRPr="00FD46F3">
              <w:rPr>
                <w:rFonts w:ascii="Arial" w:hAnsi="Arial" w:cs="Arial"/>
                <w:bCs/>
              </w:rPr>
              <w:t>2009</w:t>
            </w:r>
          </w:p>
        </w:tc>
        <w:tc>
          <w:tcPr>
            <w:tcW w:w="1843"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2.827</w:t>
            </w:r>
          </w:p>
        </w:tc>
        <w:tc>
          <w:tcPr>
            <w:tcW w:w="1984"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1.455</w:t>
            </w:r>
          </w:p>
        </w:tc>
        <w:tc>
          <w:tcPr>
            <w:tcW w:w="1559"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592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87DCC" w:rsidRPr="00FD46F3" w:rsidRDefault="00E87DCC" w:rsidP="00C37D89">
            <w:pPr>
              <w:jc w:val="center"/>
              <w:rPr>
                <w:rFonts w:ascii="Arial" w:hAnsi="Arial" w:cs="Arial"/>
                <w:bCs/>
              </w:rPr>
            </w:pPr>
            <w:r w:rsidRPr="00FD46F3">
              <w:rPr>
                <w:rFonts w:ascii="Arial" w:hAnsi="Arial" w:cs="Arial"/>
              </w:rPr>
              <w:t>4.874</w:t>
            </w:r>
          </w:p>
        </w:tc>
      </w:tr>
      <w:tr w:rsidR="00E87DCC" w:rsidRPr="00FD46F3" w:rsidTr="00C37D89">
        <w:trPr>
          <w:jc w:val="center"/>
        </w:trPr>
        <w:tc>
          <w:tcPr>
            <w:tcW w:w="1985" w:type="dxa"/>
            <w:tcBorders>
              <w:top w:val="single" w:sz="4" w:space="0" w:color="000000"/>
              <w:left w:val="single" w:sz="4" w:space="0" w:color="000000"/>
              <w:bottom w:val="single" w:sz="4" w:space="0" w:color="000000"/>
            </w:tcBorders>
            <w:shd w:val="clear" w:color="auto" w:fill="D9D9D9"/>
          </w:tcPr>
          <w:p w:rsidR="00E87DCC" w:rsidRPr="00FD46F3" w:rsidRDefault="00E87DCC" w:rsidP="00C37D89">
            <w:pPr>
              <w:jc w:val="center"/>
              <w:rPr>
                <w:rFonts w:ascii="Arial" w:hAnsi="Arial" w:cs="Arial"/>
              </w:rPr>
            </w:pPr>
            <w:r w:rsidRPr="00FD46F3">
              <w:rPr>
                <w:rFonts w:ascii="Arial" w:hAnsi="Arial" w:cs="Arial"/>
                <w:bCs/>
              </w:rPr>
              <w:t>2010</w:t>
            </w:r>
          </w:p>
        </w:tc>
        <w:tc>
          <w:tcPr>
            <w:tcW w:w="1843"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2.786</w:t>
            </w:r>
          </w:p>
        </w:tc>
        <w:tc>
          <w:tcPr>
            <w:tcW w:w="1984"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1.341</w:t>
            </w:r>
          </w:p>
        </w:tc>
        <w:tc>
          <w:tcPr>
            <w:tcW w:w="1559"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620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87DCC" w:rsidRPr="00FD46F3" w:rsidRDefault="00E87DCC" w:rsidP="00C37D89">
            <w:pPr>
              <w:jc w:val="center"/>
              <w:rPr>
                <w:rFonts w:ascii="Arial" w:hAnsi="Arial" w:cs="Arial"/>
                <w:bCs/>
              </w:rPr>
            </w:pPr>
            <w:r w:rsidRPr="00FD46F3">
              <w:rPr>
                <w:rFonts w:ascii="Arial" w:hAnsi="Arial" w:cs="Arial"/>
              </w:rPr>
              <w:t>4.747</w:t>
            </w:r>
          </w:p>
        </w:tc>
      </w:tr>
      <w:tr w:rsidR="00E87DCC" w:rsidRPr="00FD46F3" w:rsidTr="00C37D89">
        <w:trPr>
          <w:jc w:val="center"/>
        </w:trPr>
        <w:tc>
          <w:tcPr>
            <w:tcW w:w="1985" w:type="dxa"/>
            <w:tcBorders>
              <w:top w:val="single" w:sz="4" w:space="0" w:color="000000"/>
              <w:left w:val="single" w:sz="4" w:space="0" w:color="000000"/>
              <w:bottom w:val="single" w:sz="4" w:space="0" w:color="000000"/>
            </w:tcBorders>
            <w:shd w:val="clear" w:color="auto" w:fill="D9D9D9"/>
          </w:tcPr>
          <w:p w:rsidR="00E87DCC" w:rsidRPr="00FD46F3" w:rsidRDefault="00E87DCC" w:rsidP="00C37D89">
            <w:pPr>
              <w:jc w:val="center"/>
              <w:rPr>
                <w:rFonts w:ascii="Arial" w:hAnsi="Arial" w:cs="Arial"/>
              </w:rPr>
            </w:pPr>
            <w:r w:rsidRPr="00FD46F3">
              <w:rPr>
                <w:rFonts w:ascii="Arial" w:hAnsi="Arial" w:cs="Arial"/>
                <w:bCs/>
              </w:rPr>
              <w:t>2011</w:t>
            </w:r>
          </w:p>
        </w:tc>
        <w:tc>
          <w:tcPr>
            <w:tcW w:w="1843"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2.556</w:t>
            </w:r>
          </w:p>
        </w:tc>
        <w:tc>
          <w:tcPr>
            <w:tcW w:w="1984"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1.218</w:t>
            </w:r>
          </w:p>
        </w:tc>
        <w:tc>
          <w:tcPr>
            <w:tcW w:w="1559"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635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87DCC" w:rsidRPr="00FD46F3" w:rsidRDefault="00E87DCC" w:rsidP="00C37D89">
            <w:pPr>
              <w:jc w:val="center"/>
              <w:rPr>
                <w:rFonts w:ascii="Arial" w:hAnsi="Arial" w:cs="Arial"/>
                <w:bCs/>
              </w:rPr>
            </w:pPr>
            <w:r w:rsidRPr="00FD46F3">
              <w:rPr>
                <w:rFonts w:ascii="Arial" w:hAnsi="Arial" w:cs="Arial"/>
              </w:rPr>
              <w:t>4.409</w:t>
            </w:r>
          </w:p>
        </w:tc>
      </w:tr>
      <w:tr w:rsidR="00E87DCC" w:rsidRPr="00FD46F3" w:rsidTr="00C37D89">
        <w:trPr>
          <w:jc w:val="center"/>
        </w:trPr>
        <w:tc>
          <w:tcPr>
            <w:tcW w:w="1985" w:type="dxa"/>
            <w:tcBorders>
              <w:top w:val="single" w:sz="4" w:space="0" w:color="000000"/>
              <w:left w:val="single" w:sz="4" w:space="0" w:color="000000"/>
              <w:bottom w:val="single" w:sz="4" w:space="0" w:color="000000"/>
            </w:tcBorders>
            <w:shd w:val="clear" w:color="auto" w:fill="D9D9D9"/>
          </w:tcPr>
          <w:p w:rsidR="00E87DCC" w:rsidRPr="00FD46F3" w:rsidRDefault="00E87DCC" w:rsidP="00C37D89">
            <w:pPr>
              <w:jc w:val="center"/>
              <w:rPr>
                <w:rFonts w:ascii="Arial" w:hAnsi="Arial" w:cs="Arial"/>
              </w:rPr>
            </w:pPr>
            <w:r w:rsidRPr="00FD46F3">
              <w:rPr>
                <w:rFonts w:ascii="Arial" w:hAnsi="Arial" w:cs="Arial"/>
                <w:bCs/>
              </w:rPr>
              <w:t>2012</w:t>
            </w:r>
          </w:p>
        </w:tc>
        <w:tc>
          <w:tcPr>
            <w:tcW w:w="1843"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2.498</w:t>
            </w:r>
          </w:p>
        </w:tc>
        <w:tc>
          <w:tcPr>
            <w:tcW w:w="1984"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859</w:t>
            </w:r>
          </w:p>
        </w:tc>
        <w:tc>
          <w:tcPr>
            <w:tcW w:w="1559"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631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87DCC" w:rsidRPr="00FD46F3" w:rsidRDefault="00E87DCC" w:rsidP="00C37D89">
            <w:pPr>
              <w:jc w:val="center"/>
              <w:rPr>
                <w:rFonts w:ascii="Arial" w:hAnsi="Arial" w:cs="Arial"/>
                <w:bCs/>
              </w:rPr>
            </w:pPr>
            <w:r w:rsidRPr="00FD46F3">
              <w:rPr>
                <w:rFonts w:ascii="Arial" w:hAnsi="Arial" w:cs="Arial"/>
              </w:rPr>
              <w:t>3.988</w:t>
            </w:r>
          </w:p>
        </w:tc>
      </w:tr>
      <w:tr w:rsidR="00E87DCC" w:rsidRPr="00FD46F3" w:rsidTr="00C37D89">
        <w:trPr>
          <w:jc w:val="center"/>
        </w:trPr>
        <w:tc>
          <w:tcPr>
            <w:tcW w:w="1985" w:type="dxa"/>
            <w:tcBorders>
              <w:top w:val="single" w:sz="4" w:space="0" w:color="000000"/>
              <w:left w:val="single" w:sz="4" w:space="0" w:color="000000"/>
              <w:bottom w:val="single" w:sz="4" w:space="0" w:color="000000"/>
            </w:tcBorders>
            <w:shd w:val="clear" w:color="auto" w:fill="D9D9D9"/>
          </w:tcPr>
          <w:p w:rsidR="00E87DCC" w:rsidRPr="00FD46F3" w:rsidRDefault="00E87DCC" w:rsidP="00C37D89">
            <w:pPr>
              <w:jc w:val="center"/>
              <w:rPr>
                <w:rFonts w:ascii="Arial" w:hAnsi="Arial" w:cs="Arial"/>
              </w:rPr>
            </w:pPr>
            <w:r w:rsidRPr="00FD46F3">
              <w:rPr>
                <w:rFonts w:ascii="Arial" w:hAnsi="Arial" w:cs="Arial"/>
                <w:bCs/>
              </w:rPr>
              <w:t>2013</w:t>
            </w:r>
          </w:p>
        </w:tc>
        <w:tc>
          <w:tcPr>
            <w:tcW w:w="1843"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2.412</w:t>
            </w:r>
          </w:p>
        </w:tc>
        <w:tc>
          <w:tcPr>
            <w:tcW w:w="1984"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766</w:t>
            </w:r>
          </w:p>
        </w:tc>
        <w:tc>
          <w:tcPr>
            <w:tcW w:w="1559"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624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87DCC" w:rsidRPr="00FD46F3" w:rsidRDefault="00E87DCC" w:rsidP="00C37D89">
            <w:pPr>
              <w:jc w:val="center"/>
              <w:rPr>
                <w:rFonts w:ascii="Arial" w:hAnsi="Arial" w:cs="Arial"/>
                <w:bCs/>
              </w:rPr>
            </w:pPr>
            <w:r w:rsidRPr="00FD46F3">
              <w:rPr>
                <w:rFonts w:ascii="Arial" w:hAnsi="Arial" w:cs="Arial"/>
              </w:rPr>
              <w:t>3.178</w:t>
            </w:r>
          </w:p>
        </w:tc>
      </w:tr>
      <w:tr w:rsidR="00E87DCC" w:rsidRPr="00FD46F3" w:rsidTr="00C37D89">
        <w:trPr>
          <w:jc w:val="center"/>
        </w:trPr>
        <w:tc>
          <w:tcPr>
            <w:tcW w:w="1985" w:type="dxa"/>
            <w:tcBorders>
              <w:top w:val="single" w:sz="4" w:space="0" w:color="000000"/>
              <w:left w:val="single" w:sz="4" w:space="0" w:color="000000"/>
              <w:bottom w:val="single" w:sz="4" w:space="0" w:color="000000"/>
            </w:tcBorders>
            <w:shd w:val="clear" w:color="auto" w:fill="D9D9D9"/>
          </w:tcPr>
          <w:p w:rsidR="00E87DCC" w:rsidRPr="00FD46F3" w:rsidRDefault="00E87DCC" w:rsidP="00C37D89">
            <w:pPr>
              <w:jc w:val="center"/>
              <w:rPr>
                <w:rFonts w:ascii="Arial" w:hAnsi="Arial" w:cs="Arial"/>
              </w:rPr>
            </w:pPr>
            <w:r w:rsidRPr="00FD46F3">
              <w:rPr>
                <w:rFonts w:ascii="Arial" w:hAnsi="Arial" w:cs="Arial"/>
                <w:bCs/>
              </w:rPr>
              <w:t>2014</w:t>
            </w:r>
          </w:p>
        </w:tc>
        <w:tc>
          <w:tcPr>
            <w:tcW w:w="1843"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2</w:t>
            </w:r>
            <w:r>
              <w:rPr>
                <w:rFonts w:ascii="Arial" w:hAnsi="Arial" w:cs="Arial"/>
              </w:rPr>
              <w:t>.</w:t>
            </w:r>
            <w:r w:rsidRPr="00FD46F3">
              <w:rPr>
                <w:rFonts w:ascii="Arial" w:hAnsi="Arial" w:cs="Arial"/>
              </w:rPr>
              <w:t>457</w:t>
            </w:r>
          </w:p>
        </w:tc>
        <w:tc>
          <w:tcPr>
            <w:tcW w:w="1984"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755</w:t>
            </w:r>
          </w:p>
        </w:tc>
        <w:tc>
          <w:tcPr>
            <w:tcW w:w="1559"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637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87DCC" w:rsidRPr="00FD46F3" w:rsidRDefault="00E87DCC" w:rsidP="00C37D89">
            <w:pPr>
              <w:jc w:val="center"/>
              <w:rPr>
                <w:rFonts w:ascii="Arial" w:eastAsia="Arial" w:hAnsi="Arial" w:cs="Arial"/>
              </w:rPr>
            </w:pPr>
            <w:r w:rsidRPr="00FD46F3">
              <w:rPr>
                <w:rFonts w:ascii="Arial" w:hAnsi="Arial" w:cs="Arial"/>
              </w:rPr>
              <w:t>3</w:t>
            </w:r>
            <w:r>
              <w:rPr>
                <w:rFonts w:ascii="Arial" w:hAnsi="Arial" w:cs="Arial"/>
              </w:rPr>
              <w:t>.</w:t>
            </w:r>
            <w:r w:rsidRPr="00FD46F3">
              <w:rPr>
                <w:rFonts w:ascii="Arial" w:hAnsi="Arial" w:cs="Arial"/>
              </w:rPr>
              <w:t>849</w:t>
            </w:r>
          </w:p>
        </w:tc>
      </w:tr>
    </w:tbl>
    <w:p w:rsidR="00E87DCC" w:rsidRDefault="00E87DCC" w:rsidP="00E87DCC">
      <w:pPr>
        <w:ind w:left="660"/>
        <w:rPr>
          <w:rFonts w:ascii="Arial" w:hAnsi="Arial" w:cs="Arial"/>
          <w:sz w:val="20"/>
          <w:szCs w:val="20"/>
        </w:rPr>
      </w:pPr>
      <w:r w:rsidRPr="002C4117">
        <w:rPr>
          <w:rFonts w:ascii="Arial" w:hAnsi="Arial" w:cs="Arial"/>
          <w:sz w:val="20"/>
          <w:szCs w:val="20"/>
        </w:rPr>
        <w:t>Fonte: Instituto Nacional de Estudos e Pesquisas Educacionais Anísio Teixeira. Disponível em:http://portal.inep.gov.br/basica-censo-escolar-matricula</w:t>
      </w:r>
    </w:p>
    <w:p w:rsidR="00E87DCC" w:rsidRPr="002C4117" w:rsidRDefault="00E87DCC" w:rsidP="00E87DCC">
      <w:pPr>
        <w:rPr>
          <w:rFonts w:ascii="Arial" w:hAnsi="Arial" w:cs="Arial"/>
          <w:bCs/>
          <w:sz w:val="20"/>
          <w:szCs w:val="20"/>
        </w:rPr>
      </w:pPr>
    </w:p>
    <w:p w:rsidR="00E87DCC" w:rsidRPr="00B44AB1" w:rsidRDefault="00E87DCC" w:rsidP="00E87DCC">
      <w:pPr>
        <w:jc w:val="center"/>
        <w:rPr>
          <w:rFonts w:ascii="Arial" w:hAnsi="Arial" w:cs="Arial"/>
          <w:b/>
          <w:bCs/>
        </w:rPr>
      </w:pPr>
    </w:p>
    <w:tbl>
      <w:tblPr>
        <w:tblW w:w="0" w:type="auto"/>
        <w:jc w:val="center"/>
        <w:tblInd w:w="-805" w:type="dxa"/>
        <w:tblLayout w:type="fixed"/>
        <w:tblLook w:val="0000"/>
      </w:tblPr>
      <w:tblGrid>
        <w:gridCol w:w="2641"/>
        <w:gridCol w:w="1729"/>
        <w:gridCol w:w="1729"/>
        <w:gridCol w:w="1729"/>
        <w:gridCol w:w="1749"/>
      </w:tblGrid>
      <w:tr w:rsidR="00E87DCC" w:rsidRPr="00FD46F3" w:rsidTr="00C37D89">
        <w:trPr>
          <w:jc w:val="center"/>
        </w:trPr>
        <w:tc>
          <w:tcPr>
            <w:tcW w:w="9577" w:type="dxa"/>
            <w:gridSpan w:val="5"/>
            <w:tcBorders>
              <w:top w:val="single" w:sz="4" w:space="0" w:color="000000"/>
              <w:left w:val="single" w:sz="4" w:space="0" w:color="000000"/>
              <w:bottom w:val="single" w:sz="4" w:space="0" w:color="000000"/>
              <w:right w:val="single" w:sz="4" w:space="0" w:color="000000"/>
            </w:tcBorders>
            <w:shd w:val="clear" w:color="auto" w:fill="D9D9D9"/>
          </w:tcPr>
          <w:p w:rsidR="00E87DCC" w:rsidRPr="00FD46F3" w:rsidRDefault="00E87DCC" w:rsidP="00C37D89">
            <w:pPr>
              <w:jc w:val="center"/>
              <w:rPr>
                <w:rFonts w:ascii="Arial" w:hAnsi="Arial" w:cs="Arial"/>
                <w:bCs/>
              </w:rPr>
            </w:pPr>
            <w:r w:rsidRPr="00FD46F3">
              <w:rPr>
                <w:rFonts w:ascii="Arial" w:hAnsi="Arial" w:cs="Arial"/>
                <w:bCs/>
              </w:rPr>
              <w:t>Ensino Fundamental – Anos finais</w:t>
            </w:r>
          </w:p>
        </w:tc>
      </w:tr>
      <w:tr w:rsidR="00E87DCC" w:rsidRPr="00FD46F3" w:rsidTr="00C37D89">
        <w:trPr>
          <w:jc w:val="center"/>
        </w:trPr>
        <w:tc>
          <w:tcPr>
            <w:tcW w:w="2641" w:type="dxa"/>
            <w:tcBorders>
              <w:top w:val="single" w:sz="4" w:space="0" w:color="000000"/>
              <w:left w:val="single" w:sz="4" w:space="0" w:color="000000"/>
              <w:bottom w:val="single" w:sz="4" w:space="0" w:color="000000"/>
            </w:tcBorders>
            <w:shd w:val="clear" w:color="auto" w:fill="D9D9D9"/>
          </w:tcPr>
          <w:p w:rsidR="00E87DCC" w:rsidRPr="00FD46F3" w:rsidRDefault="00E87DCC" w:rsidP="00C37D89">
            <w:pPr>
              <w:jc w:val="center"/>
              <w:rPr>
                <w:rFonts w:ascii="Arial" w:hAnsi="Arial" w:cs="Arial"/>
                <w:bCs/>
              </w:rPr>
            </w:pPr>
            <w:r w:rsidRPr="00FD46F3">
              <w:rPr>
                <w:rFonts w:ascii="Arial" w:hAnsi="Arial" w:cs="Arial"/>
                <w:bCs/>
              </w:rPr>
              <w:t>Anos</w:t>
            </w:r>
          </w:p>
        </w:tc>
        <w:tc>
          <w:tcPr>
            <w:tcW w:w="1729" w:type="dxa"/>
            <w:tcBorders>
              <w:top w:val="single" w:sz="4" w:space="0" w:color="000000"/>
              <w:left w:val="single" w:sz="4" w:space="0" w:color="000000"/>
              <w:bottom w:val="single" w:sz="4" w:space="0" w:color="000000"/>
            </w:tcBorders>
            <w:shd w:val="clear" w:color="auto" w:fill="D9D9D9"/>
          </w:tcPr>
          <w:p w:rsidR="00E87DCC" w:rsidRPr="00FD46F3" w:rsidRDefault="00E87DCC" w:rsidP="00C37D89">
            <w:pPr>
              <w:jc w:val="center"/>
              <w:rPr>
                <w:rFonts w:ascii="Arial" w:hAnsi="Arial" w:cs="Arial"/>
                <w:bCs/>
              </w:rPr>
            </w:pPr>
            <w:r w:rsidRPr="00FD46F3">
              <w:rPr>
                <w:rFonts w:ascii="Arial" w:hAnsi="Arial" w:cs="Arial"/>
                <w:bCs/>
              </w:rPr>
              <w:t>Municipal</w:t>
            </w:r>
          </w:p>
        </w:tc>
        <w:tc>
          <w:tcPr>
            <w:tcW w:w="1729" w:type="dxa"/>
            <w:tcBorders>
              <w:top w:val="single" w:sz="4" w:space="0" w:color="000000"/>
              <w:left w:val="single" w:sz="4" w:space="0" w:color="000000"/>
              <w:bottom w:val="single" w:sz="4" w:space="0" w:color="000000"/>
            </w:tcBorders>
            <w:shd w:val="clear" w:color="auto" w:fill="D9D9D9"/>
          </w:tcPr>
          <w:p w:rsidR="00E87DCC" w:rsidRPr="00FD46F3" w:rsidRDefault="00E87DCC" w:rsidP="00C37D89">
            <w:pPr>
              <w:jc w:val="center"/>
              <w:rPr>
                <w:rFonts w:ascii="Arial" w:hAnsi="Arial" w:cs="Arial"/>
                <w:bCs/>
              </w:rPr>
            </w:pPr>
            <w:r w:rsidRPr="00FD46F3">
              <w:rPr>
                <w:rFonts w:ascii="Arial" w:hAnsi="Arial" w:cs="Arial"/>
                <w:bCs/>
              </w:rPr>
              <w:t>Estadual</w:t>
            </w:r>
          </w:p>
        </w:tc>
        <w:tc>
          <w:tcPr>
            <w:tcW w:w="1729" w:type="dxa"/>
            <w:tcBorders>
              <w:top w:val="single" w:sz="4" w:space="0" w:color="000000"/>
              <w:left w:val="single" w:sz="4" w:space="0" w:color="000000"/>
              <w:bottom w:val="single" w:sz="4" w:space="0" w:color="000000"/>
            </w:tcBorders>
            <w:shd w:val="clear" w:color="auto" w:fill="D9D9D9"/>
          </w:tcPr>
          <w:p w:rsidR="00E87DCC" w:rsidRPr="00FD46F3" w:rsidRDefault="00E87DCC" w:rsidP="00C37D89">
            <w:pPr>
              <w:jc w:val="center"/>
              <w:rPr>
                <w:rFonts w:ascii="Arial" w:hAnsi="Arial" w:cs="Arial"/>
                <w:bCs/>
              </w:rPr>
            </w:pPr>
            <w:r w:rsidRPr="00FD46F3">
              <w:rPr>
                <w:rFonts w:ascii="Arial" w:hAnsi="Arial" w:cs="Arial"/>
                <w:bCs/>
              </w:rPr>
              <w:t>Particular</w:t>
            </w:r>
          </w:p>
        </w:tc>
        <w:tc>
          <w:tcPr>
            <w:tcW w:w="1749" w:type="dxa"/>
            <w:tcBorders>
              <w:top w:val="single" w:sz="4" w:space="0" w:color="000000"/>
              <w:left w:val="single" w:sz="4" w:space="0" w:color="000000"/>
              <w:bottom w:val="single" w:sz="4" w:space="0" w:color="000000"/>
              <w:right w:val="single" w:sz="4" w:space="0" w:color="000000"/>
            </w:tcBorders>
            <w:shd w:val="clear" w:color="auto" w:fill="D9D9D9"/>
          </w:tcPr>
          <w:p w:rsidR="00E87DCC" w:rsidRPr="00FD46F3" w:rsidRDefault="00E87DCC" w:rsidP="00C37D89">
            <w:pPr>
              <w:jc w:val="center"/>
              <w:rPr>
                <w:rFonts w:ascii="Arial" w:hAnsi="Arial" w:cs="Arial"/>
                <w:bCs/>
              </w:rPr>
            </w:pPr>
            <w:r w:rsidRPr="00FD46F3">
              <w:rPr>
                <w:rFonts w:ascii="Arial" w:hAnsi="Arial" w:cs="Arial"/>
                <w:bCs/>
              </w:rPr>
              <w:t>Total</w:t>
            </w:r>
          </w:p>
        </w:tc>
      </w:tr>
      <w:tr w:rsidR="00E87DCC" w:rsidRPr="00FD46F3" w:rsidTr="00C37D89">
        <w:trPr>
          <w:jc w:val="center"/>
        </w:trPr>
        <w:tc>
          <w:tcPr>
            <w:tcW w:w="2641" w:type="dxa"/>
            <w:tcBorders>
              <w:top w:val="single" w:sz="4" w:space="0" w:color="000000"/>
              <w:left w:val="single" w:sz="4" w:space="0" w:color="000000"/>
              <w:bottom w:val="single" w:sz="4" w:space="0" w:color="000000"/>
            </w:tcBorders>
            <w:shd w:val="clear" w:color="auto" w:fill="D9D9D9"/>
          </w:tcPr>
          <w:p w:rsidR="00E87DCC" w:rsidRPr="00FD46F3" w:rsidRDefault="00E87DCC" w:rsidP="00C37D89">
            <w:pPr>
              <w:jc w:val="center"/>
              <w:rPr>
                <w:rFonts w:ascii="Arial" w:hAnsi="Arial" w:cs="Arial"/>
              </w:rPr>
            </w:pPr>
            <w:r w:rsidRPr="00FD46F3">
              <w:rPr>
                <w:rFonts w:ascii="Arial" w:hAnsi="Arial" w:cs="Arial"/>
                <w:bCs/>
              </w:rPr>
              <w:t>2006</w:t>
            </w:r>
          </w:p>
        </w:tc>
        <w:tc>
          <w:tcPr>
            <w:tcW w:w="1729"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1.143</w:t>
            </w:r>
          </w:p>
        </w:tc>
        <w:tc>
          <w:tcPr>
            <w:tcW w:w="1729"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3.320</w:t>
            </w:r>
          </w:p>
        </w:tc>
        <w:tc>
          <w:tcPr>
            <w:tcW w:w="1729"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455</w:t>
            </w:r>
          </w:p>
        </w:tc>
        <w:tc>
          <w:tcPr>
            <w:tcW w:w="1749" w:type="dxa"/>
            <w:tcBorders>
              <w:top w:val="single" w:sz="4" w:space="0" w:color="000000"/>
              <w:left w:val="single" w:sz="4" w:space="0" w:color="000000"/>
              <w:bottom w:val="single" w:sz="4" w:space="0" w:color="000000"/>
              <w:right w:val="single" w:sz="4" w:space="0" w:color="000000"/>
            </w:tcBorders>
            <w:shd w:val="clear" w:color="auto" w:fill="auto"/>
          </w:tcPr>
          <w:p w:rsidR="00E87DCC" w:rsidRPr="00FD46F3" w:rsidRDefault="00E87DCC" w:rsidP="00C37D89">
            <w:pPr>
              <w:jc w:val="center"/>
              <w:rPr>
                <w:rFonts w:ascii="Arial" w:hAnsi="Arial" w:cs="Arial"/>
                <w:bCs/>
              </w:rPr>
            </w:pPr>
            <w:r w:rsidRPr="00FD46F3">
              <w:rPr>
                <w:rFonts w:ascii="Arial" w:hAnsi="Arial" w:cs="Arial"/>
              </w:rPr>
              <w:t>4.918</w:t>
            </w:r>
          </w:p>
        </w:tc>
      </w:tr>
      <w:tr w:rsidR="00E87DCC" w:rsidRPr="00FD46F3" w:rsidTr="00C37D89">
        <w:trPr>
          <w:jc w:val="center"/>
        </w:trPr>
        <w:tc>
          <w:tcPr>
            <w:tcW w:w="2641" w:type="dxa"/>
            <w:tcBorders>
              <w:top w:val="single" w:sz="4" w:space="0" w:color="000000"/>
              <w:left w:val="single" w:sz="4" w:space="0" w:color="000000"/>
              <w:bottom w:val="single" w:sz="4" w:space="0" w:color="000000"/>
            </w:tcBorders>
            <w:shd w:val="clear" w:color="auto" w:fill="D9D9D9"/>
          </w:tcPr>
          <w:p w:rsidR="00E87DCC" w:rsidRPr="00FD46F3" w:rsidRDefault="00E87DCC" w:rsidP="00C37D89">
            <w:pPr>
              <w:jc w:val="center"/>
              <w:rPr>
                <w:rFonts w:ascii="Arial" w:hAnsi="Arial" w:cs="Arial"/>
              </w:rPr>
            </w:pPr>
            <w:r w:rsidRPr="00FD46F3">
              <w:rPr>
                <w:rFonts w:ascii="Arial" w:hAnsi="Arial" w:cs="Arial"/>
                <w:bCs/>
              </w:rPr>
              <w:t>2007</w:t>
            </w:r>
          </w:p>
        </w:tc>
        <w:tc>
          <w:tcPr>
            <w:tcW w:w="1729"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1.204</w:t>
            </w:r>
          </w:p>
        </w:tc>
        <w:tc>
          <w:tcPr>
            <w:tcW w:w="1729"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3.026</w:t>
            </w:r>
          </w:p>
        </w:tc>
        <w:tc>
          <w:tcPr>
            <w:tcW w:w="1729"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498</w:t>
            </w:r>
          </w:p>
        </w:tc>
        <w:tc>
          <w:tcPr>
            <w:tcW w:w="1749" w:type="dxa"/>
            <w:tcBorders>
              <w:top w:val="single" w:sz="4" w:space="0" w:color="000000"/>
              <w:left w:val="single" w:sz="4" w:space="0" w:color="000000"/>
              <w:bottom w:val="single" w:sz="4" w:space="0" w:color="000000"/>
              <w:right w:val="single" w:sz="4" w:space="0" w:color="000000"/>
            </w:tcBorders>
            <w:shd w:val="clear" w:color="auto" w:fill="auto"/>
          </w:tcPr>
          <w:p w:rsidR="00E87DCC" w:rsidRPr="00FD46F3" w:rsidRDefault="00E87DCC" w:rsidP="00C37D89">
            <w:pPr>
              <w:jc w:val="center"/>
              <w:rPr>
                <w:rFonts w:ascii="Arial" w:hAnsi="Arial" w:cs="Arial"/>
                <w:bCs/>
              </w:rPr>
            </w:pPr>
            <w:r w:rsidRPr="00FD46F3">
              <w:rPr>
                <w:rFonts w:ascii="Arial" w:hAnsi="Arial" w:cs="Arial"/>
              </w:rPr>
              <w:t>4.728</w:t>
            </w:r>
          </w:p>
        </w:tc>
      </w:tr>
      <w:tr w:rsidR="00E87DCC" w:rsidRPr="00FD46F3" w:rsidTr="00C37D89">
        <w:trPr>
          <w:jc w:val="center"/>
        </w:trPr>
        <w:tc>
          <w:tcPr>
            <w:tcW w:w="2641" w:type="dxa"/>
            <w:tcBorders>
              <w:top w:val="single" w:sz="4" w:space="0" w:color="000000"/>
              <w:left w:val="single" w:sz="4" w:space="0" w:color="000000"/>
              <w:bottom w:val="single" w:sz="4" w:space="0" w:color="000000"/>
            </w:tcBorders>
            <w:shd w:val="clear" w:color="auto" w:fill="D9D9D9"/>
          </w:tcPr>
          <w:p w:rsidR="00E87DCC" w:rsidRPr="00FD46F3" w:rsidRDefault="00E87DCC" w:rsidP="00C37D89">
            <w:pPr>
              <w:jc w:val="center"/>
              <w:rPr>
                <w:rFonts w:ascii="Arial" w:hAnsi="Arial" w:cs="Arial"/>
              </w:rPr>
            </w:pPr>
            <w:r w:rsidRPr="00FD46F3">
              <w:rPr>
                <w:rFonts w:ascii="Arial" w:hAnsi="Arial" w:cs="Arial"/>
                <w:bCs/>
              </w:rPr>
              <w:t>2008</w:t>
            </w:r>
          </w:p>
        </w:tc>
        <w:tc>
          <w:tcPr>
            <w:tcW w:w="1729"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1.152</w:t>
            </w:r>
          </w:p>
        </w:tc>
        <w:tc>
          <w:tcPr>
            <w:tcW w:w="1729"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2.890</w:t>
            </w:r>
          </w:p>
        </w:tc>
        <w:tc>
          <w:tcPr>
            <w:tcW w:w="1729"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502</w:t>
            </w:r>
          </w:p>
        </w:tc>
        <w:tc>
          <w:tcPr>
            <w:tcW w:w="1749" w:type="dxa"/>
            <w:tcBorders>
              <w:top w:val="single" w:sz="4" w:space="0" w:color="000000"/>
              <w:left w:val="single" w:sz="4" w:space="0" w:color="000000"/>
              <w:bottom w:val="single" w:sz="4" w:space="0" w:color="000000"/>
              <w:right w:val="single" w:sz="4" w:space="0" w:color="000000"/>
            </w:tcBorders>
            <w:shd w:val="clear" w:color="auto" w:fill="auto"/>
          </w:tcPr>
          <w:p w:rsidR="00E87DCC" w:rsidRPr="00FD46F3" w:rsidRDefault="00E87DCC" w:rsidP="00C37D89">
            <w:pPr>
              <w:jc w:val="center"/>
              <w:rPr>
                <w:rFonts w:ascii="Arial" w:hAnsi="Arial" w:cs="Arial"/>
                <w:bCs/>
              </w:rPr>
            </w:pPr>
            <w:r w:rsidRPr="00FD46F3">
              <w:rPr>
                <w:rFonts w:ascii="Arial" w:hAnsi="Arial" w:cs="Arial"/>
              </w:rPr>
              <w:t>4.544</w:t>
            </w:r>
          </w:p>
        </w:tc>
      </w:tr>
      <w:tr w:rsidR="00E87DCC" w:rsidRPr="00FD46F3" w:rsidTr="00C37D89">
        <w:trPr>
          <w:jc w:val="center"/>
        </w:trPr>
        <w:tc>
          <w:tcPr>
            <w:tcW w:w="2641" w:type="dxa"/>
            <w:tcBorders>
              <w:top w:val="single" w:sz="4" w:space="0" w:color="000000"/>
              <w:left w:val="single" w:sz="4" w:space="0" w:color="000000"/>
              <w:bottom w:val="single" w:sz="4" w:space="0" w:color="000000"/>
            </w:tcBorders>
            <w:shd w:val="clear" w:color="auto" w:fill="D9D9D9"/>
          </w:tcPr>
          <w:p w:rsidR="00E87DCC" w:rsidRPr="00FD46F3" w:rsidRDefault="00E87DCC" w:rsidP="00C37D89">
            <w:pPr>
              <w:jc w:val="center"/>
              <w:rPr>
                <w:rFonts w:ascii="Arial" w:hAnsi="Arial" w:cs="Arial"/>
              </w:rPr>
            </w:pPr>
            <w:r w:rsidRPr="00FD46F3">
              <w:rPr>
                <w:rFonts w:ascii="Arial" w:hAnsi="Arial" w:cs="Arial"/>
                <w:bCs/>
              </w:rPr>
              <w:t>2009</w:t>
            </w:r>
          </w:p>
        </w:tc>
        <w:tc>
          <w:tcPr>
            <w:tcW w:w="1729"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1.055</w:t>
            </w:r>
          </w:p>
        </w:tc>
        <w:tc>
          <w:tcPr>
            <w:tcW w:w="1729"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2.635</w:t>
            </w:r>
          </w:p>
        </w:tc>
        <w:tc>
          <w:tcPr>
            <w:tcW w:w="1729"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480</w:t>
            </w:r>
          </w:p>
        </w:tc>
        <w:tc>
          <w:tcPr>
            <w:tcW w:w="1749" w:type="dxa"/>
            <w:tcBorders>
              <w:top w:val="single" w:sz="4" w:space="0" w:color="000000"/>
              <w:left w:val="single" w:sz="4" w:space="0" w:color="000000"/>
              <w:bottom w:val="single" w:sz="4" w:space="0" w:color="000000"/>
              <w:right w:val="single" w:sz="4" w:space="0" w:color="000000"/>
            </w:tcBorders>
            <w:shd w:val="clear" w:color="auto" w:fill="auto"/>
          </w:tcPr>
          <w:p w:rsidR="00E87DCC" w:rsidRPr="00FD46F3" w:rsidRDefault="00E87DCC" w:rsidP="00C37D89">
            <w:pPr>
              <w:jc w:val="center"/>
              <w:rPr>
                <w:rFonts w:ascii="Arial" w:hAnsi="Arial" w:cs="Arial"/>
                <w:bCs/>
              </w:rPr>
            </w:pPr>
            <w:r w:rsidRPr="00FD46F3">
              <w:rPr>
                <w:rFonts w:ascii="Arial" w:hAnsi="Arial" w:cs="Arial"/>
              </w:rPr>
              <w:t>4.170</w:t>
            </w:r>
          </w:p>
        </w:tc>
      </w:tr>
      <w:tr w:rsidR="00E87DCC" w:rsidRPr="00FD46F3" w:rsidTr="00C37D89">
        <w:trPr>
          <w:jc w:val="center"/>
        </w:trPr>
        <w:tc>
          <w:tcPr>
            <w:tcW w:w="2641" w:type="dxa"/>
            <w:tcBorders>
              <w:top w:val="single" w:sz="4" w:space="0" w:color="000000"/>
              <w:left w:val="single" w:sz="4" w:space="0" w:color="000000"/>
              <w:bottom w:val="single" w:sz="4" w:space="0" w:color="000000"/>
            </w:tcBorders>
            <w:shd w:val="clear" w:color="auto" w:fill="D9D9D9"/>
          </w:tcPr>
          <w:p w:rsidR="00E87DCC" w:rsidRPr="00FD46F3" w:rsidRDefault="00E87DCC" w:rsidP="00C37D89">
            <w:pPr>
              <w:jc w:val="center"/>
              <w:rPr>
                <w:rFonts w:ascii="Arial" w:hAnsi="Arial" w:cs="Arial"/>
              </w:rPr>
            </w:pPr>
            <w:r w:rsidRPr="00FD46F3">
              <w:rPr>
                <w:rFonts w:ascii="Arial" w:hAnsi="Arial" w:cs="Arial"/>
                <w:bCs/>
              </w:rPr>
              <w:t>2010</w:t>
            </w:r>
          </w:p>
        </w:tc>
        <w:tc>
          <w:tcPr>
            <w:tcW w:w="1729"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985</w:t>
            </w:r>
          </w:p>
        </w:tc>
        <w:tc>
          <w:tcPr>
            <w:tcW w:w="1729"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2.555</w:t>
            </w:r>
          </w:p>
        </w:tc>
        <w:tc>
          <w:tcPr>
            <w:tcW w:w="1729"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474</w:t>
            </w:r>
          </w:p>
        </w:tc>
        <w:tc>
          <w:tcPr>
            <w:tcW w:w="1749" w:type="dxa"/>
            <w:tcBorders>
              <w:top w:val="single" w:sz="4" w:space="0" w:color="000000"/>
              <w:left w:val="single" w:sz="4" w:space="0" w:color="000000"/>
              <w:bottom w:val="single" w:sz="4" w:space="0" w:color="000000"/>
              <w:right w:val="single" w:sz="4" w:space="0" w:color="000000"/>
            </w:tcBorders>
            <w:shd w:val="clear" w:color="auto" w:fill="auto"/>
          </w:tcPr>
          <w:p w:rsidR="00E87DCC" w:rsidRPr="00FD46F3" w:rsidRDefault="00E87DCC" w:rsidP="00C37D89">
            <w:pPr>
              <w:jc w:val="center"/>
              <w:rPr>
                <w:rFonts w:ascii="Arial" w:hAnsi="Arial" w:cs="Arial"/>
                <w:bCs/>
              </w:rPr>
            </w:pPr>
            <w:r w:rsidRPr="00FD46F3">
              <w:rPr>
                <w:rFonts w:ascii="Arial" w:hAnsi="Arial" w:cs="Arial"/>
              </w:rPr>
              <w:t>4.014</w:t>
            </w:r>
          </w:p>
        </w:tc>
      </w:tr>
      <w:tr w:rsidR="00E87DCC" w:rsidRPr="00FD46F3" w:rsidTr="00C37D89">
        <w:trPr>
          <w:jc w:val="center"/>
        </w:trPr>
        <w:tc>
          <w:tcPr>
            <w:tcW w:w="2641" w:type="dxa"/>
            <w:tcBorders>
              <w:top w:val="single" w:sz="4" w:space="0" w:color="000000"/>
              <w:left w:val="single" w:sz="4" w:space="0" w:color="000000"/>
              <w:bottom w:val="single" w:sz="4" w:space="0" w:color="000000"/>
            </w:tcBorders>
            <w:shd w:val="clear" w:color="auto" w:fill="D9D9D9"/>
          </w:tcPr>
          <w:p w:rsidR="00E87DCC" w:rsidRPr="00FD46F3" w:rsidRDefault="00E87DCC" w:rsidP="00C37D89">
            <w:pPr>
              <w:jc w:val="center"/>
              <w:rPr>
                <w:rFonts w:ascii="Arial" w:hAnsi="Arial" w:cs="Arial"/>
              </w:rPr>
            </w:pPr>
            <w:r w:rsidRPr="00FD46F3">
              <w:rPr>
                <w:rFonts w:ascii="Arial" w:hAnsi="Arial" w:cs="Arial"/>
                <w:bCs/>
              </w:rPr>
              <w:t>2011</w:t>
            </w:r>
          </w:p>
        </w:tc>
        <w:tc>
          <w:tcPr>
            <w:tcW w:w="1729"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976</w:t>
            </w:r>
          </w:p>
        </w:tc>
        <w:tc>
          <w:tcPr>
            <w:tcW w:w="1729"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2.376</w:t>
            </w:r>
          </w:p>
        </w:tc>
        <w:tc>
          <w:tcPr>
            <w:tcW w:w="1729"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456</w:t>
            </w:r>
          </w:p>
        </w:tc>
        <w:tc>
          <w:tcPr>
            <w:tcW w:w="1749" w:type="dxa"/>
            <w:tcBorders>
              <w:top w:val="single" w:sz="4" w:space="0" w:color="000000"/>
              <w:left w:val="single" w:sz="4" w:space="0" w:color="000000"/>
              <w:bottom w:val="single" w:sz="4" w:space="0" w:color="000000"/>
              <w:right w:val="single" w:sz="4" w:space="0" w:color="000000"/>
            </w:tcBorders>
            <w:shd w:val="clear" w:color="auto" w:fill="auto"/>
          </w:tcPr>
          <w:p w:rsidR="00E87DCC" w:rsidRPr="00FD46F3" w:rsidRDefault="00E87DCC" w:rsidP="00C37D89">
            <w:pPr>
              <w:jc w:val="center"/>
              <w:rPr>
                <w:rFonts w:ascii="Arial" w:hAnsi="Arial" w:cs="Arial"/>
                <w:bCs/>
              </w:rPr>
            </w:pPr>
            <w:r w:rsidRPr="00FD46F3">
              <w:rPr>
                <w:rFonts w:ascii="Arial" w:hAnsi="Arial" w:cs="Arial"/>
              </w:rPr>
              <w:t>3.808</w:t>
            </w:r>
          </w:p>
        </w:tc>
      </w:tr>
      <w:tr w:rsidR="00E87DCC" w:rsidRPr="00FD46F3" w:rsidTr="00C37D89">
        <w:trPr>
          <w:jc w:val="center"/>
        </w:trPr>
        <w:tc>
          <w:tcPr>
            <w:tcW w:w="2641" w:type="dxa"/>
            <w:tcBorders>
              <w:top w:val="single" w:sz="4" w:space="0" w:color="000000"/>
              <w:left w:val="single" w:sz="4" w:space="0" w:color="000000"/>
              <w:bottom w:val="single" w:sz="4" w:space="0" w:color="000000"/>
            </w:tcBorders>
            <w:shd w:val="clear" w:color="auto" w:fill="D9D9D9"/>
          </w:tcPr>
          <w:p w:rsidR="00E87DCC" w:rsidRPr="00FD46F3" w:rsidRDefault="00E87DCC" w:rsidP="00C37D89">
            <w:pPr>
              <w:jc w:val="center"/>
              <w:rPr>
                <w:rFonts w:ascii="Arial" w:hAnsi="Arial" w:cs="Arial"/>
              </w:rPr>
            </w:pPr>
            <w:r w:rsidRPr="00FD46F3">
              <w:rPr>
                <w:rFonts w:ascii="Arial" w:hAnsi="Arial" w:cs="Arial"/>
                <w:bCs/>
              </w:rPr>
              <w:t>2012</w:t>
            </w:r>
          </w:p>
        </w:tc>
        <w:tc>
          <w:tcPr>
            <w:tcW w:w="1729"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1.058</w:t>
            </w:r>
          </w:p>
        </w:tc>
        <w:tc>
          <w:tcPr>
            <w:tcW w:w="1729"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2.246</w:t>
            </w:r>
          </w:p>
        </w:tc>
        <w:tc>
          <w:tcPr>
            <w:tcW w:w="1729"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459</w:t>
            </w:r>
          </w:p>
        </w:tc>
        <w:tc>
          <w:tcPr>
            <w:tcW w:w="1749" w:type="dxa"/>
            <w:tcBorders>
              <w:top w:val="single" w:sz="4" w:space="0" w:color="000000"/>
              <w:left w:val="single" w:sz="4" w:space="0" w:color="000000"/>
              <w:bottom w:val="single" w:sz="4" w:space="0" w:color="000000"/>
              <w:right w:val="single" w:sz="4" w:space="0" w:color="000000"/>
            </w:tcBorders>
            <w:shd w:val="clear" w:color="auto" w:fill="auto"/>
          </w:tcPr>
          <w:p w:rsidR="00E87DCC" w:rsidRPr="00FD46F3" w:rsidRDefault="00E87DCC" w:rsidP="00C37D89">
            <w:pPr>
              <w:jc w:val="center"/>
              <w:rPr>
                <w:rFonts w:ascii="Arial" w:hAnsi="Arial" w:cs="Arial"/>
                <w:bCs/>
              </w:rPr>
            </w:pPr>
            <w:r w:rsidRPr="00FD46F3">
              <w:rPr>
                <w:rFonts w:ascii="Arial" w:hAnsi="Arial" w:cs="Arial"/>
              </w:rPr>
              <w:t>3.763</w:t>
            </w:r>
          </w:p>
        </w:tc>
      </w:tr>
      <w:tr w:rsidR="00E87DCC" w:rsidRPr="00FD46F3" w:rsidTr="00C37D89">
        <w:trPr>
          <w:jc w:val="center"/>
        </w:trPr>
        <w:tc>
          <w:tcPr>
            <w:tcW w:w="2641" w:type="dxa"/>
            <w:tcBorders>
              <w:top w:val="single" w:sz="4" w:space="0" w:color="000000"/>
              <w:left w:val="single" w:sz="4" w:space="0" w:color="000000"/>
              <w:bottom w:val="single" w:sz="4" w:space="0" w:color="000000"/>
            </w:tcBorders>
            <w:shd w:val="clear" w:color="auto" w:fill="D9D9D9"/>
          </w:tcPr>
          <w:p w:rsidR="00E87DCC" w:rsidRPr="00FD46F3" w:rsidRDefault="00E87DCC" w:rsidP="00C37D89">
            <w:pPr>
              <w:jc w:val="center"/>
              <w:rPr>
                <w:rFonts w:ascii="Arial" w:hAnsi="Arial" w:cs="Arial"/>
              </w:rPr>
            </w:pPr>
            <w:r w:rsidRPr="00FD46F3">
              <w:rPr>
                <w:rFonts w:ascii="Arial" w:hAnsi="Arial" w:cs="Arial"/>
                <w:bCs/>
              </w:rPr>
              <w:t>2013</w:t>
            </w:r>
          </w:p>
        </w:tc>
        <w:tc>
          <w:tcPr>
            <w:tcW w:w="1729"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1.125</w:t>
            </w:r>
          </w:p>
        </w:tc>
        <w:tc>
          <w:tcPr>
            <w:tcW w:w="1729"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2.325</w:t>
            </w:r>
          </w:p>
        </w:tc>
        <w:tc>
          <w:tcPr>
            <w:tcW w:w="1729"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484</w:t>
            </w:r>
          </w:p>
        </w:tc>
        <w:tc>
          <w:tcPr>
            <w:tcW w:w="1749" w:type="dxa"/>
            <w:tcBorders>
              <w:top w:val="single" w:sz="4" w:space="0" w:color="000000"/>
              <w:left w:val="single" w:sz="4" w:space="0" w:color="000000"/>
              <w:bottom w:val="single" w:sz="4" w:space="0" w:color="000000"/>
              <w:right w:val="single" w:sz="4" w:space="0" w:color="000000"/>
            </w:tcBorders>
            <w:shd w:val="clear" w:color="auto" w:fill="auto"/>
          </w:tcPr>
          <w:p w:rsidR="00E87DCC" w:rsidRPr="00FD46F3" w:rsidRDefault="00E87DCC" w:rsidP="00C37D89">
            <w:pPr>
              <w:jc w:val="center"/>
              <w:rPr>
                <w:rFonts w:ascii="Arial" w:hAnsi="Arial" w:cs="Arial"/>
                <w:bCs/>
              </w:rPr>
            </w:pPr>
            <w:r w:rsidRPr="00FD46F3">
              <w:rPr>
                <w:rFonts w:ascii="Arial" w:hAnsi="Arial" w:cs="Arial"/>
              </w:rPr>
              <w:t>3.934</w:t>
            </w:r>
          </w:p>
        </w:tc>
      </w:tr>
      <w:tr w:rsidR="00E87DCC" w:rsidRPr="00FD46F3" w:rsidTr="00C37D89">
        <w:trPr>
          <w:jc w:val="center"/>
        </w:trPr>
        <w:tc>
          <w:tcPr>
            <w:tcW w:w="2641" w:type="dxa"/>
            <w:tcBorders>
              <w:top w:val="single" w:sz="4" w:space="0" w:color="000000"/>
              <w:left w:val="single" w:sz="4" w:space="0" w:color="000000"/>
              <w:bottom w:val="single" w:sz="4" w:space="0" w:color="000000"/>
            </w:tcBorders>
            <w:shd w:val="clear" w:color="auto" w:fill="D9D9D9"/>
          </w:tcPr>
          <w:p w:rsidR="00E87DCC" w:rsidRPr="00FD46F3" w:rsidRDefault="00E87DCC" w:rsidP="00C37D89">
            <w:pPr>
              <w:jc w:val="center"/>
              <w:rPr>
                <w:rFonts w:ascii="Arial" w:hAnsi="Arial" w:cs="Arial"/>
              </w:rPr>
            </w:pPr>
            <w:r w:rsidRPr="00FD46F3">
              <w:rPr>
                <w:rFonts w:ascii="Arial" w:hAnsi="Arial" w:cs="Arial"/>
                <w:bCs/>
              </w:rPr>
              <w:t>2014</w:t>
            </w:r>
          </w:p>
        </w:tc>
        <w:tc>
          <w:tcPr>
            <w:tcW w:w="1729"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1</w:t>
            </w:r>
            <w:r>
              <w:rPr>
                <w:rFonts w:ascii="Arial" w:hAnsi="Arial" w:cs="Arial"/>
              </w:rPr>
              <w:t>.</w:t>
            </w:r>
            <w:r w:rsidRPr="00FD46F3">
              <w:rPr>
                <w:rFonts w:ascii="Arial" w:hAnsi="Arial" w:cs="Arial"/>
              </w:rPr>
              <w:t>080</w:t>
            </w:r>
          </w:p>
        </w:tc>
        <w:tc>
          <w:tcPr>
            <w:tcW w:w="1729"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2</w:t>
            </w:r>
            <w:r>
              <w:rPr>
                <w:rFonts w:ascii="Arial" w:hAnsi="Arial" w:cs="Arial"/>
              </w:rPr>
              <w:t>.</w:t>
            </w:r>
            <w:r w:rsidRPr="00FD46F3">
              <w:rPr>
                <w:rFonts w:ascii="Arial" w:hAnsi="Arial" w:cs="Arial"/>
              </w:rPr>
              <w:t>372</w:t>
            </w:r>
          </w:p>
        </w:tc>
        <w:tc>
          <w:tcPr>
            <w:tcW w:w="1729" w:type="dxa"/>
            <w:tcBorders>
              <w:top w:val="single" w:sz="4" w:space="0" w:color="000000"/>
              <w:left w:val="single" w:sz="4" w:space="0" w:color="000000"/>
              <w:bottom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526</w:t>
            </w:r>
          </w:p>
        </w:tc>
        <w:tc>
          <w:tcPr>
            <w:tcW w:w="1749" w:type="dxa"/>
            <w:tcBorders>
              <w:top w:val="single" w:sz="4" w:space="0" w:color="000000"/>
              <w:left w:val="single" w:sz="4" w:space="0" w:color="000000"/>
              <w:bottom w:val="single" w:sz="4" w:space="0" w:color="000000"/>
              <w:right w:val="single" w:sz="4" w:space="0" w:color="000000"/>
            </w:tcBorders>
            <w:shd w:val="clear" w:color="auto" w:fill="auto"/>
          </w:tcPr>
          <w:p w:rsidR="00E87DCC" w:rsidRPr="00FD46F3" w:rsidRDefault="00E87DCC" w:rsidP="00C37D89">
            <w:pPr>
              <w:jc w:val="center"/>
              <w:rPr>
                <w:rFonts w:ascii="Arial" w:hAnsi="Arial" w:cs="Arial"/>
              </w:rPr>
            </w:pPr>
            <w:r w:rsidRPr="00FD46F3">
              <w:rPr>
                <w:rFonts w:ascii="Arial" w:hAnsi="Arial" w:cs="Arial"/>
              </w:rPr>
              <w:t>3</w:t>
            </w:r>
            <w:r>
              <w:rPr>
                <w:rFonts w:ascii="Arial" w:hAnsi="Arial" w:cs="Arial"/>
              </w:rPr>
              <w:t>.</w:t>
            </w:r>
            <w:r w:rsidRPr="00FD46F3">
              <w:rPr>
                <w:rFonts w:ascii="Arial" w:hAnsi="Arial" w:cs="Arial"/>
              </w:rPr>
              <w:t>978</w:t>
            </w:r>
          </w:p>
        </w:tc>
      </w:tr>
    </w:tbl>
    <w:p w:rsidR="00E87DCC" w:rsidRPr="002C4117" w:rsidRDefault="00E87DCC" w:rsidP="00E87DCC">
      <w:pPr>
        <w:ind w:left="709"/>
        <w:rPr>
          <w:rFonts w:ascii="Arial" w:hAnsi="Arial" w:cs="Arial"/>
          <w:sz w:val="20"/>
          <w:szCs w:val="20"/>
        </w:rPr>
      </w:pPr>
      <w:r w:rsidRPr="002C4117">
        <w:rPr>
          <w:rFonts w:ascii="Arial" w:hAnsi="Arial" w:cs="Arial"/>
          <w:sz w:val="20"/>
          <w:szCs w:val="20"/>
        </w:rPr>
        <w:t>Fonte: Instituto Nacional de Estudos e Pesquisas Educacionais Anísio Teixeira. Disponível em: http://portal.inep.gov.br/basica-censo-escolar-matricula</w:t>
      </w:r>
    </w:p>
    <w:p w:rsidR="00E87DCC" w:rsidRPr="002C4117" w:rsidRDefault="00E87DCC" w:rsidP="00E87DCC">
      <w:pPr>
        <w:jc w:val="center"/>
        <w:rPr>
          <w:rFonts w:ascii="Arial" w:hAnsi="Arial" w:cs="Arial"/>
          <w:sz w:val="20"/>
          <w:szCs w:val="20"/>
        </w:rPr>
      </w:pPr>
    </w:p>
    <w:p w:rsidR="00E87DCC" w:rsidRPr="00B44AB1" w:rsidRDefault="00E87DCC" w:rsidP="00E87DCC">
      <w:pPr>
        <w:jc w:val="both"/>
        <w:rPr>
          <w:rFonts w:ascii="Arial" w:eastAsia="Times New Roman" w:hAnsi="Arial" w:cs="Arial"/>
          <w:color w:val="000000"/>
          <w:lang w:eastAsia="pt-BR"/>
        </w:rPr>
      </w:pPr>
      <w:r w:rsidRPr="00B44AB1">
        <w:rPr>
          <w:rFonts w:ascii="Arial" w:hAnsi="Arial" w:cs="Arial"/>
        </w:rPr>
        <w:tab/>
      </w:r>
      <w:r w:rsidRPr="00B818BF">
        <w:rPr>
          <w:rFonts w:ascii="Arial" w:hAnsi="Arial" w:cs="Arial"/>
        </w:rPr>
        <w:t xml:space="preserve">Comparando os dados de matrícula em 2014 com a projeção de população em sua evolução histórica por faixa etária verificamos que o percentual de população que frequenta a escola, em 2014, reduziu </w:t>
      </w:r>
      <w:r>
        <w:rPr>
          <w:rFonts w:ascii="Arial" w:hAnsi="Arial" w:cs="Arial"/>
        </w:rPr>
        <w:t>5,2% em relação a população ao ano de 2010</w:t>
      </w:r>
      <w:r w:rsidRPr="00B818BF">
        <w:rPr>
          <w:rFonts w:ascii="Arial" w:hAnsi="Arial" w:cs="Arial"/>
        </w:rPr>
        <w:t>.</w:t>
      </w:r>
    </w:p>
    <w:p w:rsidR="00E87DCC" w:rsidRPr="00B44AB1" w:rsidRDefault="00E87DCC" w:rsidP="00E87DCC">
      <w:pPr>
        <w:jc w:val="both"/>
        <w:rPr>
          <w:rFonts w:ascii="Arial" w:eastAsia="Times New Roman" w:hAnsi="Arial" w:cs="Arial"/>
          <w:color w:val="000000"/>
          <w:lang w:eastAsia="pt-BR"/>
        </w:rPr>
      </w:pPr>
      <w:r w:rsidRPr="00B44AB1">
        <w:rPr>
          <w:rFonts w:ascii="Arial" w:eastAsia="Times New Roman" w:hAnsi="Arial" w:cs="Arial"/>
          <w:color w:val="000000"/>
          <w:lang w:eastAsia="pt-BR"/>
        </w:rPr>
        <w:tab/>
        <w:t xml:space="preserve">Um aspecto a ser considerado são as informações a respeito do tempo que a pessoa leva para concluir o ensino fundamental. Os dados abaixo permitem concluir que a diferença de tempo gasto para concluir o ensino fundamental entre os indivíduos geram a distorção idade-série. </w:t>
      </w:r>
    </w:p>
    <w:p w:rsidR="00E87DCC" w:rsidRPr="00B44AB1" w:rsidRDefault="00E87DCC" w:rsidP="00E87DCC">
      <w:pPr>
        <w:jc w:val="both"/>
        <w:rPr>
          <w:rFonts w:ascii="Arial" w:eastAsia="Times New Roman" w:hAnsi="Arial" w:cs="Arial"/>
          <w:color w:val="000000"/>
          <w:lang w:eastAsia="pt-BR"/>
        </w:rPr>
      </w:pPr>
      <w:r w:rsidRPr="00B44AB1">
        <w:rPr>
          <w:rFonts w:ascii="Arial" w:eastAsia="Times New Roman" w:hAnsi="Arial" w:cs="Arial"/>
          <w:color w:val="000000"/>
          <w:lang w:eastAsia="pt-BR"/>
        </w:rPr>
        <w:tab/>
        <w:t>Ao comparar os anos de 2006 e 2013, tanto nos</w:t>
      </w:r>
      <w:r>
        <w:rPr>
          <w:rFonts w:ascii="Arial" w:eastAsia="Times New Roman" w:hAnsi="Arial" w:cs="Arial"/>
          <w:color w:val="000000"/>
          <w:lang w:eastAsia="pt-BR"/>
        </w:rPr>
        <w:t xml:space="preserve"> anos</w:t>
      </w:r>
      <w:r w:rsidRPr="00B44AB1">
        <w:rPr>
          <w:rFonts w:ascii="Arial" w:eastAsia="Times New Roman" w:hAnsi="Arial" w:cs="Arial"/>
          <w:color w:val="000000"/>
          <w:lang w:eastAsia="pt-BR"/>
        </w:rPr>
        <w:t xml:space="preserve"> iniciais como nos anos finais, </w:t>
      </w:r>
      <w:r>
        <w:rPr>
          <w:rFonts w:ascii="Arial" w:eastAsia="Times New Roman" w:hAnsi="Arial" w:cs="Arial"/>
          <w:color w:val="000000"/>
          <w:lang w:eastAsia="pt-BR"/>
        </w:rPr>
        <w:t>verificamos</w:t>
      </w:r>
      <w:r w:rsidRPr="00B44AB1">
        <w:rPr>
          <w:rFonts w:ascii="Arial" w:eastAsia="Times New Roman" w:hAnsi="Arial" w:cs="Arial"/>
          <w:color w:val="000000"/>
          <w:lang w:eastAsia="pt-BR"/>
        </w:rPr>
        <w:t xml:space="preserve"> que a diferença entre as idades certas e o tempo gasto foi reduzida de forma significativa. Os dados evidenciam um avanço, uma conquista das políticas educacionais implementadas, como os programas de correção de fluxo, ofertados aos alunos dos anos finais do ensino fundamental, nas escolas estaduais. </w:t>
      </w:r>
    </w:p>
    <w:p w:rsidR="00E87DCC" w:rsidRPr="00B44AB1" w:rsidRDefault="00E87DCC" w:rsidP="00E87DCC">
      <w:pPr>
        <w:jc w:val="both"/>
        <w:rPr>
          <w:rFonts w:ascii="Arial" w:eastAsia="Times New Roman" w:hAnsi="Arial" w:cs="Arial"/>
          <w:color w:val="000000"/>
          <w:lang w:eastAsia="pt-BR"/>
        </w:rPr>
      </w:pPr>
      <w:r w:rsidRPr="00B44AB1">
        <w:rPr>
          <w:rFonts w:ascii="Arial" w:eastAsia="Times New Roman" w:hAnsi="Arial" w:cs="Arial"/>
          <w:color w:val="000000"/>
          <w:lang w:eastAsia="pt-BR"/>
        </w:rPr>
        <w:tab/>
        <w:t xml:space="preserve">Outro aspecto é atender às características dos estudantes de diversos contextos sociais e culturais, incorporar a diversidade, tratar de forma diferenciada, assegurar a </w:t>
      </w:r>
      <w:r w:rsidRPr="00B44AB1">
        <w:rPr>
          <w:rFonts w:ascii="Arial" w:eastAsia="Times New Roman" w:hAnsi="Arial" w:cs="Arial"/>
          <w:color w:val="000000"/>
          <w:lang w:eastAsia="pt-BR"/>
        </w:rPr>
        <w:lastRenderedPageBreak/>
        <w:t>igualdade a todos e oferecer apoio aos alunos com dificuldades são outros desafios à democracia educacional.</w:t>
      </w:r>
    </w:p>
    <w:p w:rsidR="00E87DCC" w:rsidRPr="00B44AB1" w:rsidRDefault="00E87DCC" w:rsidP="00E87DCC">
      <w:pPr>
        <w:jc w:val="center"/>
        <w:rPr>
          <w:rFonts w:ascii="Arial" w:eastAsia="Times New Roman" w:hAnsi="Arial" w:cs="Arial"/>
          <w:color w:val="000000"/>
          <w:lang w:eastAsia="pt-BR"/>
        </w:rPr>
      </w:pPr>
    </w:p>
    <w:tbl>
      <w:tblPr>
        <w:tblW w:w="0" w:type="auto"/>
        <w:jc w:val="center"/>
        <w:tblInd w:w="39" w:type="dxa"/>
        <w:tblLayout w:type="fixed"/>
        <w:tblLook w:val="0000"/>
      </w:tblPr>
      <w:tblGrid>
        <w:gridCol w:w="4840"/>
        <w:gridCol w:w="4727"/>
      </w:tblGrid>
      <w:tr w:rsidR="00E87DCC" w:rsidRPr="00B44AB1" w:rsidTr="00C37D89">
        <w:trPr>
          <w:jc w:val="center"/>
        </w:trPr>
        <w:tc>
          <w:tcPr>
            <w:tcW w:w="9567" w:type="dxa"/>
            <w:gridSpan w:val="2"/>
            <w:tcBorders>
              <w:top w:val="single" w:sz="4" w:space="0" w:color="000000"/>
              <w:left w:val="single" w:sz="4" w:space="0" w:color="000000"/>
              <w:bottom w:val="single" w:sz="4" w:space="0" w:color="000000"/>
              <w:right w:val="single" w:sz="4" w:space="0" w:color="000000"/>
            </w:tcBorders>
            <w:shd w:val="clear" w:color="auto" w:fill="D9D9D9"/>
          </w:tcPr>
          <w:p w:rsidR="00E87DCC" w:rsidRPr="00B44AB1" w:rsidRDefault="00E87DCC" w:rsidP="00C37D89">
            <w:pPr>
              <w:jc w:val="center"/>
              <w:rPr>
                <w:rFonts w:ascii="Arial" w:eastAsia="Times New Roman" w:hAnsi="Arial" w:cs="Arial"/>
                <w:color w:val="000000"/>
                <w:lang w:eastAsia="pt-BR"/>
              </w:rPr>
            </w:pPr>
            <w:r w:rsidRPr="00B44AB1">
              <w:rPr>
                <w:rFonts w:ascii="Arial" w:eastAsia="Times New Roman" w:hAnsi="Arial" w:cs="Arial"/>
                <w:color w:val="000000"/>
                <w:lang w:eastAsia="pt-BR"/>
              </w:rPr>
              <w:t>Taxa de Distorção idade-série- Anos Iniciais do Ensino Fundamental</w:t>
            </w:r>
          </w:p>
        </w:tc>
      </w:tr>
      <w:tr w:rsidR="00E87DCC" w:rsidRPr="00B44AB1" w:rsidTr="00C37D89">
        <w:trPr>
          <w:jc w:val="center"/>
        </w:trPr>
        <w:tc>
          <w:tcPr>
            <w:tcW w:w="4840" w:type="dxa"/>
            <w:tcBorders>
              <w:top w:val="single" w:sz="4" w:space="0" w:color="000000"/>
              <w:left w:val="single" w:sz="4" w:space="0" w:color="000000"/>
              <w:bottom w:val="single" w:sz="4" w:space="0" w:color="000000"/>
            </w:tcBorders>
            <w:shd w:val="clear" w:color="auto" w:fill="D9D9D9"/>
          </w:tcPr>
          <w:p w:rsidR="00E87DCC" w:rsidRPr="00B44AB1" w:rsidRDefault="00E87DCC" w:rsidP="00C37D89">
            <w:pPr>
              <w:jc w:val="center"/>
              <w:rPr>
                <w:rFonts w:ascii="Arial" w:eastAsia="Times New Roman" w:hAnsi="Arial" w:cs="Arial"/>
                <w:color w:val="000000"/>
                <w:lang w:eastAsia="pt-BR"/>
              </w:rPr>
            </w:pPr>
            <w:r w:rsidRPr="00B44AB1">
              <w:rPr>
                <w:rFonts w:ascii="Arial" w:eastAsia="Times New Roman" w:hAnsi="Arial" w:cs="Arial"/>
                <w:color w:val="000000"/>
                <w:lang w:eastAsia="pt-BR"/>
              </w:rPr>
              <w:t>Ano</w:t>
            </w:r>
          </w:p>
        </w:tc>
        <w:tc>
          <w:tcPr>
            <w:tcW w:w="4727" w:type="dxa"/>
            <w:tcBorders>
              <w:top w:val="single" w:sz="4" w:space="0" w:color="000000"/>
              <w:left w:val="single" w:sz="4" w:space="0" w:color="000000"/>
              <w:bottom w:val="single" w:sz="4" w:space="0" w:color="000000"/>
              <w:right w:val="single" w:sz="4" w:space="0" w:color="000000"/>
            </w:tcBorders>
            <w:shd w:val="clear" w:color="auto" w:fill="D9D9D9"/>
          </w:tcPr>
          <w:p w:rsidR="00E87DCC" w:rsidRPr="00B44AB1" w:rsidRDefault="00E87DCC" w:rsidP="00C37D89">
            <w:pPr>
              <w:jc w:val="center"/>
              <w:rPr>
                <w:rFonts w:ascii="Arial" w:eastAsia="Times New Roman" w:hAnsi="Arial" w:cs="Arial"/>
                <w:color w:val="000000"/>
                <w:lang w:eastAsia="pt-BR"/>
              </w:rPr>
            </w:pPr>
            <w:r w:rsidRPr="00B44AB1">
              <w:rPr>
                <w:rFonts w:ascii="Arial" w:eastAsia="Times New Roman" w:hAnsi="Arial" w:cs="Arial"/>
                <w:color w:val="000000"/>
                <w:lang w:eastAsia="pt-BR"/>
              </w:rPr>
              <w:t>Distorção Idade-Série</w:t>
            </w:r>
          </w:p>
        </w:tc>
      </w:tr>
      <w:tr w:rsidR="00E87DCC" w:rsidRPr="00B44AB1" w:rsidTr="00C37D89">
        <w:trPr>
          <w:jc w:val="center"/>
        </w:trPr>
        <w:tc>
          <w:tcPr>
            <w:tcW w:w="4840" w:type="dxa"/>
            <w:tcBorders>
              <w:top w:val="single" w:sz="4" w:space="0" w:color="000000"/>
              <w:left w:val="single" w:sz="4" w:space="0" w:color="000000"/>
              <w:bottom w:val="single" w:sz="4" w:space="0" w:color="000000"/>
            </w:tcBorders>
            <w:shd w:val="clear" w:color="auto" w:fill="D9D9D9"/>
          </w:tcPr>
          <w:p w:rsidR="00E87DCC" w:rsidRPr="00B44AB1" w:rsidRDefault="00E87DCC" w:rsidP="00C37D89">
            <w:pPr>
              <w:jc w:val="center"/>
              <w:rPr>
                <w:rFonts w:ascii="Arial" w:eastAsia="Times New Roman" w:hAnsi="Arial" w:cs="Arial"/>
                <w:color w:val="000000"/>
                <w:lang w:eastAsia="pt-BR"/>
              </w:rPr>
            </w:pPr>
            <w:r w:rsidRPr="00B44AB1">
              <w:rPr>
                <w:rFonts w:ascii="Arial" w:eastAsia="Times New Roman" w:hAnsi="Arial" w:cs="Arial"/>
                <w:color w:val="000000"/>
                <w:lang w:eastAsia="pt-BR"/>
              </w:rPr>
              <w:t>2006</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eastAsia="Times New Roman" w:hAnsi="Arial" w:cs="Arial"/>
                <w:color w:val="000000"/>
                <w:lang w:eastAsia="pt-BR"/>
              </w:rPr>
            </w:pPr>
            <w:r w:rsidRPr="00B44AB1">
              <w:rPr>
                <w:rFonts w:ascii="Arial" w:eastAsia="Times New Roman" w:hAnsi="Arial" w:cs="Arial"/>
                <w:color w:val="000000"/>
                <w:lang w:eastAsia="pt-BR"/>
              </w:rPr>
              <w:t>5,6</w:t>
            </w:r>
          </w:p>
        </w:tc>
      </w:tr>
      <w:tr w:rsidR="00E87DCC" w:rsidRPr="00B44AB1" w:rsidTr="00C37D89">
        <w:trPr>
          <w:jc w:val="center"/>
        </w:trPr>
        <w:tc>
          <w:tcPr>
            <w:tcW w:w="4840" w:type="dxa"/>
            <w:tcBorders>
              <w:top w:val="single" w:sz="4" w:space="0" w:color="000000"/>
              <w:left w:val="single" w:sz="4" w:space="0" w:color="000000"/>
              <w:bottom w:val="single" w:sz="4" w:space="0" w:color="000000"/>
            </w:tcBorders>
            <w:shd w:val="clear" w:color="auto" w:fill="D9D9D9"/>
          </w:tcPr>
          <w:p w:rsidR="00E87DCC" w:rsidRPr="00B44AB1" w:rsidRDefault="00E87DCC" w:rsidP="00C37D89">
            <w:pPr>
              <w:jc w:val="center"/>
              <w:rPr>
                <w:rFonts w:ascii="Arial" w:eastAsia="Times New Roman" w:hAnsi="Arial" w:cs="Arial"/>
                <w:color w:val="000000"/>
                <w:lang w:eastAsia="pt-BR"/>
              </w:rPr>
            </w:pPr>
            <w:r w:rsidRPr="00B44AB1">
              <w:rPr>
                <w:rFonts w:ascii="Arial" w:eastAsia="Times New Roman" w:hAnsi="Arial" w:cs="Arial"/>
                <w:color w:val="000000"/>
                <w:lang w:eastAsia="pt-BR"/>
              </w:rPr>
              <w:t>2007</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eastAsia="Times New Roman" w:hAnsi="Arial" w:cs="Arial"/>
                <w:color w:val="000000"/>
                <w:lang w:eastAsia="pt-BR"/>
              </w:rPr>
            </w:pPr>
            <w:r w:rsidRPr="00B44AB1">
              <w:rPr>
                <w:rFonts w:ascii="Arial" w:eastAsia="Times New Roman" w:hAnsi="Arial" w:cs="Arial"/>
                <w:color w:val="000000"/>
                <w:lang w:eastAsia="pt-BR"/>
              </w:rPr>
              <w:t>5,8</w:t>
            </w:r>
          </w:p>
        </w:tc>
      </w:tr>
      <w:tr w:rsidR="00E87DCC" w:rsidRPr="00B44AB1" w:rsidTr="00C37D89">
        <w:trPr>
          <w:jc w:val="center"/>
        </w:trPr>
        <w:tc>
          <w:tcPr>
            <w:tcW w:w="4840" w:type="dxa"/>
            <w:tcBorders>
              <w:top w:val="single" w:sz="4" w:space="0" w:color="000000"/>
              <w:left w:val="single" w:sz="4" w:space="0" w:color="000000"/>
              <w:bottom w:val="single" w:sz="4" w:space="0" w:color="000000"/>
            </w:tcBorders>
            <w:shd w:val="clear" w:color="auto" w:fill="D9D9D9"/>
          </w:tcPr>
          <w:p w:rsidR="00E87DCC" w:rsidRPr="00B44AB1" w:rsidRDefault="00E87DCC" w:rsidP="00C37D89">
            <w:pPr>
              <w:jc w:val="center"/>
              <w:rPr>
                <w:rFonts w:ascii="Arial" w:eastAsia="Times New Roman" w:hAnsi="Arial" w:cs="Arial"/>
                <w:color w:val="000000"/>
                <w:lang w:eastAsia="pt-BR"/>
              </w:rPr>
            </w:pPr>
            <w:r w:rsidRPr="00B44AB1">
              <w:rPr>
                <w:rFonts w:ascii="Arial" w:eastAsia="Times New Roman" w:hAnsi="Arial" w:cs="Arial"/>
                <w:color w:val="000000"/>
                <w:lang w:eastAsia="pt-BR"/>
              </w:rPr>
              <w:t>2008</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eastAsia="Times New Roman" w:hAnsi="Arial" w:cs="Arial"/>
                <w:color w:val="000000"/>
                <w:lang w:eastAsia="pt-BR"/>
              </w:rPr>
            </w:pPr>
            <w:r w:rsidRPr="00B44AB1">
              <w:rPr>
                <w:rFonts w:ascii="Arial" w:eastAsia="Times New Roman" w:hAnsi="Arial" w:cs="Arial"/>
                <w:color w:val="000000"/>
                <w:lang w:eastAsia="pt-BR"/>
              </w:rPr>
              <w:t>6,2</w:t>
            </w:r>
          </w:p>
        </w:tc>
      </w:tr>
      <w:tr w:rsidR="00E87DCC" w:rsidRPr="00B44AB1" w:rsidTr="00C37D89">
        <w:trPr>
          <w:jc w:val="center"/>
        </w:trPr>
        <w:tc>
          <w:tcPr>
            <w:tcW w:w="4840" w:type="dxa"/>
            <w:tcBorders>
              <w:top w:val="single" w:sz="4" w:space="0" w:color="000000"/>
              <w:left w:val="single" w:sz="4" w:space="0" w:color="000000"/>
              <w:bottom w:val="single" w:sz="4" w:space="0" w:color="000000"/>
            </w:tcBorders>
            <w:shd w:val="clear" w:color="auto" w:fill="D9D9D9"/>
          </w:tcPr>
          <w:p w:rsidR="00E87DCC" w:rsidRPr="00B44AB1" w:rsidRDefault="00E87DCC" w:rsidP="00C37D89">
            <w:pPr>
              <w:jc w:val="center"/>
              <w:rPr>
                <w:rFonts w:ascii="Arial" w:eastAsia="Times New Roman" w:hAnsi="Arial" w:cs="Arial"/>
                <w:color w:val="000000"/>
                <w:lang w:eastAsia="pt-BR"/>
              </w:rPr>
            </w:pPr>
            <w:r w:rsidRPr="00B44AB1">
              <w:rPr>
                <w:rFonts w:ascii="Arial" w:eastAsia="Times New Roman" w:hAnsi="Arial" w:cs="Arial"/>
                <w:color w:val="000000"/>
                <w:lang w:eastAsia="pt-BR"/>
              </w:rPr>
              <w:t>2009</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eastAsia="Times New Roman" w:hAnsi="Arial" w:cs="Arial"/>
                <w:color w:val="000000"/>
                <w:lang w:eastAsia="pt-BR"/>
              </w:rPr>
            </w:pPr>
            <w:r w:rsidRPr="00B44AB1">
              <w:rPr>
                <w:rFonts w:ascii="Arial" w:eastAsia="Times New Roman" w:hAnsi="Arial" w:cs="Arial"/>
                <w:color w:val="000000"/>
                <w:lang w:eastAsia="pt-BR"/>
              </w:rPr>
              <w:t>5</w:t>
            </w:r>
          </w:p>
        </w:tc>
      </w:tr>
      <w:tr w:rsidR="00E87DCC" w:rsidRPr="00B44AB1" w:rsidTr="00C37D89">
        <w:trPr>
          <w:jc w:val="center"/>
        </w:trPr>
        <w:tc>
          <w:tcPr>
            <w:tcW w:w="4840" w:type="dxa"/>
            <w:tcBorders>
              <w:top w:val="single" w:sz="4" w:space="0" w:color="000000"/>
              <w:left w:val="single" w:sz="4" w:space="0" w:color="000000"/>
              <w:bottom w:val="single" w:sz="4" w:space="0" w:color="000000"/>
            </w:tcBorders>
            <w:shd w:val="clear" w:color="auto" w:fill="D9D9D9"/>
          </w:tcPr>
          <w:p w:rsidR="00E87DCC" w:rsidRPr="00B44AB1" w:rsidRDefault="00E87DCC" w:rsidP="00C37D89">
            <w:pPr>
              <w:jc w:val="center"/>
              <w:rPr>
                <w:rFonts w:ascii="Arial" w:eastAsia="Times New Roman" w:hAnsi="Arial" w:cs="Arial"/>
                <w:color w:val="000000"/>
                <w:lang w:eastAsia="pt-BR"/>
              </w:rPr>
            </w:pPr>
            <w:r w:rsidRPr="00B44AB1">
              <w:rPr>
                <w:rFonts w:ascii="Arial" w:eastAsia="Times New Roman" w:hAnsi="Arial" w:cs="Arial"/>
                <w:color w:val="000000"/>
                <w:lang w:eastAsia="pt-BR"/>
              </w:rPr>
              <w:t>2010</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eastAsia="Times New Roman" w:hAnsi="Arial" w:cs="Arial"/>
                <w:color w:val="000000"/>
                <w:lang w:eastAsia="pt-BR"/>
              </w:rPr>
            </w:pPr>
            <w:r w:rsidRPr="00B44AB1">
              <w:rPr>
                <w:rFonts w:ascii="Arial" w:eastAsia="Times New Roman" w:hAnsi="Arial" w:cs="Arial"/>
                <w:color w:val="000000"/>
                <w:lang w:eastAsia="pt-BR"/>
              </w:rPr>
              <w:t>4,7</w:t>
            </w:r>
          </w:p>
        </w:tc>
      </w:tr>
      <w:tr w:rsidR="00E87DCC" w:rsidRPr="00B44AB1" w:rsidTr="00C37D89">
        <w:trPr>
          <w:jc w:val="center"/>
        </w:trPr>
        <w:tc>
          <w:tcPr>
            <w:tcW w:w="4840" w:type="dxa"/>
            <w:tcBorders>
              <w:top w:val="single" w:sz="4" w:space="0" w:color="000000"/>
              <w:left w:val="single" w:sz="4" w:space="0" w:color="000000"/>
              <w:bottom w:val="single" w:sz="4" w:space="0" w:color="000000"/>
            </w:tcBorders>
            <w:shd w:val="clear" w:color="auto" w:fill="D9D9D9"/>
          </w:tcPr>
          <w:p w:rsidR="00E87DCC" w:rsidRPr="00B44AB1" w:rsidRDefault="00E87DCC" w:rsidP="00C37D89">
            <w:pPr>
              <w:jc w:val="center"/>
              <w:rPr>
                <w:rFonts w:ascii="Arial" w:eastAsia="Times New Roman" w:hAnsi="Arial" w:cs="Arial"/>
                <w:color w:val="000000"/>
                <w:lang w:eastAsia="pt-BR"/>
              </w:rPr>
            </w:pPr>
            <w:r w:rsidRPr="00B44AB1">
              <w:rPr>
                <w:rFonts w:ascii="Arial" w:eastAsia="Times New Roman" w:hAnsi="Arial" w:cs="Arial"/>
                <w:color w:val="000000"/>
                <w:lang w:eastAsia="pt-BR"/>
              </w:rPr>
              <w:t>2011</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eastAsia="Times New Roman" w:hAnsi="Arial" w:cs="Arial"/>
                <w:color w:val="000000"/>
                <w:lang w:eastAsia="pt-BR"/>
              </w:rPr>
            </w:pPr>
            <w:r w:rsidRPr="00B44AB1">
              <w:rPr>
                <w:rFonts w:ascii="Arial" w:eastAsia="Times New Roman" w:hAnsi="Arial" w:cs="Arial"/>
                <w:color w:val="000000"/>
                <w:lang w:eastAsia="pt-BR"/>
              </w:rPr>
              <w:t>4,2</w:t>
            </w:r>
          </w:p>
        </w:tc>
      </w:tr>
      <w:tr w:rsidR="00E87DCC" w:rsidRPr="00B44AB1" w:rsidTr="00C37D89">
        <w:trPr>
          <w:jc w:val="center"/>
        </w:trPr>
        <w:tc>
          <w:tcPr>
            <w:tcW w:w="4840" w:type="dxa"/>
            <w:tcBorders>
              <w:top w:val="single" w:sz="4" w:space="0" w:color="000000"/>
              <w:left w:val="single" w:sz="4" w:space="0" w:color="000000"/>
              <w:bottom w:val="single" w:sz="4" w:space="0" w:color="000000"/>
            </w:tcBorders>
            <w:shd w:val="clear" w:color="auto" w:fill="D9D9D9"/>
          </w:tcPr>
          <w:p w:rsidR="00E87DCC" w:rsidRPr="00B44AB1" w:rsidRDefault="00E87DCC" w:rsidP="00C37D89">
            <w:pPr>
              <w:jc w:val="center"/>
              <w:rPr>
                <w:rFonts w:ascii="Arial" w:eastAsia="Times New Roman" w:hAnsi="Arial" w:cs="Arial"/>
                <w:color w:val="000000"/>
                <w:lang w:eastAsia="pt-BR"/>
              </w:rPr>
            </w:pPr>
            <w:r w:rsidRPr="00B44AB1">
              <w:rPr>
                <w:rFonts w:ascii="Arial" w:eastAsia="Times New Roman" w:hAnsi="Arial" w:cs="Arial"/>
                <w:color w:val="000000"/>
                <w:lang w:eastAsia="pt-BR"/>
              </w:rPr>
              <w:t>2012</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eastAsia="Times New Roman" w:hAnsi="Arial" w:cs="Arial"/>
                <w:color w:val="000000"/>
                <w:lang w:eastAsia="pt-BR"/>
              </w:rPr>
            </w:pPr>
            <w:r w:rsidRPr="00B44AB1">
              <w:rPr>
                <w:rFonts w:ascii="Arial" w:eastAsia="Times New Roman" w:hAnsi="Arial" w:cs="Arial"/>
                <w:color w:val="000000"/>
                <w:lang w:eastAsia="pt-BR"/>
              </w:rPr>
              <w:t>3,7</w:t>
            </w:r>
          </w:p>
        </w:tc>
      </w:tr>
      <w:tr w:rsidR="00E87DCC" w:rsidRPr="00B44AB1" w:rsidTr="00C37D89">
        <w:trPr>
          <w:jc w:val="center"/>
        </w:trPr>
        <w:tc>
          <w:tcPr>
            <w:tcW w:w="4840" w:type="dxa"/>
            <w:tcBorders>
              <w:top w:val="single" w:sz="4" w:space="0" w:color="000000"/>
              <w:left w:val="single" w:sz="4" w:space="0" w:color="000000"/>
              <w:bottom w:val="single" w:sz="4" w:space="0" w:color="000000"/>
            </w:tcBorders>
            <w:shd w:val="clear" w:color="auto" w:fill="D9D9D9"/>
          </w:tcPr>
          <w:p w:rsidR="00E87DCC" w:rsidRPr="00B44AB1" w:rsidRDefault="00E87DCC" w:rsidP="00C37D89">
            <w:pPr>
              <w:jc w:val="center"/>
              <w:rPr>
                <w:rFonts w:ascii="Arial" w:eastAsia="Times New Roman" w:hAnsi="Arial" w:cs="Arial"/>
                <w:color w:val="000000"/>
                <w:lang w:eastAsia="pt-BR"/>
              </w:rPr>
            </w:pPr>
            <w:r w:rsidRPr="00B44AB1">
              <w:rPr>
                <w:rFonts w:ascii="Arial" w:eastAsia="Times New Roman" w:hAnsi="Arial" w:cs="Arial"/>
                <w:color w:val="000000"/>
                <w:lang w:eastAsia="pt-BR"/>
              </w:rPr>
              <w:t>2013</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eastAsia="Times New Roman" w:hAnsi="Arial" w:cs="Arial"/>
                <w:color w:val="999999"/>
                <w:lang w:val="en-US" w:eastAsia="pt-BR"/>
              </w:rPr>
            </w:pPr>
            <w:r w:rsidRPr="00B44AB1">
              <w:rPr>
                <w:rFonts w:ascii="Arial" w:eastAsia="Times New Roman" w:hAnsi="Arial" w:cs="Arial"/>
                <w:color w:val="000000"/>
                <w:lang w:eastAsia="pt-BR"/>
              </w:rPr>
              <w:t>3</w:t>
            </w:r>
          </w:p>
        </w:tc>
      </w:tr>
    </w:tbl>
    <w:p w:rsidR="00E87DCC" w:rsidRPr="00D20EEE" w:rsidRDefault="00E87DCC" w:rsidP="00E87DCC">
      <w:pPr>
        <w:ind w:firstLine="709"/>
        <w:jc w:val="both"/>
        <w:rPr>
          <w:rFonts w:ascii="Arial" w:eastAsia="Times New Roman" w:hAnsi="Arial" w:cs="Arial"/>
          <w:color w:val="000000"/>
          <w:sz w:val="20"/>
          <w:lang w:val="en-US" w:eastAsia="pt-BR"/>
        </w:rPr>
      </w:pPr>
      <w:r w:rsidRPr="00D20EEE">
        <w:rPr>
          <w:rFonts w:ascii="Arial" w:eastAsia="Times New Roman" w:hAnsi="Arial" w:cs="Arial"/>
          <w:color w:val="000000"/>
          <w:sz w:val="20"/>
          <w:lang w:val="en-US" w:eastAsia="pt-BR"/>
        </w:rPr>
        <w:t>Fonte: MEC/Inep/DEED/CSI</w:t>
      </w:r>
    </w:p>
    <w:p w:rsidR="00E87DCC" w:rsidRPr="00D20EEE" w:rsidRDefault="00E87DCC" w:rsidP="00E87DCC">
      <w:pPr>
        <w:ind w:firstLine="709"/>
        <w:jc w:val="both"/>
        <w:rPr>
          <w:rFonts w:ascii="Arial" w:hAnsi="Arial" w:cs="Arial"/>
          <w:color w:val="000000"/>
          <w:sz w:val="20"/>
          <w:lang w:val="en-US"/>
        </w:rPr>
      </w:pPr>
    </w:p>
    <w:p w:rsidR="00E87DCC" w:rsidRPr="00B44AB1" w:rsidRDefault="00E87DCC" w:rsidP="00E87DCC">
      <w:pPr>
        <w:jc w:val="center"/>
        <w:rPr>
          <w:rFonts w:ascii="Arial" w:eastAsia="Times New Roman" w:hAnsi="Arial" w:cs="Arial"/>
          <w:color w:val="000000"/>
          <w:lang w:eastAsia="pt-BR"/>
        </w:rPr>
      </w:pPr>
    </w:p>
    <w:tbl>
      <w:tblPr>
        <w:tblW w:w="0" w:type="auto"/>
        <w:tblInd w:w="250" w:type="dxa"/>
        <w:tblLayout w:type="fixed"/>
        <w:tblLook w:val="0000"/>
      </w:tblPr>
      <w:tblGrid>
        <w:gridCol w:w="4629"/>
        <w:gridCol w:w="4727"/>
      </w:tblGrid>
      <w:tr w:rsidR="00E87DCC" w:rsidRPr="00B44AB1" w:rsidTr="00C37D89">
        <w:tc>
          <w:tcPr>
            <w:tcW w:w="9356" w:type="dxa"/>
            <w:gridSpan w:val="2"/>
            <w:tcBorders>
              <w:top w:val="single" w:sz="4" w:space="0" w:color="000000"/>
              <w:left w:val="single" w:sz="4" w:space="0" w:color="000000"/>
              <w:bottom w:val="single" w:sz="4" w:space="0" w:color="000000"/>
              <w:right w:val="single" w:sz="4" w:space="0" w:color="000000"/>
            </w:tcBorders>
            <w:shd w:val="clear" w:color="auto" w:fill="D9D9D9"/>
          </w:tcPr>
          <w:p w:rsidR="00E87DCC" w:rsidRPr="00B44AB1" w:rsidRDefault="00E87DCC" w:rsidP="00C37D89">
            <w:pPr>
              <w:jc w:val="center"/>
              <w:rPr>
                <w:rFonts w:ascii="Arial" w:eastAsia="Times New Roman" w:hAnsi="Arial" w:cs="Arial"/>
                <w:color w:val="000000"/>
                <w:lang w:eastAsia="pt-BR"/>
              </w:rPr>
            </w:pPr>
            <w:r w:rsidRPr="00B44AB1">
              <w:rPr>
                <w:rFonts w:ascii="Arial" w:eastAsia="Times New Roman" w:hAnsi="Arial" w:cs="Arial"/>
                <w:color w:val="000000"/>
                <w:lang w:eastAsia="pt-BR"/>
              </w:rPr>
              <w:t>Taxa de Distorção idade-série- Anos Finais do Ensino Fundamental</w:t>
            </w:r>
          </w:p>
        </w:tc>
      </w:tr>
      <w:tr w:rsidR="00E87DCC" w:rsidRPr="00B44AB1" w:rsidTr="00C37D89">
        <w:tc>
          <w:tcPr>
            <w:tcW w:w="4629" w:type="dxa"/>
            <w:tcBorders>
              <w:top w:val="single" w:sz="4" w:space="0" w:color="000000"/>
              <w:left w:val="single" w:sz="4" w:space="0" w:color="000000"/>
              <w:bottom w:val="single" w:sz="4" w:space="0" w:color="000000"/>
            </w:tcBorders>
            <w:shd w:val="clear" w:color="auto" w:fill="D9D9D9"/>
          </w:tcPr>
          <w:p w:rsidR="00E87DCC" w:rsidRPr="00B44AB1" w:rsidRDefault="00E87DCC" w:rsidP="00C37D89">
            <w:pPr>
              <w:jc w:val="center"/>
              <w:rPr>
                <w:rFonts w:ascii="Arial" w:eastAsia="Times New Roman" w:hAnsi="Arial" w:cs="Arial"/>
                <w:color w:val="000000"/>
                <w:lang w:eastAsia="pt-BR"/>
              </w:rPr>
            </w:pPr>
            <w:r w:rsidRPr="00B44AB1">
              <w:rPr>
                <w:rFonts w:ascii="Arial" w:eastAsia="Times New Roman" w:hAnsi="Arial" w:cs="Arial"/>
                <w:color w:val="000000"/>
                <w:lang w:eastAsia="pt-BR"/>
              </w:rPr>
              <w:t>Ano</w:t>
            </w:r>
          </w:p>
        </w:tc>
        <w:tc>
          <w:tcPr>
            <w:tcW w:w="4727" w:type="dxa"/>
            <w:tcBorders>
              <w:top w:val="single" w:sz="4" w:space="0" w:color="000000"/>
              <w:left w:val="single" w:sz="4" w:space="0" w:color="000000"/>
              <w:bottom w:val="single" w:sz="4" w:space="0" w:color="000000"/>
              <w:right w:val="single" w:sz="4" w:space="0" w:color="000000"/>
            </w:tcBorders>
            <w:shd w:val="clear" w:color="auto" w:fill="D9D9D9"/>
          </w:tcPr>
          <w:p w:rsidR="00E87DCC" w:rsidRPr="00B44AB1" w:rsidRDefault="00E87DCC" w:rsidP="00C37D89">
            <w:pPr>
              <w:jc w:val="center"/>
              <w:rPr>
                <w:rFonts w:ascii="Arial" w:eastAsia="Times New Roman" w:hAnsi="Arial" w:cs="Arial"/>
                <w:color w:val="000000"/>
                <w:lang w:eastAsia="pt-BR"/>
              </w:rPr>
            </w:pPr>
            <w:r w:rsidRPr="00B44AB1">
              <w:rPr>
                <w:rFonts w:ascii="Arial" w:eastAsia="Times New Roman" w:hAnsi="Arial" w:cs="Arial"/>
                <w:color w:val="000000"/>
                <w:lang w:eastAsia="pt-BR"/>
              </w:rPr>
              <w:t>Distorção Idade-Série</w:t>
            </w:r>
          </w:p>
        </w:tc>
      </w:tr>
      <w:tr w:rsidR="00E87DCC" w:rsidRPr="00B44AB1" w:rsidTr="00C37D89">
        <w:tc>
          <w:tcPr>
            <w:tcW w:w="4629" w:type="dxa"/>
            <w:tcBorders>
              <w:top w:val="single" w:sz="4" w:space="0" w:color="000000"/>
              <w:left w:val="single" w:sz="4" w:space="0" w:color="000000"/>
              <w:bottom w:val="single" w:sz="4" w:space="0" w:color="000000"/>
            </w:tcBorders>
            <w:shd w:val="clear" w:color="auto" w:fill="D9D9D9"/>
          </w:tcPr>
          <w:p w:rsidR="00E87DCC" w:rsidRPr="00B44AB1" w:rsidRDefault="00E87DCC" w:rsidP="00C37D89">
            <w:pPr>
              <w:jc w:val="center"/>
              <w:rPr>
                <w:rFonts w:ascii="Arial" w:eastAsia="Times New Roman" w:hAnsi="Arial" w:cs="Arial"/>
                <w:color w:val="000000"/>
                <w:lang w:eastAsia="pt-BR"/>
              </w:rPr>
            </w:pPr>
            <w:r w:rsidRPr="00B44AB1">
              <w:rPr>
                <w:rFonts w:ascii="Arial" w:eastAsia="Times New Roman" w:hAnsi="Arial" w:cs="Arial"/>
                <w:color w:val="000000"/>
                <w:lang w:eastAsia="pt-BR"/>
              </w:rPr>
              <w:t>2006</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eastAsia="Times New Roman" w:hAnsi="Arial" w:cs="Arial"/>
                <w:color w:val="000000"/>
                <w:lang w:eastAsia="pt-BR"/>
              </w:rPr>
            </w:pPr>
            <w:r w:rsidRPr="00B44AB1">
              <w:rPr>
                <w:rFonts w:ascii="Arial" w:eastAsia="Times New Roman" w:hAnsi="Arial" w:cs="Arial"/>
                <w:color w:val="000000"/>
                <w:lang w:eastAsia="pt-BR"/>
              </w:rPr>
              <w:t>16,8</w:t>
            </w:r>
          </w:p>
        </w:tc>
      </w:tr>
      <w:tr w:rsidR="00E87DCC" w:rsidRPr="00B44AB1" w:rsidTr="00C37D89">
        <w:tc>
          <w:tcPr>
            <w:tcW w:w="4629" w:type="dxa"/>
            <w:tcBorders>
              <w:top w:val="single" w:sz="4" w:space="0" w:color="000000"/>
              <w:left w:val="single" w:sz="4" w:space="0" w:color="000000"/>
              <w:bottom w:val="single" w:sz="4" w:space="0" w:color="000000"/>
            </w:tcBorders>
            <w:shd w:val="clear" w:color="auto" w:fill="D9D9D9"/>
          </w:tcPr>
          <w:p w:rsidR="00E87DCC" w:rsidRPr="00B44AB1" w:rsidRDefault="00E87DCC" w:rsidP="00C37D89">
            <w:pPr>
              <w:jc w:val="center"/>
              <w:rPr>
                <w:rFonts w:ascii="Arial" w:eastAsia="Times New Roman" w:hAnsi="Arial" w:cs="Arial"/>
                <w:color w:val="000000"/>
                <w:lang w:eastAsia="pt-BR"/>
              </w:rPr>
            </w:pPr>
            <w:r w:rsidRPr="00B44AB1">
              <w:rPr>
                <w:rFonts w:ascii="Arial" w:eastAsia="Times New Roman" w:hAnsi="Arial" w:cs="Arial"/>
                <w:color w:val="000000"/>
                <w:lang w:eastAsia="pt-BR"/>
              </w:rPr>
              <w:t>2007</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eastAsia="Times New Roman" w:hAnsi="Arial" w:cs="Arial"/>
                <w:color w:val="000000"/>
                <w:lang w:eastAsia="pt-BR"/>
              </w:rPr>
            </w:pPr>
            <w:r w:rsidRPr="00B44AB1">
              <w:rPr>
                <w:rFonts w:ascii="Arial" w:eastAsia="Times New Roman" w:hAnsi="Arial" w:cs="Arial"/>
                <w:color w:val="000000"/>
                <w:lang w:eastAsia="pt-BR"/>
              </w:rPr>
              <w:t>16</w:t>
            </w:r>
          </w:p>
        </w:tc>
      </w:tr>
      <w:tr w:rsidR="00E87DCC" w:rsidRPr="00B44AB1" w:rsidTr="00C37D89">
        <w:tc>
          <w:tcPr>
            <w:tcW w:w="4629" w:type="dxa"/>
            <w:tcBorders>
              <w:top w:val="single" w:sz="4" w:space="0" w:color="000000"/>
              <w:left w:val="single" w:sz="4" w:space="0" w:color="000000"/>
              <w:bottom w:val="single" w:sz="4" w:space="0" w:color="000000"/>
            </w:tcBorders>
            <w:shd w:val="clear" w:color="auto" w:fill="D9D9D9"/>
          </w:tcPr>
          <w:p w:rsidR="00E87DCC" w:rsidRPr="00B44AB1" w:rsidRDefault="00E87DCC" w:rsidP="00C37D89">
            <w:pPr>
              <w:jc w:val="center"/>
              <w:rPr>
                <w:rFonts w:ascii="Arial" w:eastAsia="Times New Roman" w:hAnsi="Arial" w:cs="Arial"/>
                <w:color w:val="000000"/>
                <w:lang w:eastAsia="pt-BR"/>
              </w:rPr>
            </w:pPr>
            <w:r w:rsidRPr="00B44AB1">
              <w:rPr>
                <w:rFonts w:ascii="Arial" w:eastAsia="Times New Roman" w:hAnsi="Arial" w:cs="Arial"/>
                <w:color w:val="000000"/>
                <w:lang w:eastAsia="pt-BR"/>
              </w:rPr>
              <w:t>2008</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eastAsia="Times New Roman" w:hAnsi="Arial" w:cs="Arial"/>
                <w:color w:val="000000"/>
                <w:lang w:eastAsia="pt-BR"/>
              </w:rPr>
            </w:pPr>
            <w:r w:rsidRPr="00B44AB1">
              <w:rPr>
                <w:rFonts w:ascii="Arial" w:eastAsia="Times New Roman" w:hAnsi="Arial" w:cs="Arial"/>
                <w:color w:val="000000"/>
                <w:lang w:eastAsia="pt-BR"/>
              </w:rPr>
              <w:t>15,8</w:t>
            </w:r>
          </w:p>
        </w:tc>
      </w:tr>
      <w:tr w:rsidR="00E87DCC" w:rsidRPr="00B44AB1" w:rsidTr="00C37D89">
        <w:tc>
          <w:tcPr>
            <w:tcW w:w="4629" w:type="dxa"/>
            <w:tcBorders>
              <w:top w:val="single" w:sz="4" w:space="0" w:color="000000"/>
              <w:left w:val="single" w:sz="4" w:space="0" w:color="000000"/>
              <w:bottom w:val="single" w:sz="4" w:space="0" w:color="000000"/>
            </w:tcBorders>
            <w:shd w:val="clear" w:color="auto" w:fill="D9D9D9"/>
          </w:tcPr>
          <w:p w:rsidR="00E87DCC" w:rsidRPr="00B44AB1" w:rsidRDefault="00E87DCC" w:rsidP="00C37D89">
            <w:pPr>
              <w:jc w:val="center"/>
              <w:rPr>
                <w:rFonts w:ascii="Arial" w:eastAsia="Times New Roman" w:hAnsi="Arial" w:cs="Arial"/>
                <w:color w:val="000000"/>
                <w:lang w:eastAsia="pt-BR"/>
              </w:rPr>
            </w:pPr>
            <w:r w:rsidRPr="00B44AB1">
              <w:rPr>
                <w:rFonts w:ascii="Arial" w:eastAsia="Times New Roman" w:hAnsi="Arial" w:cs="Arial"/>
                <w:color w:val="000000"/>
                <w:lang w:eastAsia="pt-BR"/>
              </w:rPr>
              <w:t>2009</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eastAsia="Times New Roman" w:hAnsi="Arial" w:cs="Arial"/>
                <w:color w:val="000000"/>
                <w:lang w:eastAsia="pt-BR"/>
              </w:rPr>
            </w:pPr>
            <w:r w:rsidRPr="00B44AB1">
              <w:rPr>
                <w:rFonts w:ascii="Arial" w:eastAsia="Times New Roman" w:hAnsi="Arial" w:cs="Arial"/>
                <w:color w:val="000000"/>
                <w:lang w:eastAsia="pt-BR"/>
              </w:rPr>
              <w:t>17,5</w:t>
            </w:r>
          </w:p>
        </w:tc>
      </w:tr>
      <w:tr w:rsidR="00E87DCC" w:rsidRPr="00B44AB1" w:rsidTr="00C37D89">
        <w:tc>
          <w:tcPr>
            <w:tcW w:w="4629" w:type="dxa"/>
            <w:tcBorders>
              <w:top w:val="single" w:sz="4" w:space="0" w:color="000000"/>
              <w:left w:val="single" w:sz="4" w:space="0" w:color="000000"/>
              <w:bottom w:val="single" w:sz="4" w:space="0" w:color="000000"/>
            </w:tcBorders>
            <w:shd w:val="clear" w:color="auto" w:fill="D9D9D9"/>
          </w:tcPr>
          <w:p w:rsidR="00E87DCC" w:rsidRPr="00B44AB1" w:rsidRDefault="00E87DCC" w:rsidP="00C37D89">
            <w:pPr>
              <w:jc w:val="center"/>
              <w:rPr>
                <w:rFonts w:ascii="Arial" w:eastAsia="Times New Roman" w:hAnsi="Arial" w:cs="Arial"/>
                <w:color w:val="000000"/>
                <w:lang w:eastAsia="pt-BR"/>
              </w:rPr>
            </w:pPr>
            <w:r w:rsidRPr="00B44AB1">
              <w:rPr>
                <w:rFonts w:ascii="Arial" w:eastAsia="Times New Roman" w:hAnsi="Arial" w:cs="Arial"/>
                <w:color w:val="000000"/>
                <w:lang w:eastAsia="pt-BR"/>
              </w:rPr>
              <w:t>2010</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eastAsia="Times New Roman" w:hAnsi="Arial" w:cs="Arial"/>
                <w:color w:val="000000"/>
                <w:lang w:eastAsia="pt-BR"/>
              </w:rPr>
            </w:pPr>
            <w:r w:rsidRPr="00B44AB1">
              <w:rPr>
                <w:rFonts w:ascii="Arial" w:eastAsia="Times New Roman" w:hAnsi="Arial" w:cs="Arial"/>
                <w:color w:val="000000"/>
                <w:lang w:eastAsia="pt-BR"/>
              </w:rPr>
              <w:t>17</w:t>
            </w:r>
          </w:p>
        </w:tc>
      </w:tr>
      <w:tr w:rsidR="00E87DCC" w:rsidRPr="00B44AB1" w:rsidTr="00C37D89">
        <w:tc>
          <w:tcPr>
            <w:tcW w:w="4629" w:type="dxa"/>
            <w:tcBorders>
              <w:top w:val="single" w:sz="4" w:space="0" w:color="000000"/>
              <w:left w:val="single" w:sz="4" w:space="0" w:color="000000"/>
              <w:bottom w:val="single" w:sz="4" w:space="0" w:color="000000"/>
            </w:tcBorders>
            <w:shd w:val="clear" w:color="auto" w:fill="D9D9D9"/>
          </w:tcPr>
          <w:p w:rsidR="00E87DCC" w:rsidRPr="00B44AB1" w:rsidRDefault="00E87DCC" w:rsidP="00C37D89">
            <w:pPr>
              <w:jc w:val="center"/>
              <w:rPr>
                <w:rFonts w:ascii="Arial" w:eastAsia="Times New Roman" w:hAnsi="Arial" w:cs="Arial"/>
                <w:color w:val="000000"/>
                <w:lang w:eastAsia="pt-BR"/>
              </w:rPr>
            </w:pPr>
            <w:r w:rsidRPr="00B44AB1">
              <w:rPr>
                <w:rFonts w:ascii="Arial" w:eastAsia="Times New Roman" w:hAnsi="Arial" w:cs="Arial"/>
                <w:color w:val="000000"/>
                <w:lang w:eastAsia="pt-BR"/>
              </w:rPr>
              <w:t>2011</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eastAsia="Times New Roman" w:hAnsi="Arial" w:cs="Arial"/>
                <w:color w:val="000000"/>
                <w:lang w:eastAsia="pt-BR"/>
              </w:rPr>
            </w:pPr>
            <w:r w:rsidRPr="00B44AB1">
              <w:rPr>
                <w:rFonts w:ascii="Arial" w:eastAsia="Times New Roman" w:hAnsi="Arial" w:cs="Arial"/>
                <w:color w:val="000000"/>
                <w:lang w:eastAsia="pt-BR"/>
              </w:rPr>
              <w:t>14,2</w:t>
            </w:r>
          </w:p>
        </w:tc>
      </w:tr>
      <w:tr w:rsidR="00E87DCC" w:rsidRPr="00B44AB1" w:rsidTr="00C37D89">
        <w:tc>
          <w:tcPr>
            <w:tcW w:w="4629" w:type="dxa"/>
            <w:tcBorders>
              <w:top w:val="single" w:sz="4" w:space="0" w:color="000000"/>
              <w:left w:val="single" w:sz="4" w:space="0" w:color="000000"/>
              <w:bottom w:val="single" w:sz="4" w:space="0" w:color="000000"/>
            </w:tcBorders>
            <w:shd w:val="clear" w:color="auto" w:fill="D9D9D9"/>
          </w:tcPr>
          <w:p w:rsidR="00E87DCC" w:rsidRPr="00B44AB1" w:rsidRDefault="00E87DCC" w:rsidP="00C37D89">
            <w:pPr>
              <w:jc w:val="center"/>
              <w:rPr>
                <w:rFonts w:ascii="Arial" w:eastAsia="Times New Roman" w:hAnsi="Arial" w:cs="Arial"/>
                <w:color w:val="000000"/>
                <w:lang w:eastAsia="pt-BR"/>
              </w:rPr>
            </w:pPr>
            <w:r w:rsidRPr="00B44AB1">
              <w:rPr>
                <w:rFonts w:ascii="Arial" w:eastAsia="Times New Roman" w:hAnsi="Arial" w:cs="Arial"/>
                <w:color w:val="000000"/>
                <w:lang w:eastAsia="pt-BR"/>
              </w:rPr>
              <w:t>2012</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eastAsia="Times New Roman" w:hAnsi="Arial" w:cs="Arial"/>
                <w:color w:val="000000"/>
                <w:lang w:eastAsia="pt-BR"/>
              </w:rPr>
            </w:pPr>
            <w:r w:rsidRPr="00B44AB1">
              <w:rPr>
                <w:rFonts w:ascii="Arial" w:eastAsia="Times New Roman" w:hAnsi="Arial" w:cs="Arial"/>
                <w:color w:val="000000"/>
                <w:lang w:eastAsia="pt-BR"/>
              </w:rPr>
              <w:t>12,4</w:t>
            </w:r>
          </w:p>
        </w:tc>
      </w:tr>
      <w:tr w:rsidR="00E87DCC" w:rsidRPr="00B44AB1" w:rsidTr="00C37D89">
        <w:tc>
          <w:tcPr>
            <w:tcW w:w="4629" w:type="dxa"/>
            <w:tcBorders>
              <w:top w:val="single" w:sz="4" w:space="0" w:color="000000"/>
              <w:left w:val="single" w:sz="4" w:space="0" w:color="000000"/>
              <w:bottom w:val="single" w:sz="4" w:space="0" w:color="000000"/>
            </w:tcBorders>
            <w:shd w:val="clear" w:color="auto" w:fill="D9D9D9"/>
          </w:tcPr>
          <w:p w:rsidR="00E87DCC" w:rsidRPr="00B44AB1" w:rsidRDefault="00E87DCC" w:rsidP="00C37D89">
            <w:pPr>
              <w:jc w:val="center"/>
              <w:rPr>
                <w:rFonts w:ascii="Arial" w:eastAsia="Times New Roman" w:hAnsi="Arial" w:cs="Arial"/>
                <w:color w:val="000000"/>
                <w:lang w:eastAsia="pt-BR"/>
              </w:rPr>
            </w:pPr>
            <w:r w:rsidRPr="00B44AB1">
              <w:rPr>
                <w:rFonts w:ascii="Arial" w:eastAsia="Times New Roman" w:hAnsi="Arial" w:cs="Arial"/>
                <w:color w:val="000000"/>
                <w:lang w:eastAsia="pt-BR"/>
              </w:rPr>
              <w:t>2013</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eastAsia="Times New Roman" w:hAnsi="Arial" w:cs="Arial"/>
                <w:color w:val="999999"/>
                <w:lang w:val="en-US" w:eastAsia="pt-BR"/>
              </w:rPr>
            </w:pPr>
            <w:r w:rsidRPr="00B44AB1">
              <w:rPr>
                <w:rFonts w:ascii="Arial" w:eastAsia="Times New Roman" w:hAnsi="Arial" w:cs="Arial"/>
                <w:color w:val="000000"/>
                <w:lang w:eastAsia="pt-BR"/>
              </w:rPr>
              <w:t>11,7</w:t>
            </w:r>
          </w:p>
        </w:tc>
      </w:tr>
    </w:tbl>
    <w:p w:rsidR="00E87DCC" w:rsidRPr="00D20EEE" w:rsidRDefault="00E87DCC" w:rsidP="00E87DCC">
      <w:pPr>
        <w:ind w:firstLine="709"/>
        <w:jc w:val="both"/>
        <w:rPr>
          <w:rFonts w:ascii="Arial" w:eastAsia="Times New Roman" w:hAnsi="Arial" w:cs="Arial"/>
          <w:color w:val="000000"/>
          <w:sz w:val="20"/>
          <w:szCs w:val="20"/>
          <w:lang w:val="en-US" w:eastAsia="pt-BR"/>
        </w:rPr>
      </w:pPr>
      <w:r w:rsidRPr="00D20EEE">
        <w:rPr>
          <w:rFonts w:ascii="Arial" w:eastAsia="Times New Roman" w:hAnsi="Arial" w:cs="Arial"/>
          <w:color w:val="000000"/>
          <w:sz w:val="20"/>
          <w:szCs w:val="20"/>
          <w:lang w:val="en-US" w:eastAsia="pt-BR"/>
        </w:rPr>
        <w:t>Fonte: MEC/Inep/DEED/CSI</w:t>
      </w:r>
    </w:p>
    <w:p w:rsidR="00E87DCC" w:rsidRPr="00D20EEE" w:rsidRDefault="00E87DCC" w:rsidP="00E87DCC">
      <w:pPr>
        <w:ind w:firstLine="709"/>
        <w:jc w:val="both"/>
        <w:rPr>
          <w:rFonts w:ascii="Arial" w:hAnsi="Arial" w:cs="Arial"/>
          <w:color w:val="000000"/>
          <w:lang w:val="en-US"/>
        </w:rPr>
      </w:pPr>
    </w:p>
    <w:p w:rsidR="00E87DCC" w:rsidRDefault="00E87DCC" w:rsidP="00E87DCC">
      <w:pPr>
        <w:jc w:val="both"/>
        <w:rPr>
          <w:rFonts w:ascii="Arial" w:eastAsia="Times New Roman" w:hAnsi="Arial" w:cs="Arial"/>
          <w:color w:val="000000"/>
          <w:lang w:eastAsia="pt-BR"/>
        </w:rPr>
      </w:pPr>
      <w:r w:rsidRPr="00237D19">
        <w:rPr>
          <w:rFonts w:ascii="Arial" w:hAnsi="Arial" w:cs="Arial"/>
        </w:rPr>
        <w:tab/>
      </w:r>
      <w:r w:rsidRPr="00B44AB1">
        <w:rPr>
          <w:rFonts w:ascii="Arial" w:hAnsi="Arial" w:cs="Arial"/>
        </w:rPr>
        <w:t xml:space="preserve">Em consonância </w:t>
      </w:r>
      <w:r w:rsidRPr="00B44AB1">
        <w:rPr>
          <w:rFonts w:ascii="Arial" w:eastAsia="Times New Roman" w:hAnsi="Arial" w:cs="Arial"/>
          <w:color w:val="000000"/>
          <w:lang w:eastAsia="pt-BR"/>
        </w:rPr>
        <w:t xml:space="preserve">com as diretrizes nacionais e em regime de colaboração são as estratégias definidas pelo Município para universalizar o ensino fundamental de nove anos, reduzir a evasão, elevar a taxa de aprovação e </w:t>
      </w:r>
      <w:r>
        <w:rPr>
          <w:rFonts w:ascii="Arial" w:eastAsia="Times New Roman" w:hAnsi="Arial" w:cs="Arial"/>
          <w:color w:val="000000"/>
          <w:lang w:eastAsia="pt-BR"/>
        </w:rPr>
        <w:t>garantir</w:t>
      </w:r>
      <w:r w:rsidRPr="00B44AB1">
        <w:rPr>
          <w:rFonts w:ascii="Arial" w:eastAsia="Times New Roman" w:hAnsi="Arial" w:cs="Arial"/>
          <w:color w:val="000000"/>
          <w:lang w:eastAsia="pt-BR"/>
        </w:rPr>
        <w:t xml:space="preserve"> que os alunos concluam </w:t>
      </w:r>
      <w:r>
        <w:rPr>
          <w:rFonts w:ascii="Arial" w:eastAsia="Times New Roman" w:hAnsi="Arial" w:cs="Arial"/>
          <w:color w:val="000000"/>
          <w:lang w:eastAsia="pt-BR"/>
        </w:rPr>
        <w:t>essa etapa na idade recomendada:</w:t>
      </w:r>
    </w:p>
    <w:p w:rsidR="00E87DCC" w:rsidRPr="00B44AB1" w:rsidRDefault="00E87DCC" w:rsidP="00E87DCC">
      <w:pPr>
        <w:jc w:val="both"/>
        <w:rPr>
          <w:rFonts w:ascii="Arial" w:eastAsia="Times New Roman" w:hAnsi="Arial" w:cs="Arial"/>
          <w:color w:val="000000"/>
          <w:shd w:val="clear" w:color="auto" w:fill="FFFF00"/>
          <w:lang w:eastAsia="pt-BR"/>
        </w:rPr>
      </w:pPr>
    </w:p>
    <w:p w:rsidR="00E87DCC" w:rsidRPr="00404CA0" w:rsidRDefault="00E87DCC" w:rsidP="00E87DCC">
      <w:pPr>
        <w:numPr>
          <w:ilvl w:val="0"/>
          <w:numId w:val="4"/>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Colaborar com o Ministério da Educação, participando de consulta pública para elaboração de proposta de direitos e objetivos de aprendizagem e desenvolvimento para os </w:t>
      </w:r>
      <w:r w:rsidRPr="004167C0">
        <w:rPr>
          <w:rFonts w:ascii="Arial" w:eastAsia="Times New Roman" w:hAnsi="Arial" w:cs="Arial"/>
          <w:color w:val="000000"/>
          <w:lang w:eastAsia="pt-BR"/>
        </w:rPr>
        <w:t>alunos</w:t>
      </w:r>
      <w:r w:rsidR="00E642AB">
        <w:rPr>
          <w:rFonts w:ascii="Arial" w:eastAsia="Times New Roman" w:hAnsi="Arial" w:cs="Arial"/>
          <w:color w:val="000000"/>
          <w:lang w:eastAsia="pt-BR"/>
        </w:rPr>
        <w:t xml:space="preserve"> </w:t>
      </w:r>
      <w:r>
        <w:rPr>
          <w:rFonts w:ascii="Arial" w:eastAsia="Times New Roman" w:hAnsi="Arial" w:cs="Arial"/>
          <w:color w:val="000000"/>
          <w:lang w:eastAsia="pt-BR"/>
        </w:rPr>
        <w:t xml:space="preserve">e alunas </w:t>
      </w:r>
      <w:r w:rsidRPr="00404CA0">
        <w:rPr>
          <w:rFonts w:ascii="Arial" w:eastAsia="Times New Roman" w:hAnsi="Arial" w:cs="Arial"/>
          <w:color w:val="000000"/>
          <w:lang w:eastAsia="pt-BR"/>
        </w:rPr>
        <w:t>do ensino fundamental;</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4"/>
        </w:numPr>
        <w:jc w:val="both"/>
        <w:rPr>
          <w:rFonts w:ascii="Arial" w:eastAsia="Times New Roman" w:hAnsi="Arial" w:cs="Arial"/>
          <w:color w:val="000000"/>
          <w:lang w:eastAsia="pt-BR"/>
        </w:rPr>
      </w:pPr>
      <w:r w:rsidRPr="00404CA0">
        <w:rPr>
          <w:rFonts w:ascii="Arial" w:eastAsia="Times New Roman" w:hAnsi="Arial" w:cs="Arial"/>
          <w:color w:val="000000"/>
          <w:lang w:eastAsia="pt-BR"/>
        </w:rPr>
        <w:t>Pactuar com o Estado e a União, no âmbito da instância permanente de que trata o § 5º do artigo 7º da Lei Federal nº 13005/14, a implantação dos direitos e objetivos de aprendizagem e desenvolvimento que configurarão a base nacional comum curricular do ensino fundamental;</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4"/>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Criar novos mecanismos e aperfeiçoar os existentes para o acompanhamento individualizado dos </w:t>
      </w:r>
      <w:r w:rsidRPr="006A02D8">
        <w:rPr>
          <w:rFonts w:ascii="Arial" w:eastAsia="Times New Roman" w:hAnsi="Arial" w:cs="Arial"/>
          <w:color w:val="000000"/>
          <w:lang w:eastAsia="pt-BR"/>
        </w:rPr>
        <w:t>alunos</w:t>
      </w:r>
      <w:r w:rsidR="007C47DE">
        <w:rPr>
          <w:rFonts w:ascii="Arial" w:eastAsia="Times New Roman" w:hAnsi="Arial" w:cs="Arial"/>
          <w:color w:val="000000"/>
          <w:lang w:eastAsia="pt-BR"/>
        </w:rPr>
        <w:t xml:space="preserve"> </w:t>
      </w:r>
      <w:r>
        <w:rPr>
          <w:rFonts w:ascii="Arial" w:eastAsia="Times New Roman" w:hAnsi="Arial" w:cs="Arial"/>
          <w:color w:val="000000"/>
          <w:lang w:eastAsia="pt-BR"/>
        </w:rPr>
        <w:t xml:space="preserve">e alunas </w:t>
      </w:r>
      <w:r w:rsidRPr="00404CA0">
        <w:rPr>
          <w:rFonts w:ascii="Arial" w:eastAsia="Times New Roman" w:hAnsi="Arial" w:cs="Arial"/>
          <w:color w:val="000000"/>
          <w:lang w:eastAsia="pt-BR"/>
        </w:rPr>
        <w:t>do ensino fundamental;</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4"/>
        </w:numPr>
        <w:jc w:val="both"/>
        <w:rPr>
          <w:rFonts w:ascii="Arial" w:eastAsia="Times New Roman" w:hAnsi="Arial" w:cs="Arial"/>
          <w:color w:val="000000"/>
          <w:lang w:eastAsia="pt-BR"/>
        </w:rPr>
      </w:pPr>
      <w:r w:rsidRPr="00404CA0">
        <w:rPr>
          <w:rFonts w:ascii="Arial" w:eastAsia="Times New Roman" w:hAnsi="Arial" w:cs="Arial"/>
          <w:color w:val="000000"/>
          <w:lang w:eastAsia="pt-BR"/>
        </w:rPr>
        <w:t>Fortalecer o acompanhamento e o monitoramento do acesso, da permanência e do aproveitamento escolar dos beneficiários de programas de transferência de renda em colaboração com as famílias e com órgãos públicos de assistência à infância, adolescência e juventude;</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4"/>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Realizar levantamento, acompanhamento e monitoramento das situações de </w:t>
      </w:r>
      <w:r w:rsidRPr="00404CA0">
        <w:rPr>
          <w:rFonts w:ascii="Arial" w:eastAsia="Times New Roman" w:hAnsi="Arial" w:cs="Arial"/>
          <w:color w:val="000000"/>
          <w:lang w:eastAsia="pt-BR"/>
        </w:rPr>
        <w:lastRenderedPageBreak/>
        <w:t xml:space="preserve">discriminação, preconceito e violência na escola, visando o estabelecimento de condições adequadas para o sucesso escolar dos </w:t>
      </w:r>
      <w:r w:rsidRPr="006A02D8">
        <w:rPr>
          <w:rFonts w:ascii="Arial" w:eastAsia="Times New Roman" w:hAnsi="Arial" w:cs="Arial"/>
          <w:color w:val="000000"/>
          <w:lang w:eastAsia="pt-BR"/>
        </w:rPr>
        <w:t>alunos</w:t>
      </w:r>
      <w:r>
        <w:rPr>
          <w:rFonts w:ascii="Arial" w:eastAsia="Times New Roman" w:hAnsi="Arial" w:cs="Arial"/>
          <w:color w:val="000000"/>
          <w:lang w:eastAsia="pt-BR"/>
        </w:rPr>
        <w:t xml:space="preserve"> e alunas</w:t>
      </w:r>
      <w:r w:rsidRPr="00404CA0">
        <w:rPr>
          <w:rFonts w:ascii="Arial" w:eastAsia="Times New Roman" w:hAnsi="Arial" w:cs="Arial"/>
          <w:color w:val="000000"/>
          <w:lang w:eastAsia="pt-BR"/>
        </w:rPr>
        <w:t>;</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4"/>
        </w:numPr>
        <w:jc w:val="both"/>
        <w:rPr>
          <w:rFonts w:ascii="Arial" w:eastAsia="Times New Roman" w:hAnsi="Arial" w:cs="Arial"/>
          <w:color w:val="000000"/>
          <w:lang w:eastAsia="pt-BR"/>
        </w:rPr>
      </w:pPr>
      <w:r w:rsidRPr="00404CA0">
        <w:rPr>
          <w:rFonts w:ascii="Arial" w:eastAsia="Times New Roman" w:hAnsi="Arial" w:cs="Arial"/>
          <w:color w:val="000000"/>
          <w:lang w:eastAsia="pt-BR"/>
        </w:rPr>
        <w:t>Promover a busca ativa de crianças e adolescentes fora da escola, em parceria com órgãos públicos de assistência social, saúde e proteção à infância, adolescência e juventude;</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4"/>
        </w:numPr>
        <w:jc w:val="both"/>
        <w:rPr>
          <w:rFonts w:ascii="Arial" w:eastAsia="Times New Roman" w:hAnsi="Arial" w:cs="Arial"/>
          <w:color w:val="000000"/>
          <w:lang w:eastAsia="pt-BR"/>
        </w:rPr>
      </w:pPr>
      <w:r w:rsidRPr="00404CA0">
        <w:rPr>
          <w:rFonts w:ascii="Arial" w:eastAsia="Times New Roman" w:hAnsi="Arial" w:cs="Arial"/>
          <w:color w:val="000000"/>
          <w:lang w:eastAsia="pt-BR"/>
        </w:rPr>
        <w:t>Disciplinar, no âmbito das escolas municipais, a organização flexível do trabalho pedagógico;</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4"/>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Promover a relação das escolas com instituições e movimentos culturais, visando a oferta de atividades culturais para os </w:t>
      </w:r>
      <w:r w:rsidRPr="00F66809">
        <w:rPr>
          <w:rFonts w:ascii="Arial" w:eastAsia="Times New Roman" w:hAnsi="Arial" w:cs="Arial"/>
          <w:color w:val="000000"/>
          <w:lang w:eastAsia="pt-BR"/>
        </w:rPr>
        <w:t>alunos</w:t>
      </w:r>
      <w:r w:rsidR="002D7518">
        <w:rPr>
          <w:rFonts w:ascii="Arial" w:eastAsia="Times New Roman" w:hAnsi="Arial" w:cs="Arial"/>
          <w:color w:val="000000"/>
          <w:lang w:eastAsia="pt-BR"/>
        </w:rPr>
        <w:t xml:space="preserve"> </w:t>
      </w:r>
      <w:r>
        <w:rPr>
          <w:rFonts w:ascii="Arial" w:eastAsia="Times New Roman" w:hAnsi="Arial" w:cs="Arial"/>
          <w:color w:val="000000"/>
          <w:lang w:eastAsia="pt-BR"/>
        </w:rPr>
        <w:t xml:space="preserve">e alunas </w:t>
      </w:r>
      <w:r w:rsidRPr="00404CA0">
        <w:rPr>
          <w:rFonts w:ascii="Arial" w:eastAsia="Times New Roman" w:hAnsi="Arial" w:cs="Arial"/>
          <w:color w:val="000000"/>
          <w:lang w:eastAsia="pt-BR"/>
        </w:rPr>
        <w:t>dentro e fora dos espaços escolares e favorecendo ainda que as escolas se tornem polos de criação e difusão cultural;</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4"/>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Incentivar a participação dos pais ou responsáveis no acompanhamento das atividades escolares dos filhos por meio do estreitamento das relações entre as escolas e as famílias; </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4"/>
        </w:numPr>
        <w:jc w:val="both"/>
        <w:rPr>
          <w:rFonts w:ascii="Arial" w:eastAsia="Times New Roman" w:hAnsi="Arial" w:cs="Arial"/>
          <w:color w:val="000000"/>
          <w:lang w:eastAsia="pt-BR"/>
        </w:rPr>
      </w:pPr>
      <w:r w:rsidRPr="00404CA0">
        <w:rPr>
          <w:rFonts w:ascii="Arial" w:eastAsia="Times New Roman" w:hAnsi="Arial" w:cs="Arial"/>
          <w:color w:val="000000"/>
          <w:lang w:eastAsia="pt-BR"/>
        </w:rPr>
        <w:t>Ofertar o ensino fundamental para a população do campo na própria comunidade e/ou em escola mais próxima;</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4"/>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Incentivar e promover a participação de </w:t>
      </w:r>
      <w:r w:rsidRPr="00F66809">
        <w:rPr>
          <w:rFonts w:ascii="Arial" w:eastAsia="Times New Roman" w:hAnsi="Arial" w:cs="Arial"/>
          <w:color w:val="000000"/>
          <w:lang w:eastAsia="pt-BR"/>
        </w:rPr>
        <w:t>alunos</w:t>
      </w:r>
      <w:r w:rsidR="00C838FD">
        <w:rPr>
          <w:rFonts w:ascii="Arial" w:eastAsia="Times New Roman" w:hAnsi="Arial" w:cs="Arial"/>
          <w:color w:val="000000"/>
          <w:lang w:eastAsia="pt-BR"/>
        </w:rPr>
        <w:t xml:space="preserve"> </w:t>
      </w:r>
      <w:r>
        <w:rPr>
          <w:rFonts w:ascii="Arial" w:eastAsia="Times New Roman" w:hAnsi="Arial" w:cs="Arial"/>
          <w:color w:val="000000"/>
          <w:lang w:eastAsia="pt-BR"/>
        </w:rPr>
        <w:t xml:space="preserve">e alunas </w:t>
      </w:r>
      <w:r w:rsidRPr="00404CA0">
        <w:rPr>
          <w:rFonts w:ascii="Arial" w:eastAsia="Times New Roman" w:hAnsi="Arial" w:cs="Arial"/>
          <w:color w:val="000000"/>
          <w:lang w:eastAsia="pt-BR"/>
        </w:rPr>
        <w:t>em atividades extracurriculares de estímulo a habilidades, em certames e concursos municipais, estaduais, nacionais e institucionais;</w:t>
      </w:r>
    </w:p>
    <w:p w:rsidR="00E87DCC" w:rsidRPr="00404CA0" w:rsidRDefault="00E87DCC" w:rsidP="00E87DCC">
      <w:pPr>
        <w:jc w:val="both"/>
        <w:rPr>
          <w:rFonts w:ascii="Arial" w:eastAsia="Arial" w:hAnsi="Arial" w:cs="Arial"/>
          <w:color w:val="000000"/>
          <w:lang w:eastAsia="pt-BR"/>
        </w:rPr>
      </w:pPr>
    </w:p>
    <w:p w:rsidR="00E87DCC" w:rsidRPr="00404CA0" w:rsidRDefault="00E87DCC" w:rsidP="00E87DCC">
      <w:pPr>
        <w:numPr>
          <w:ilvl w:val="0"/>
          <w:numId w:val="4"/>
        </w:numPr>
        <w:jc w:val="both"/>
        <w:rPr>
          <w:rFonts w:ascii="Arial" w:eastAsia="Arial" w:hAnsi="Arial" w:cs="Arial"/>
          <w:color w:val="000000"/>
          <w:lang w:eastAsia="pt-BR"/>
        </w:rPr>
      </w:pPr>
      <w:r w:rsidRPr="00404CA0">
        <w:rPr>
          <w:rFonts w:ascii="Arial" w:eastAsia="Arial" w:hAnsi="Arial" w:cs="Arial"/>
          <w:color w:val="000000"/>
          <w:lang w:eastAsia="pt-BR"/>
        </w:rPr>
        <w:t>Promover atividades de desenvolvimento e estímulo a habilidades esportivas nas escolas, interligadas a ações de disseminação do desporto educacional e de desenvolvimento esportivo municipal;</w:t>
      </w:r>
    </w:p>
    <w:p w:rsidR="00E87DCC" w:rsidRPr="00B44AB1" w:rsidRDefault="00E87DCC" w:rsidP="00E87DCC">
      <w:pPr>
        <w:jc w:val="both"/>
        <w:rPr>
          <w:rFonts w:ascii="Arial" w:eastAsia="Times New Roman" w:hAnsi="Arial" w:cs="Arial"/>
          <w:color w:val="000000"/>
          <w:lang w:eastAsia="pt-BR"/>
        </w:rPr>
      </w:pPr>
    </w:p>
    <w:p w:rsidR="00E87DCC" w:rsidRPr="00BB769C" w:rsidRDefault="00E87DCC" w:rsidP="00E87DCC">
      <w:pPr>
        <w:jc w:val="both"/>
        <w:rPr>
          <w:rFonts w:ascii="Arial" w:eastAsia="Times New Roman" w:hAnsi="Arial" w:cs="Arial"/>
          <w:color w:val="000000"/>
          <w:lang w:eastAsia="pt-BR"/>
        </w:rPr>
      </w:pPr>
      <w:r w:rsidRPr="00BB769C">
        <w:rPr>
          <w:rFonts w:ascii="Arial" w:eastAsia="Times New Roman" w:hAnsi="Arial" w:cs="Arial"/>
          <w:b/>
          <w:color w:val="000000"/>
          <w:lang w:eastAsia="pt-BR"/>
        </w:rPr>
        <w:t xml:space="preserve">1.3 – Ensino Médio </w:t>
      </w:r>
    </w:p>
    <w:p w:rsidR="00E87DCC" w:rsidRPr="00B44AB1" w:rsidRDefault="00E87DCC" w:rsidP="00E87DCC">
      <w:pPr>
        <w:jc w:val="both"/>
        <w:rPr>
          <w:rFonts w:ascii="Arial" w:eastAsia="Times New Roman" w:hAnsi="Arial" w:cs="Arial"/>
          <w:color w:val="000000"/>
          <w:lang w:eastAsia="pt-BR"/>
        </w:rPr>
      </w:pPr>
    </w:p>
    <w:p w:rsidR="00E87DCC" w:rsidRPr="00B44AB1" w:rsidRDefault="00E87DCC" w:rsidP="00E87DCC">
      <w:pPr>
        <w:jc w:val="both"/>
        <w:rPr>
          <w:rFonts w:ascii="Arial" w:eastAsia="Times New Roman" w:hAnsi="Arial" w:cs="Arial"/>
          <w:color w:val="000000"/>
          <w:lang w:eastAsia="pt-BR"/>
        </w:rPr>
      </w:pPr>
      <w:r w:rsidRPr="00B44AB1">
        <w:rPr>
          <w:rFonts w:ascii="Arial" w:eastAsia="Times New Roman" w:hAnsi="Arial" w:cs="Arial"/>
          <w:color w:val="000000"/>
          <w:lang w:eastAsia="pt-BR"/>
        </w:rPr>
        <w:tab/>
        <w:t xml:space="preserve">Em relação a esse tema, o PNE previu, em sua </w:t>
      </w:r>
      <w:r w:rsidRPr="00ED41E2">
        <w:rPr>
          <w:rFonts w:ascii="Arial" w:eastAsia="Times New Roman" w:hAnsi="Arial" w:cs="Arial"/>
          <w:color w:val="000000"/>
          <w:lang w:eastAsia="pt-BR"/>
        </w:rPr>
        <w:t>meta 3:</w:t>
      </w:r>
      <w:r w:rsidR="00C838FD">
        <w:rPr>
          <w:rFonts w:ascii="Arial" w:eastAsia="Times New Roman" w:hAnsi="Arial" w:cs="Arial"/>
          <w:color w:val="000000"/>
          <w:lang w:eastAsia="pt-BR"/>
        </w:rPr>
        <w:t xml:space="preserve"> </w:t>
      </w:r>
      <w:r>
        <w:rPr>
          <w:rFonts w:ascii="Arial" w:eastAsia="Times New Roman" w:hAnsi="Arial" w:cs="Arial"/>
          <w:color w:val="000000"/>
          <w:lang w:eastAsia="pt-BR"/>
        </w:rPr>
        <w:t>“Un</w:t>
      </w:r>
      <w:r w:rsidRPr="00B44AB1">
        <w:rPr>
          <w:rFonts w:ascii="Arial" w:eastAsia="Times New Roman" w:hAnsi="Arial" w:cs="Arial"/>
          <w:color w:val="000000"/>
          <w:lang w:eastAsia="pt-BR"/>
        </w:rPr>
        <w:t>iversalizar, até 2016, o atendimento escolar para toda a população de 15 a 17 anos e elevar, até o final do período de vigência desde PNE, a taxa líquida de matrículas no ensino médio para 85%.</w:t>
      </w:r>
      <w:r>
        <w:rPr>
          <w:rFonts w:ascii="Arial" w:eastAsia="Times New Roman" w:hAnsi="Arial" w:cs="Arial"/>
          <w:color w:val="000000"/>
          <w:lang w:eastAsia="pt-BR"/>
        </w:rPr>
        <w:t>”</w:t>
      </w:r>
    </w:p>
    <w:p w:rsidR="00E87DCC" w:rsidRDefault="00E87DCC" w:rsidP="00E87DCC">
      <w:pPr>
        <w:jc w:val="both"/>
        <w:rPr>
          <w:rFonts w:ascii="Arial" w:eastAsia="Times New Roman" w:hAnsi="Arial" w:cs="Arial"/>
          <w:color w:val="000000"/>
          <w:lang w:eastAsia="pt-BR"/>
        </w:rPr>
      </w:pPr>
      <w:r>
        <w:rPr>
          <w:rFonts w:ascii="Arial" w:hAnsi="Arial" w:cs="Arial"/>
          <w:noProof/>
          <w:lang w:eastAsia="pt-BR" w:bidi="ar-SA"/>
        </w:rPr>
        <w:drawing>
          <wp:anchor distT="0" distB="0" distL="114935" distR="114935" simplePos="0" relativeHeight="251668992" behindDoc="0" locked="0" layoutInCell="1" allowOverlap="1">
            <wp:simplePos x="0" y="0"/>
            <wp:positionH relativeFrom="column">
              <wp:posOffset>-194310</wp:posOffset>
            </wp:positionH>
            <wp:positionV relativeFrom="paragraph">
              <wp:posOffset>327025</wp:posOffset>
            </wp:positionV>
            <wp:extent cx="6182360" cy="3130550"/>
            <wp:effectExtent l="0" t="0" r="8890" b="0"/>
            <wp:wrapSquare wrapText="bothSides"/>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015"/>
                    <a:stretch>
                      <a:fillRect/>
                    </a:stretch>
                  </pic:blipFill>
                  <pic:spPr bwMode="auto">
                    <a:xfrm>
                      <a:off x="0" y="0"/>
                      <a:ext cx="6182360" cy="3130550"/>
                    </a:xfrm>
                    <a:prstGeom prst="rect">
                      <a:avLst/>
                    </a:prstGeom>
                    <a:solidFill>
                      <a:srgbClr val="FFFFFF"/>
                    </a:solidFill>
                    <a:ln>
                      <a:noFill/>
                    </a:ln>
                  </pic:spPr>
                </pic:pic>
              </a:graphicData>
            </a:graphic>
          </wp:anchor>
        </w:drawing>
      </w:r>
      <w:r w:rsidRPr="00B44AB1">
        <w:rPr>
          <w:rFonts w:ascii="Arial" w:eastAsia="Times New Roman" w:hAnsi="Arial" w:cs="Arial"/>
          <w:color w:val="000000"/>
          <w:lang w:eastAsia="pt-BR"/>
        </w:rPr>
        <w:t>Conforme os dados e informações disponíveis, o diagnóstico levantado é o seguinte:</w:t>
      </w:r>
    </w:p>
    <w:p w:rsidR="00E87DCC" w:rsidRPr="00B44AB1" w:rsidRDefault="00E87DCC" w:rsidP="00E87DCC">
      <w:pPr>
        <w:jc w:val="both"/>
        <w:rPr>
          <w:rFonts w:ascii="Arial" w:eastAsia="Times New Roman" w:hAnsi="Arial" w:cs="Arial"/>
          <w:color w:val="000000"/>
          <w:lang w:eastAsia="pt-BR"/>
        </w:rPr>
      </w:pPr>
    </w:p>
    <w:p w:rsidR="00E87DCC" w:rsidRPr="00B44AB1" w:rsidRDefault="00E87DCC" w:rsidP="00E87DCC">
      <w:pPr>
        <w:jc w:val="both"/>
        <w:rPr>
          <w:rFonts w:ascii="Arial" w:eastAsia="Times New Roman" w:hAnsi="Arial" w:cs="Arial"/>
          <w:color w:val="000000"/>
          <w:lang w:eastAsia="pt-BR"/>
        </w:rPr>
      </w:pPr>
    </w:p>
    <w:p w:rsidR="00E87DCC" w:rsidRPr="00B44AB1" w:rsidRDefault="00E87DCC" w:rsidP="00E87DCC">
      <w:pPr>
        <w:jc w:val="both"/>
        <w:rPr>
          <w:rFonts w:ascii="Arial" w:eastAsia="Times New Roman" w:hAnsi="Arial" w:cs="Arial"/>
          <w:color w:val="000000"/>
          <w:lang w:eastAsia="pt-BR"/>
        </w:rPr>
      </w:pPr>
    </w:p>
    <w:tbl>
      <w:tblPr>
        <w:tblW w:w="0" w:type="auto"/>
        <w:tblInd w:w="108" w:type="dxa"/>
        <w:tblLayout w:type="fixed"/>
        <w:tblLook w:val="0000"/>
      </w:tblPr>
      <w:tblGrid>
        <w:gridCol w:w="4778"/>
        <w:gridCol w:w="2168"/>
        <w:gridCol w:w="2693"/>
      </w:tblGrid>
      <w:tr w:rsidR="00E87DCC" w:rsidRPr="00B44AB1" w:rsidTr="00C37D89">
        <w:tc>
          <w:tcPr>
            <w:tcW w:w="9639" w:type="dxa"/>
            <w:gridSpan w:val="3"/>
            <w:tcBorders>
              <w:top w:val="single" w:sz="4" w:space="0" w:color="000000"/>
              <w:left w:val="single" w:sz="4" w:space="0" w:color="000000"/>
              <w:bottom w:val="single" w:sz="4" w:space="0" w:color="000000"/>
              <w:right w:val="single" w:sz="4" w:space="0" w:color="000000"/>
            </w:tcBorders>
            <w:shd w:val="clear" w:color="auto" w:fill="D9D9D9"/>
          </w:tcPr>
          <w:p w:rsidR="00E87DCC" w:rsidRPr="00B44AB1" w:rsidRDefault="00E87DCC" w:rsidP="00C37D89">
            <w:pPr>
              <w:jc w:val="center"/>
              <w:rPr>
                <w:rFonts w:ascii="Arial" w:hAnsi="Arial" w:cs="Arial"/>
              </w:rPr>
            </w:pPr>
            <w:r w:rsidRPr="00B44AB1">
              <w:rPr>
                <w:rFonts w:ascii="Arial" w:hAnsi="Arial" w:cs="Arial"/>
              </w:rPr>
              <w:t>População do Município de Formiga</w:t>
            </w:r>
          </w:p>
        </w:tc>
      </w:tr>
      <w:tr w:rsidR="00E87DCC" w:rsidRPr="00B44AB1" w:rsidTr="00A630B4">
        <w:tc>
          <w:tcPr>
            <w:tcW w:w="4778" w:type="dxa"/>
            <w:vMerge w:val="restart"/>
            <w:tcBorders>
              <w:top w:val="single" w:sz="4" w:space="0" w:color="000000"/>
              <w:left w:val="single" w:sz="4" w:space="0" w:color="000000"/>
              <w:bottom w:val="single" w:sz="4" w:space="0" w:color="000000"/>
            </w:tcBorders>
            <w:shd w:val="clear" w:color="auto" w:fill="D9D9D9"/>
            <w:vAlign w:val="center"/>
          </w:tcPr>
          <w:p w:rsidR="00E87DCC" w:rsidRPr="00B44AB1" w:rsidRDefault="00E87DCC" w:rsidP="00A630B4">
            <w:pPr>
              <w:pStyle w:val="SemEspaamento"/>
              <w:jc w:val="center"/>
              <w:rPr>
                <w:rFonts w:ascii="Arial" w:hAnsi="Arial" w:cs="Arial"/>
                <w:sz w:val="24"/>
                <w:szCs w:val="24"/>
              </w:rPr>
            </w:pPr>
            <w:r w:rsidRPr="00B44AB1">
              <w:rPr>
                <w:rFonts w:ascii="Arial" w:hAnsi="Arial" w:cs="Arial"/>
                <w:sz w:val="24"/>
                <w:szCs w:val="24"/>
              </w:rPr>
              <w:t>População - Faixa Etária</w:t>
            </w:r>
          </w:p>
        </w:tc>
        <w:tc>
          <w:tcPr>
            <w:tcW w:w="2168" w:type="dxa"/>
            <w:tcBorders>
              <w:top w:val="single" w:sz="4" w:space="0" w:color="000000"/>
              <w:left w:val="single" w:sz="4" w:space="0" w:color="000000"/>
              <w:bottom w:val="single" w:sz="4" w:space="0" w:color="000000"/>
            </w:tcBorders>
            <w:shd w:val="clear" w:color="auto" w:fill="D9D9D9"/>
          </w:tcPr>
          <w:p w:rsidR="00E87DCC" w:rsidRPr="00B44AB1" w:rsidRDefault="00E87DCC" w:rsidP="00C37D89">
            <w:pPr>
              <w:jc w:val="center"/>
              <w:rPr>
                <w:rFonts w:ascii="Arial" w:hAnsi="Arial" w:cs="Arial"/>
              </w:rPr>
            </w:pPr>
            <w:r w:rsidRPr="00B44AB1">
              <w:rPr>
                <w:rFonts w:ascii="Arial" w:hAnsi="Arial" w:cs="Arial"/>
              </w:rPr>
              <w:t>Ano</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Pr>
          <w:p w:rsidR="00E87DCC" w:rsidRPr="00B44AB1" w:rsidRDefault="00E87DCC" w:rsidP="00C37D89">
            <w:pPr>
              <w:jc w:val="center"/>
              <w:rPr>
                <w:rFonts w:ascii="Arial" w:hAnsi="Arial" w:cs="Arial"/>
              </w:rPr>
            </w:pPr>
            <w:r w:rsidRPr="00B44AB1">
              <w:rPr>
                <w:rFonts w:ascii="Arial" w:hAnsi="Arial" w:cs="Arial"/>
              </w:rPr>
              <w:t>15 a 17anos</w:t>
            </w:r>
          </w:p>
        </w:tc>
      </w:tr>
      <w:tr w:rsidR="00E87DCC" w:rsidRPr="00B44AB1" w:rsidTr="00C37D89">
        <w:trPr>
          <w:trHeight w:val="254"/>
        </w:trPr>
        <w:tc>
          <w:tcPr>
            <w:tcW w:w="4778" w:type="dxa"/>
            <w:vMerge/>
            <w:tcBorders>
              <w:top w:val="single" w:sz="4" w:space="0" w:color="000000"/>
              <w:left w:val="single" w:sz="4" w:space="0" w:color="000000"/>
              <w:bottom w:val="single" w:sz="4" w:space="0" w:color="000000"/>
            </w:tcBorders>
            <w:shd w:val="clear" w:color="auto" w:fill="D9D9D9"/>
          </w:tcPr>
          <w:p w:rsidR="00E87DCC" w:rsidRPr="00B44AB1" w:rsidRDefault="00E87DCC" w:rsidP="00C37D89">
            <w:pPr>
              <w:snapToGrid w:val="0"/>
              <w:jc w:val="both"/>
              <w:rPr>
                <w:rFonts w:ascii="Arial" w:hAnsi="Arial" w:cs="Arial"/>
              </w:rPr>
            </w:pPr>
          </w:p>
        </w:tc>
        <w:tc>
          <w:tcPr>
            <w:tcW w:w="2168"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2000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3655</w:t>
            </w:r>
          </w:p>
        </w:tc>
      </w:tr>
      <w:tr w:rsidR="00E87DCC" w:rsidRPr="00B44AB1" w:rsidTr="00C37D89">
        <w:tc>
          <w:tcPr>
            <w:tcW w:w="4778" w:type="dxa"/>
            <w:vMerge/>
            <w:tcBorders>
              <w:top w:val="single" w:sz="4" w:space="0" w:color="000000"/>
              <w:left w:val="single" w:sz="4" w:space="0" w:color="000000"/>
              <w:bottom w:val="single" w:sz="4" w:space="0" w:color="000000"/>
            </w:tcBorders>
            <w:shd w:val="clear" w:color="auto" w:fill="D9D9D9"/>
          </w:tcPr>
          <w:p w:rsidR="00E87DCC" w:rsidRPr="00B44AB1" w:rsidRDefault="00E87DCC" w:rsidP="00C37D89">
            <w:pPr>
              <w:snapToGrid w:val="0"/>
              <w:jc w:val="both"/>
              <w:rPr>
                <w:rFonts w:ascii="Arial" w:hAnsi="Arial" w:cs="Arial"/>
              </w:rPr>
            </w:pPr>
          </w:p>
        </w:tc>
        <w:tc>
          <w:tcPr>
            <w:tcW w:w="2168"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2007</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3330</w:t>
            </w:r>
          </w:p>
        </w:tc>
      </w:tr>
      <w:tr w:rsidR="00E87DCC" w:rsidRPr="00B44AB1" w:rsidTr="00C37D89">
        <w:tc>
          <w:tcPr>
            <w:tcW w:w="4778" w:type="dxa"/>
            <w:vMerge/>
            <w:tcBorders>
              <w:top w:val="single" w:sz="4" w:space="0" w:color="000000"/>
              <w:left w:val="single" w:sz="4" w:space="0" w:color="000000"/>
              <w:bottom w:val="single" w:sz="4" w:space="0" w:color="000000"/>
            </w:tcBorders>
            <w:shd w:val="clear" w:color="auto" w:fill="D9D9D9"/>
          </w:tcPr>
          <w:p w:rsidR="00E87DCC" w:rsidRPr="00B44AB1" w:rsidRDefault="00E87DCC" w:rsidP="00C37D89">
            <w:pPr>
              <w:snapToGrid w:val="0"/>
              <w:jc w:val="both"/>
              <w:rPr>
                <w:rFonts w:ascii="Arial" w:hAnsi="Arial" w:cs="Arial"/>
              </w:rPr>
            </w:pPr>
          </w:p>
        </w:tc>
        <w:tc>
          <w:tcPr>
            <w:tcW w:w="2168"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2010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3127</w:t>
            </w:r>
          </w:p>
        </w:tc>
      </w:tr>
    </w:tbl>
    <w:p w:rsidR="00E87DCC" w:rsidRPr="006C120C" w:rsidRDefault="00E87DCC" w:rsidP="00E87DCC">
      <w:pPr>
        <w:rPr>
          <w:rFonts w:ascii="Arial" w:hAnsi="Arial" w:cs="Arial"/>
          <w:sz w:val="20"/>
        </w:rPr>
      </w:pPr>
      <w:r w:rsidRPr="006C120C">
        <w:rPr>
          <w:rFonts w:ascii="Arial" w:hAnsi="Arial" w:cs="Arial"/>
          <w:sz w:val="20"/>
        </w:rPr>
        <w:tab/>
      </w:r>
      <w:r>
        <w:rPr>
          <w:rFonts w:ascii="Arial" w:hAnsi="Arial" w:cs="Arial"/>
          <w:sz w:val="20"/>
        </w:rPr>
        <w:t>Fonte</w:t>
      </w:r>
      <w:r w:rsidRPr="006C120C">
        <w:rPr>
          <w:rFonts w:ascii="Arial" w:hAnsi="Arial" w:cs="Arial"/>
          <w:sz w:val="20"/>
        </w:rPr>
        <w:t>: IBGE –</w:t>
      </w:r>
      <w:r>
        <w:rPr>
          <w:rFonts w:ascii="Arial" w:hAnsi="Arial" w:cs="Arial"/>
          <w:sz w:val="20"/>
        </w:rPr>
        <w:t xml:space="preserve"> Censo </w:t>
      </w:r>
      <w:r w:rsidRPr="006C120C">
        <w:rPr>
          <w:rFonts w:ascii="Arial" w:hAnsi="Arial" w:cs="Arial"/>
          <w:sz w:val="20"/>
        </w:rPr>
        <w:t>2000 e 2010 contagem 2007</w:t>
      </w:r>
      <w:r>
        <w:rPr>
          <w:rFonts w:ascii="Arial" w:hAnsi="Arial" w:cs="Arial"/>
          <w:sz w:val="20"/>
        </w:rPr>
        <w:t>.</w:t>
      </w:r>
    </w:p>
    <w:p w:rsidR="00E87DCC" w:rsidRDefault="00E87DCC" w:rsidP="00E87DCC">
      <w:pPr>
        <w:jc w:val="center"/>
        <w:rPr>
          <w:rFonts w:ascii="Arial" w:hAnsi="Arial" w:cs="Arial"/>
        </w:rPr>
      </w:pPr>
    </w:p>
    <w:p w:rsidR="00E87DCC" w:rsidRPr="00B44AB1" w:rsidRDefault="00E87DCC" w:rsidP="00E87DCC">
      <w:pPr>
        <w:jc w:val="center"/>
        <w:rPr>
          <w:rFonts w:ascii="Arial" w:hAnsi="Arial" w:cs="Arial"/>
        </w:rPr>
      </w:pPr>
    </w:p>
    <w:tbl>
      <w:tblPr>
        <w:tblW w:w="9875" w:type="dxa"/>
        <w:tblInd w:w="108" w:type="dxa"/>
        <w:tblLayout w:type="fixed"/>
        <w:tblLook w:val="0000"/>
      </w:tblPr>
      <w:tblGrid>
        <w:gridCol w:w="2389"/>
        <w:gridCol w:w="1439"/>
        <w:gridCol w:w="1299"/>
        <w:gridCol w:w="2489"/>
        <w:gridCol w:w="2259"/>
      </w:tblGrid>
      <w:tr w:rsidR="00E87DCC" w:rsidRPr="00B44AB1" w:rsidTr="00C37D89">
        <w:tc>
          <w:tcPr>
            <w:tcW w:w="9875" w:type="dxa"/>
            <w:gridSpan w:val="5"/>
            <w:tcBorders>
              <w:top w:val="single" w:sz="4" w:space="0" w:color="000000"/>
              <w:left w:val="single" w:sz="4" w:space="0" w:color="000000"/>
              <w:bottom w:val="single" w:sz="4" w:space="0" w:color="000000"/>
              <w:right w:val="single" w:sz="4" w:space="0" w:color="000000"/>
            </w:tcBorders>
            <w:shd w:val="clear" w:color="auto" w:fill="D9D9D9"/>
          </w:tcPr>
          <w:p w:rsidR="00E87DCC" w:rsidRPr="00B44AB1" w:rsidRDefault="00E87DCC" w:rsidP="00C37D89">
            <w:pPr>
              <w:jc w:val="center"/>
              <w:rPr>
                <w:rFonts w:ascii="Arial" w:hAnsi="Arial" w:cs="Arial"/>
                <w:b/>
                <w:bCs/>
              </w:rPr>
            </w:pPr>
            <w:r w:rsidRPr="00B44AB1">
              <w:rPr>
                <w:rFonts w:ascii="Arial" w:hAnsi="Arial" w:cs="Arial"/>
                <w:bCs/>
              </w:rPr>
              <w:t>Matrícula Ensino Médio</w:t>
            </w:r>
          </w:p>
        </w:tc>
      </w:tr>
      <w:tr w:rsidR="00E87DCC" w:rsidRPr="00B44AB1" w:rsidTr="00C37D89">
        <w:tc>
          <w:tcPr>
            <w:tcW w:w="2389" w:type="dxa"/>
            <w:tcBorders>
              <w:top w:val="single" w:sz="4" w:space="0" w:color="000000"/>
              <w:left w:val="single" w:sz="4" w:space="0" w:color="000000"/>
              <w:bottom w:val="single" w:sz="4" w:space="0" w:color="000000"/>
            </w:tcBorders>
            <w:shd w:val="clear" w:color="auto" w:fill="D9D9D9"/>
          </w:tcPr>
          <w:p w:rsidR="00E87DCC" w:rsidRPr="00B44AB1" w:rsidRDefault="00E87DCC" w:rsidP="00C37D89">
            <w:pPr>
              <w:jc w:val="center"/>
              <w:rPr>
                <w:rFonts w:ascii="Arial" w:hAnsi="Arial" w:cs="Arial"/>
                <w:b/>
                <w:bCs/>
              </w:rPr>
            </w:pPr>
            <w:r w:rsidRPr="00B44AB1">
              <w:rPr>
                <w:rFonts w:ascii="Arial" w:hAnsi="Arial" w:cs="Arial"/>
                <w:b/>
                <w:bCs/>
              </w:rPr>
              <w:t>Anos</w:t>
            </w:r>
          </w:p>
        </w:tc>
        <w:tc>
          <w:tcPr>
            <w:tcW w:w="1439" w:type="dxa"/>
            <w:tcBorders>
              <w:top w:val="single" w:sz="4" w:space="0" w:color="000000"/>
              <w:left w:val="single" w:sz="4" w:space="0" w:color="000000"/>
              <w:bottom w:val="single" w:sz="4" w:space="0" w:color="000000"/>
              <w:right w:val="single" w:sz="4" w:space="0" w:color="auto"/>
            </w:tcBorders>
            <w:shd w:val="clear" w:color="auto" w:fill="D9D9D9"/>
          </w:tcPr>
          <w:p w:rsidR="00E87DCC" w:rsidRPr="00B44AB1" w:rsidRDefault="00E87DCC" w:rsidP="00C37D89">
            <w:pPr>
              <w:jc w:val="center"/>
              <w:rPr>
                <w:rFonts w:ascii="Arial" w:hAnsi="Arial" w:cs="Arial"/>
                <w:b/>
                <w:bCs/>
              </w:rPr>
            </w:pPr>
            <w:r w:rsidRPr="00B44AB1">
              <w:rPr>
                <w:rFonts w:ascii="Arial" w:hAnsi="Arial" w:cs="Arial"/>
                <w:b/>
                <w:bCs/>
              </w:rPr>
              <w:t>Estadual</w:t>
            </w:r>
          </w:p>
        </w:tc>
        <w:tc>
          <w:tcPr>
            <w:tcW w:w="1299" w:type="dxa"/>
            <w:tcBorders>
              <w:top w:val="single" w:sz="4" w:space="0" w:color="000000"/>
              <w:left w:val="single" w:sz="4" w:space="0" w:color="auto"/>
              <w:bottom w:val="single" w:sz="4" w:space="0" w:color="000000"/>
            </w:tcBorders>
            <w:shd w:val="clear" w:color="auto" w:fill="D9D9D9"/>
          </w:tcPr>
          <w:p w:rsidR="00E87DCC" w:rsidRPr="00B44AB1" w:rsidRDefault="00E87DCC" w:rsidP="00C37D89">
            <w:pPr>
              <w:jc w:val="center"/>
              <w:rPr>
                <w:rFonts w:ascii="Arial" w:hAnsi="Arial" w:cs="Arial"/>
                <w:b/>
                <w:bCs/>
              </w:rPr>
            </w:pPr>
            <w:r>
              <w:rPr>
                <w:rFonts w:ascii="Arial" w:hAnsi="Arial" w:cs="Arial"/>
                <w:b/>
                <w:bCs/>
              </w:rPr>
              <w:t>Federal (IFMG)</w:t>
            </w:r>
          </w:p>
        </w:tc>
        <w:tc>
          <w:tcPr>
            <w:tcW w:w="2489" w:type="dxa"/>
            <w:tcBorders>
              <w:top w:val="single" w:sz="4" w:space="0" w:color="000000"/>
              <w:left w:val="single" w:sz="4" w:space="0" w:color="000000"/>
              <w:bottom w:val="single" w:sz="4" w:space="0" w:color="000000"/>
            </w:tcBorders>
            <w:shd w:val="clear" w:color="auto" w:fill="D9D9D9"/>
          </w:tcPr>
          <w:p w:rsidR="00E87DCC" w:rsidRPr="00B44AB1" w:rsidRDefault="00E87DCC" w:rsidP="00C37D89">
            <w:pPr>
              <w:jc w:val="center"/>
              <w:rPr>
                <w:rFonts w:ascii="Arial" w:hAnsi="Arial" w:cs="Arial"/>
                <w:b/>
                <w:bCs/>
              </w:rPr>
            </w:pPr>
            <w:r w:rsidRPr="00B44AB1">
              <w:rPr>
                <w:rFonts w:ascii="Arial" w:hAnsi="Arial" w:cs="Arial"/>
                <w:b/>
                <w:bCs/>
              </w:rPr>
              <w:t>Particular</w:t>
            </w:r>
          </w:p>
        </w:tc>
        <w:tc>
          <w:tcPr>
            <w:tcW w:w="2259" w:type="dxa"/>
            <w:tcBorders>
              <w:top w:val="single" w:sz="4" w:space="0" w:color="000000"/>
              <w:left w:val="single" w:sz="4" w:space="0" w:color="000000"/>
              <w:bottom w:val="single" w:sz="4" w:space="0" w:color="000000"/>
              <w:right w:val="single" w:sz="4" w:space="0" w:color="000000"/>
            </w:tcBorders>
            <w:shd w:val="clear" w:color="auto" w:fill="D9D9D9"/>
          </w:tcPr>
          <w:p w:rsidR="00E87DCC" w:rsidRPr="00B44AB1" w:rsidRDefault="00E87DCC" w:rsidP="00C37D89">
            <w:pPr>
              <w:jc w:val="center"/>
              <w:rPr>
                <w:rFonts w:ascii="Arial" w:hAnsi="Arial" w:cs="Arial"/>
                <w:b/>
                <w:bCs/>
              </w:rPr>
            </w:pPr>
            <w:r w:rsidRPr="00B44AB1">
              <w:rPr>
                <w:rFonts w:ascii="Arial" w:hAnsi="Arial" w:cs="Arial"/>
                <w:b/>
                <w:bCs/>
              </w:rPr>
              <w:t>Total</w:t>
            </w:r>
          </w:p>
        </w:tc>
      </w:tr>
      <w:tr w:rsidR="00E87DCC" w:rsidRPr="00B44AB1" w:rsidTr="00C37D89">
        <w:tc>
          <w:tcPr>
            <w:tcW w:w="2389" w:type="dxa"/>
            <w:tcBorders>
              <w:top w:val="single" w:sz="4" w:space="0" w:color="000000"/>
              <w:left w:val="single" w:sz="4" w:space="0" w:color="000000"/>
              <w:bottom w:val="single" w:sz="4" w:space="0" w:color="000000"/>
            </w:tcBorders>
            <w:shd w:val="clear" w:color="auto" w:fill="D9D9D9"/>
          </w:tcPr>
          <w:p w:rsidR="00E87DCC" w:rsidRPr="00B44AB1" w:rsidRDefault="00E87DCC" w:rsidP="00C37D89">
            <w:pPr>
              <w:jc w:val="center"/>
              <w:rPr>
                <w:rFonts w:ascii="Arial" w:hAnsi="Arial" w:cs="Arial"/>
              </w:rPr>
            </w:pPr>
            <w:r w:rsidRPr="00B44AB1">
              <w:rPr>
                <w:rFonts w:ascii="Arial" w:hAnsi="Arial" w:cs="Arial"/>
                <w:b/>
                <w:bCs/>
              </w:rPr>
              <w:t>2006</w:t>
            </w:r>
          </w:p>
        </w:tc>
        <w:tc>
          <w:tcPr>
            <w:tcW w:w="1439" w:type="dxa"/>
            <w:tcBorders>
              <w:top w:val="single" w:sz="4" w:space="0" w:color="000000"/>
              <w:left w:val="single" w:sz="4" w:space="0" w:color="000000"/>
              <w:bottom w:val="single" w:sz="4" w:space="0" w:color="000000"/>
              <w:right w:val="single" w:sz="4" w:space="0" w:color="auto"/>
            </w:tcBorders>
            <w:shd w:val="clear" w:color="auto" w:fill="auto"/>
          </w:tcPr>
          <w:p w:rsidR="00E87DCC" w:rsidRPr="00B44AB1" w:rsidRDefault="00E87DCC" w:rsidP="00C37D89">
            <w:pPr>
              <w:jc w:val="center"/>
              <w:rPr>
                <w:rFonts w:ascii="Arial" w:hAnsi="Arial" w:cs="Arial"/>
              </w:rPr>
            </w:pPr>
            <w:r w:rsidRPr="00B44AB1">
              <w:rPr>
                <w:rFonts w:ascii="Arial" w:hAnsi="Arial" w:cs="Arial"/>
              </w:rPr>
              <w:t>2.405</w:t>
            </w:r>
          </w:p>
        </w:tc>
        <w:tc>
          <w:tcPr>
            <w:tcW w:w="1299" w:type="dxa"/>
            <w:tcBorders>
              <w:top w:val="single" w:sz="4" w:space="0" w:color="000000"/>
              <w:left w:val="single" w:sz="4" w:space="0" w:color="auto"/>
              <w:bottom w:val="single" w:sz="4" w:space="0" w:color="000000"/>
            </w:tcBorders>
            <w:shd w:val="clear" w:color="auto" w:fill="auto"/>
          </w:tcPr>
          <w:p w:rsidR="00E87DCC" w:rsidRPr="00B44AB1" w:rsidRDefault="00E87DCC" w:rsidP="00C37D89">
            <w:pPr>
              <w:jc w:val="center"/>
              <w:rPr>
                <w:rFonts w:ascii="Arial" w:hAnsi="Arial" w:cs="Arial"/>
              </w:rPr>
            </w:pPr>
            <w:r>
              <w:rPr>
                <w:rFonts w:ascii="Arial" w:hAnsi="Arial" w:cs="Arial"/>
              </w:rPr>
              <w:t>-</w:t>
            </w:r>
          </w:p>
        </w:tc>
        <w:tc>
          <w:tcPr>
            <w:tcW w:w="2489"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367</w:t>
            </w:r>
          </w:p>
        </w:tc>
        <w:tc>
          <w:tcPr>
            <w:tcW w:w="2259"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hAnsi="Arial" w:cs="Arial"/>
                <w:b/>
                <w:bCs/>
              </w:rPr>
            </w:pPr>
            <w:r w:rsidRPr="00B44AB1">
              <w:rPr>
                <w:rFonts w:ascii="Arial" w:hAnsi="Arial" w:cs="Arial"/>
              </w:rPr>
              <w:t>2.772</w:t>
            </w:r>
          </w:p>
        </w:tc>
      </w:tr>
      <w:tr w:rsidR="00E87DCC" w:rsidRPr="00B44AB1" w:rsidTr="00C37D89">
        <w:tc>
          <w:tcPr>
            <w:tcW w:w="2389" w:type="dxa"/>
            <w:tcBorders>
              <w:top w:val="single" w:sz="4" w:space="0" w:color="000000"/>
              <w:left w:val="single" w:sz="4" w:space="0" w:color="000000"/>
              <w:bottom w:val="single" w:sz="4" w:space="0" w:color="000000"/>
            </w:tcBorders>
            <w:shd w:val="clear" w:color="auto" w:fill="D9D9D9"/>
          </w:tcPr>
          <w:p w:rsidR="00E87DCC" w:rsidRPr="00B44AB1" w:rsidRDefault="00E87DCC" w:rsidP="00C37D89">
            <w:pPr>
              <w:jc w:val="center"/>
              <w:rPr>
                <w:rFonts w:ascii="Arial" w:hAnsi="Arial" w:cs="Arial"/>
              </w:rPr>
            </w:pPr>
            <w:r w:rsidRPr="00B44AB1">
              <w:rPr>
                <w:rFonts w:ascii="Arial" w:hAnsi="Arial" w:cs="Arial"/>
                <w:b/>
                <w:bCs/>
              </w:rPr>
              <w:t>2007</w:t>
            </w:r>
          </w:p>
        </w:tc>
        <w:tc>
          <w:tcPr>
            <w:tcW w:w="1439" w:type="dxa"/>
            <w:tcBorders>
              <w:top w:val="single" w:sz="4" w:space="0" w:color="000000"/>
              <w:left w:val="single" w:sz="4" w:space="0" w:color="000000"/>
              <w:bottom w:val="single" w:sz="4" w:space="0" w:color="000000"/>
              <w:right w:val="single" w:sz="4" w:space="0" w:color="auto"/>
            </w:tcBorders>
            <w:shd w:val="clear" w:color="auto" w:fill="auto"/>
          </w:tcPr>
          <w:p w:rsidR="00E87DCC" w:rsidRPr="00B44AB1" w:rsidRDefault="00E87DCC" w:rsidP="00C37D89">
            <w:pPr>
              <w:jc w:val="center"/>
              <w:rPr>
                <w:rFonts w:ascii="Arial" w:hAnsi="Arial" w:cs="Arial"/>
              </w:rPr>
            </w:pPr>
            <w:r w:rsidRPr="00B44AB1">
              <w:rPr>
                <w:rFonts w:ascii="Arial" w:hAnsi="Arial" w:cs="Arial"/>
              </w:rPr>
              <w:t>2.449</w:t>
            </w:r>
          </w:p>
        </w:tc>
        <w:tc>
          <w:tcPr>
            <w:tcW w:w="1299" w:type="dxa"/>
            <w:tcBorders>
              <w:top w:val="single" w:sz="4" w:space="0" w:color="000000"/>
              <w:left w:val="single" w:sz="4" w:space="0" w:color="auto"/>
              <w:bottom w:val="single" w:sz="4" w:space="0" w:color="000000"/>
            </w:tcBorders>
            <w:shd w:val="clear" w:color="auto" w:fill="auto"/>
          </w:tcPr>
          <w:p w:rsidR="00E87DCC" w:rsidRPr="00B44AB1" w:rsidRDefault="00E87DCC" w:rsidP="00C37D89">
            <w:pPr>
              <w:jc w:val="center"/>
              <w:rPr>
                <w:rFonts w:ascii="Arial" w:hAnsi="Arial" w:cs="Arial"/>
              </w:rPr>
            </w:pPr>
            <w:r>
              <w:rPr>
                <w:rFonts w:ascii="Arial" w:hAnsi="Arial" w:cs="Arial"/>
              </w:rPr>
              <w:t>-</w:t>
            </w:r>
          </w:p>
        </w:tc>
        <w:tc>
          <w:tcPr>
            <w:tcW w:w="2489"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403</w:t>
            </w:r>
          </w:p>
        </w:tc>
        <w:tc>
          <w:tcPr>
            <w:tcW w:w="2259"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hAnsi="Arial" w:cs="Arial"/>
                <w:b/>
                <w:bCs/>
              </w:rPr>
            </w:pPr>
            <w:r w:rsidRPr="00B44AB1">
              <w:rPr>
                <w:rFonts w:ascii="Arial" w:hAnsi="Arial" w:cs="Arial"/>
              </w:rPr>
              <w:t>2.852</w:t>
            </w:r>
          </w:p>
        </w:tc>
      </w:tr>
      <w:tr w:rsidR="00E87DCC" w:rsidRPr="00B44AB1" w:rsidTr="00C37D89">
        <w:tc>
          <w:tcPr>
            <w:tcW w:w="2389" w:type="dxa"/>
            <w:tcBorders>
              <w:top w:val="single" w:sz="4" w:space="0" w:color="000000"/>
              <w:left w:val="single" w:sz="4" w:space="0" w:color="000000"/>
              <w:bottom w:val="single" w:sz="4" w:space="0" w:color="000000"/>
            </w:tcBorders>
            <w:shd w:val="clear" w:color="auto" w:fill="D9D9D9"/>
          </w:tcPr>
          <w:p w:rsidR="00E87DCC" w:rsidRPr="00B44AB1" w:rsidRDefault="00E87DCC" w:rsidP="00C37D89">
            <w:pPr>
              <w:jc w:val="center"/>
              <w:rPr>
                <w:rFonts w:ascii="Arial" w:hAnsi="Arial" w:cs="Arial"/>
              </w:rPr>
            </w:pPr>
            <w:r w:rsidRPr="00B44AB1">
              <w:rPr>
                <w:rFonts w:ascii="Arial" w:hAnsi="Arial" w:cs="Arial"/>
                <w:b/>
                <w:bCs/>
              </w:rPr>
              <w:t>2008</w:t>
            </w:r>
          </w:p>
        </w:tc>
        <w:tc>
          <w:tcPr>
            <w:tcW w:w="1439" w:type="dxa"/>
            <w:tcBorders>
              <w:top w:val="single" w:sz="4" w:space="0" w:color="000000"/>
              <w:left w:val="single" w:sz="4" w:space="0" w:color="000000"/>
              <w:bottom w:val="single" w:sz="4" w:space="0" w:color="000000"/>
              <w:right w:val="single" w:sz="4" w:space="0" w:color="auto"/>
            </w:tcBorders>
            <w:shd w:val="clear" w:color="auto" w:fill="auto"/>
          </w:tcPr>
          <w:p w:rsidR="00E87DCC" w:rsidRPr="00B44AB1" w:rsidRDefault="00E87DCC" w:rsidP="00C37D89">
            <w:pPr>
              <w:jc w:val="center"/>
              <w:rPr>
                <w:rFonts w:ascii="Arial" w:hAnsi="Arial" w:cs="Arial"/>
              </w:rPr>
            </w:pPr>
            <w:r w:rsidRPr="00B44AB1">
              <w:rPr>
                <w:rFonts w:ascii="Arial" w:hAnsi="Arial" w:cs="Arial"/>
              </w:rPr>
              <w:t>2.380</w:t>
            </w:r>
          </w:p>
        </w:tc>
        <w:tc>
          <w:tcPr>
            <w:tcW w:w="1299" w:type="dxa"/>
            <w:tcBorders>
              <w:top w:val="single" w:sz="4" w:space="0" w:color="000000"/>
              <w:left w:val="single" w:sz="4" w:space="0" w:color="auto"/>
              <w:bottom w:val="single" w:sz="4" w:space="0" w:color="000000"/>
            </w:tcBorders>
            <w:shd w:val="clear" w:color="auto" w:fill="auto"/>
          </w:tcPr>
          <w:p w:rsidR="00E87DCC" w:rsidRPr="00B44AB1" w:rsidRDefault="00E87DCC" w:rsidP="00C37D89">
            <w:pPr>
              <w:jc w:val="center"/>
              <w:rPr>
                <w:rFonts w:ascii="Arial" w:hAnsi="Arial" w:cs="Arial"/>
              </w:rPr>
            </w:pPr>
            <w:r>
              <w:rPr>
                <w:rFonts w:ascii="Arial" w:hAnsi="Arial" w:cs="Arial"/>
              </w:rPr>
              <w:t>-</w:t>
            </w:r>
          </w:p>
        </w:tc>
        <w:tc>
          <w:tcPr>
            <w:tcW w:w="2489"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400</w:t>
            </w:r>
          </w:p>
        </w:tc>
        <w:tc>
          <w:tcPr>
            <w:tcW w:w="2259"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hAnsi="Arial" w:cs="Arial"/>
                <w:b/>
                <w:bCs/>
              </w:rPr>
            </w:pPr>
            <w:r w:rsidRPr="00B44AB1">
              <w:rPr>
                <w:rFonts w:ascii="Arial" w:hAnsi="Arial" w:cs="Arial"/>
              </w:rPr>
              <w:t>2.780</w:t>
            </w:r>
          </w:p>
        </w:tc>
      </w:tr>
      <w:tr w:rsidR="00E87DCC" w:rsidRPr="00B44AB1" w:rsidTr="00C37D89">
        <w:tc>
          <w:tcPr>
            <w:tcW w:w="2389" w:type="dxa"/>
            <w:tcBorders>
              <w:top w:val="single" w:sz="4" w:space="0" w:color="000000"/>
              <w:left w:val="single" w:sz="4" w:space="0" w:color="000000"/>
              <w:bottom w:val="single" w:sz="4" w:space="0" w:color="000000"/>
            </w:tcBorders>
            <w:shd w:val="clear" w:color="auto" w:fill="D9D9D9"/>
          </w:tcPr>
          <w:p w:rsidR="00E87DCC" w:rsidRPr="00B44AB1" w:rsidRDefault="00E87DCC" w:rsidP="00C37D89">
            <w:pPr>
              <w:jc w:val="center"/>
              <w:rPr>
                <w:rFonts w:ascii="Arial" w:hAnsi="Arial" w:cs="Arial"/>
              </w:rPr>
            </w:pPr>
            <w:r w:rsidRPr="00B44AB1">
              <w:rPr>
                <w:rFonts w:ascii="Arial" w:hAnsi="Arial" w:cs="Arial"/>
                <w:b/>
                <w:bCs/>
              </w:rPr>
              <w:t>2009</w:t>
            </w:r>
          </w:p>
        </w:tc>
        <w:tc>
          <w:tcPr>
            <w:tcW w:w="1439" w:type="dxa"/>
            <w:tcBorders>
              <w:top w:val="single" w:sz="4" w:space="0" w:color="000000"/>
              <w:left w:val="single" w:sz="4" w:space="0" w:color="000000"/>
              <w:bottom w:val="single" w:sz="4" w:space="0" w:color="000000"/>
              <w:right w:val="single" w:sz="4" w:space="0" w:color="auto"/>
            </w:tcBorders>
            <w:shd w:val="clear" w:color="auto" w:fill="auto"/>
          </w:tcPr>
          <w:p w:rsidR="00E87DCC" w:rsidRPr="00B44AB1" w:rsidRDefault="00E87DCC" w:rsidP="00C37D89">
            <w:pPr>
              <w:jc w:val="center"/>
              <w:rPr>
                <w:rFonts w:ascii="Arial" w:hAnsi="Arial" w:cs="Arial"/>
              </w:rPr>
            </w:pPr>
            <w:r w:rsidRPr="00B44AB1">
              <w:rPr>
                <w:rFonts w:ascii="Arial" w:hAnsi="Arial" w:cs="Arial"/>
              </w:rPr>
              <w:t>2.551</w:t>
            </w:r>
          </w:p>
        </w:tc>
        <w:tc>
          <w:tcPr>
            <w:tcW w:w="1299" w:type="dxa"/>
            <w:tcBorders>
              <w:top w:val="single" w:sz="4" w:space="0" w:color="000000"/>
              <w:left w:val="single" w:sz="4" w:space="0" w:color="auto"/>
              <w:bottom w:val="single" w:sz="4" w:space="0" w:color="000000"/>
            </w:tcBorders>
            <w:shd w:val="clear" w:color="auto" w:fill="auto"/>
          </w:tcPr>
          <w:p w:rsidR="00E87DCC" w:rsidRPr="00B44AB1" w:rsidRDefault="00E87DCC" w:rsidP="00C37D89">
            <w:pPr>
              <w:jc w:val="center"/>
              <w:rPr>
                <w:rFonts w:ascii="Arial" w:hAnsi="Arial" w:cs="Arial"/>
              </w:rPr>
            </w:pPr>
            <w:r>
              <w:rPr>
                <w:rFonts w:ascii="Arial" w:hAnsi="Arial" w:cs="Arial"/>
              </w:rPr>
              <w:t>-</w:t>
            </w:r>
          </w:p>
        </w:tc>
        <w:tc>
          <w:tcPr>
            <w:tcW w:w="2489"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389</w:t>
            </w:r>
          </w:p>
        </w:tc>
        <w:tc>
          <w:tcPr>
            <w:tcW w:w="2259"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hAnsi="Arial" w:cs="Arial"/>
                <w:b/>
                <w:bCs/>
              </w:rPr>
            </w:pPr>
            <w:r w:rsidRPr="00B44AB1">
              <w:rPr>
                <w:rFonts w:ascii="Arial" w:hAnsi="Arial" w:cs="Arial"/>
              </w:rPr>
              <w:t>2.940</w:t>
            </w:r>
          </w:p>
        </w:tc>
      </w:tr>
      <w:tr w:rsidR="00E87DCC" w:rsidRPr="00B44AB1" w:rsidTr="00C37D89">
        <w:tc>
          <w:tcPr>
            <w:tcW w:w="2389" w:type="dxa"/>
            <w:tcBorders>
              <w:top w:val="single" w:sz="4" w:space="0" w:color="000000"/>
              <w:left w:val="single" w:sz="4" w:space="0" w:color="000000"/>
              <w:bottom w:val="single" w:sz="4" w:space="0" w:color="000000"/>
            </w:tcBorders>
            <w:shd w:val="clear" w:color="auto" w:fill="D9D9D9"/>
          </w:tcPr>
          <w:p w:rsidR="00E87DCC" w:rsidRPr="00B44AB1" w:rsidRDefault="00E87DCC" w:rsidP="00C37D89">
            <w:pPr>
              <w:jc w:val="center"/>
              <w:rPr>
                <w:rFonts w:ascii="Arial" w:hAnsi="Arial" w:cs="Arial"/>
              </w:rPr>
            </w:pPr>
            <w:r w:rsidRPr="00B44AB1">
              <w:rPr>
                <w:rFonts w:ascii="Arial" w:hAnsi="Arial" w:cs="Arial"/>
                <w:b/>
                <w:bCs/>
              </w:rPr>
              <w:t>2010</w:t>
            </w:r>
          </w:p>
        </w:tc>
        <w:tc>
          <w:tcPr>
            <w:tcW w:w="1439" w:type="dxa"/>
            <w:tcBorders>
              <w:top w:val="single" w:sz="4" w:space="0" w:color="000000"/>
              <w:left w:val="single" w:sz="4" w:space="0" w:color="000000"/>
              <w:bottom w:val="single" w:sz="4" w:space="0" w:color="000000"/>
              <w:right w:val="single" w:sz="4" w:space="0" w:color="auto"/>
            </w:tcBorders>
            <w:shd w:val="clear" w:color="auto" w:fill="FFFFFF"/>
          </w:tcPr>
          <w:p w:rsidR="00E87DCC" w:rsidRPr="00B44AB1" w:rsidRDefault="00E87DCC" w:rsidP="00C37D89">
            <w:pPr>
              <w:jc w:val="center"/>
              <w:rPr>
                <w:rFonts w:ascii="Arial" w:hAnsi="Arial" w:cs="Arial"/>
              </w:rPr>
            </w:pPr>
            <w:r w:rsidRPr="00B44AB1">
              <w:rPr>
                <w:rFonts w:ascii="Arial" w:hAnsi="Arial" w:cs="Arial"/>
              </w:rPr>
              <w:t>2.603</w:t>
            </w:r>
          </w:p>
        </w:tc>
        <w:tc>
          <w:tcPr>
            <w:tcW w:w="1299" w:type="dxa"/>
            <w:tcBorders>
              <w:top w:val="single" w:sz="4" w:space="0" w:color="000000"/>
              <w:left w:val="single" w:sz="4" w:space="0" w:color="auto"/>
              <w:bottom w:val="single" w:sz="4" w:space="0" w:color="000000"/>
            </w:tcBorders>
            <w:shd w:val="clear" w:color="auto" w:fill="FFFFFF"/>
          </w:tcPr>
          <w:p w:rsidR="00E87DCC" w:rsidRPr="00B44AB1" w:rsidRDefault="00E87DCC" w:rsidP="00C37D89">
            <w:pPr>
              <w:jc w:val="center"/>
              <w:rPr>
                <w:rFonts w:ascii="Arial" w:hAnsi="Arial" w:cs="Arial"/>
              </w:rPr>
            </w:pPr>
            <w:r>
              <w:rPr>
                <w:rFonts w:ascii="Arial" w:hAnsi="Arial" w:cs="Arial"/>
              </w:rPr>
              <w:t>-</w:t>
            </w:r>
          </w:p>
        </w:tc>
        <w:tc>
          <w:tcPr>
            <w:tcW w:w="2489" w:type="dxa"/>
            <w:tcBorders>
              <w:top w:val="single" w:sz="4" w:space="0" w:color="000000"/>
              <w:left w:val="single" w:sz="4" w:space="0" w:color="000000"/>
              <w:bottom w:val="single" w:sz="4" w:space="0" w:color="000000"/>
            </w:tcBorders>
            <w:shd w:val="clear" w:color="auto" w:fill="FFFFFF"/>
          </w:tcPr>
          <w:p w:rsidR="00E87DCC" w:rsidRPr="00B44AB1" w:rsidRDefault="00E87DCC" w:rsidP="00C37D89">
            <w:pPr>
              <w:jc w:val="center"/>
              <w:rPr>
                <w:rFonts w:ascii="Arial" w:hAnsi="Arial" w:cs="Arial"/>
              </w:rPr>
            </w:pPr>
            <w:r w:rsidRPr="00B44AB1">
              <w:rPr>
                <w:rFonts w:ascii="Arial" w:hAnsi="Arial" w:cs="Arial"/>
              </w:rPr>
              <w:t>365</w:t>
            </w:r>
          </w:p>
        </w:tc>
        <w:tc>
          <w:tcPr>
            <w:tcW w:w="2259" w:type="dxa"/>
            <w:tcBorders>
              <w:top w:val="single" w:sz="4" w:space="0" w:color="000000"/>
              <w:left w:val="single" w:sz="4" w:space="0" w:color="000000"/>
              <w:bottom w:val="single" w:sz="4" w:space="0" w:color="000000"/>
              <w:right w:val="single" w:sz="4" w:space="0" w:color="000000"/>
            </w:tcBorders>
            <w:shd w:val="clear" w:color="auto" w:fill="FFFFFF"/>
          </w:tcPr>
          <w:p w:rsidR="00E87DCC" w:rsidRPr="00B44AB1" w:rsidRDefault="00E87DCC" w:rsidP="00C37D89">
            <w:pPr>
              <w:jc w:val="center"/>
              <w:rPr>
                <w:rFonts w:ascii="Arial" w:hAnsi="Arial" w:cs="Arial"/>
                <w:b/>
                <w:bCs/>
              </w:rPr>
            </w:pPr>
            <w:r w:rsidRPr="00B44AB1">
              <w:rPr>
                <w:rFonts w:ascii="Arial" w:hAnsi="Arial" w:cs="Arial"/>
              </w:rPr>
              <w:t>2.968</w:t>
            </w:r>
          </w:p>
        </w:tc>
      </w:tr>
      <w:tr w:rsidR="00E87DCC" w:rsidRPr="00B44AB1" w:rsidTr="00C37D89">
        <w:tc>
          <w:tcPr>
            <w:tcW w:w="2389" w:type="dxa"/>
            <w:tcBorders>
              <w:top w:val="single" w:sz="4" w:space="0" w:color="000000"/>
              <w:left w:val="single" w:sz="4" w:space="0" w:color="000000"/>
              <w:bottom w:val="single" w:sz="4" w:space="0" w:color="000000"/>
            </w:tcBorders>
            <w:shd w:val="clear" w:color="auto" w:fill="D9D9D9"/>
          </w:tcPr>
          <w:p w:rsidR="00E87DCC" w:rsidRPr="00B44AB1" w:rsidRDefault="00E87DCC" w:rsidP="00C37D89">
            <w:pPr>
              <w:jc w:val="center"/>
              <w:rPr>
                <w:rFonts w:ascii="Arial" w:hAnsi="Arial" w:cs="Arial"/>
              </w:rPr>
            </w:pPr>
            <w:r w:rsidRPr="00B44AB1">
              <w:rPr>
                <w:rFonts w:ascii="Arial" w:hAnsi="Arial" w:cs="Arial"/>
                <w:b/>
                <w:bCs/>
              </w:rPr>
              <w:t>2011</w:t>
            </w:r>
          </w:p>
        </w:tc>
        <w:tc>
          <w:tcPr>
            <w:tcW w:w="1439" w:type="dxa"/>
            <w:tcBorders>
              <w:top w:val="single" w:sz="4" w:space="0" w:color="000000"/>
              <w:left w:val="single" w:sz="4" w:space="0" w:color="000000"/>
              <w:bottom w:val="single" w:sz="4" w:space="0" w:color="000000"/>
              <w:right w:val="single" w:sz="4" w:space="0" w:color="auto"/>
            </w:tcBorders>
            <w:shd w:val="clear" w:color="auto" w:fill="auto"/>
          </w:tcPr>
          <w:p w:rsidR="00E87DCC" w:rsidRPr="00B44AB1" w:rsidRDefault="00E87DCC" w:rsidP="00C37D89">
            <w:pPr>
              <w:jc w:val="center"/>
              <w:rPr>
                <w:rFonts w:ascii="Arial" w:hAnsi="Arial" w:cs="Arial"/>
              </w:rPr>
            </w:pPr>
            <w:r w:rsidRPr="00B44AB1">
              <w:rPr>
                <w:rFonts w:ascii="Arial" w:hAnsi="Arial" w:cs="Arial"/>
              </w:rPr>
              <w:t>2.569</w:t>
            </w:r>
          </w:p>
        </w:tc>
        <w:tc>
          <w:tcPr>
            <w:tcW w:w="1299" w:type="dxa"/>
            <w:tcBorders>
              <w:top w:val="single" w:sz="4" w:space="0" w:color="000000"/>
              <w:left w:val="single" w:sz="4" w:space="0" w:color="auto"/>
              <w:bottom w:val="single" w:sz="4" w:space="0" w:color="000000"/>
            </w:tcBorders>
            <w:shd w:val="clear" w:color="auto" w:fill="auto"/>
          </w:tcPr>
          <w:p w:rsidR="00E87DCC" w:rsidRPr="00B44AB1" w:rsidRDefault="00E87DCC" w:rsidP="00C37D89">
            <w:pPr>
              <w:jc w:val="center"/>
              <w:rPr>
                <w:rFonts w:ascii="Arial" w:hAnsi="Arial" w:cs="Arial"/>
              </w:rPr>
            </w:pPr>
            <w:r>
              <w:rPr>
                <w:rFonts w:ascii="Arial" w:hAnsi="Arial" w:cs="Arial"/>
              </w:rPr>
              <w:t>-</w:t>
            </w:r>
          </w:p>
        </w:tc>
        <w:tc>
          <w:tcPr>
            <w:tcW w:w="2489"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374</w:t>
            </w:r>
          </w:p>
        </w:tc>
        <w:tc>
          <w:tcPr>
            <w:tcW w:w="2259"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hAnsi="Arial" w:cs="Arial"/>
                <w:b/>
                <w:bCs/>
              </w:rPr>
            </w:pPr>
            <w:r w:rsidRPr="00B44AB1">
              <w:rPr>
                <w:rFonts w:ascii="Arial" w:hAnsi="Arial" w:cs="Arial"/>
              </w:rPr>
              <w:t>2.943</w:t>
            </w:r>
          </w:p>
        </w:tc>
      </w:tr>
      <w:tr w:rsidR="00E87DCC" w:rsidRPr="00B44AB1" w:rsidTr="00C37D89">
        <w:tc>
          <w:tcPr>
            <w:tcW w:w="2389" w:type="dxa"/>
            <w:tcBorders>
              <w:top w:val="single" w:sz="4" w:space="0" w:color="000000"/>
              <w:left w:val="single" w:sz="4" w:space="0" w:color="000000"/>
              <w:bottom w:val="single" w:sz="4" w:space="0" w:color="000000"/>
            </w:tcBorders>
            <w:shd w:val="clear" w:color="auto" w:fill="D9D9D9"/>
          </w:tcPr>
          <w:p w:rsidR="00E87DCC" w:rsidRPr="00B44AB1" w:rsidRDefault="00E87DCC" w:rsidP="00C37D89">
            <w:pPr>
              <w:jc w:val="center"/>
              <w:rPr>
                <w:rFonts w:ascii="Arial" w:hAnsi="Arial" w:cs="Arial"/>
              </w:rPr>
            </w:pPr>
            <w:r w:rsidRPr="00B44AB1">
              <w:rPr>
                <w:rFonts w:ascii="Arial" w:hAnsi="Arial" w:cs="Arial"/>
                <w:b/>
                <w:bCs/>
              </w:rPr>
              <w:t>2012</w:t>
            </w:r>
          </w:p>
        </w:tc>
        <w:tc>
          <w:tcPr>
            <w:tcW w:w="1439" w:type="dxa"/>
            <w:tcBorders>
              <w:top w:val="single" w:sz="4" w:space="0" w:color="000000"/>
              <w:left w:val="single" w:sz="4" w:space="0" w:color="000000"/>
              <w:bottom w:val="single" w:sz="4" w:space="0" w:color="000000"/>
              <w:right w:val="single" w:sz="4" w:space="0" w:color="auto"/>
            </w:tcBorders>
            <w:shd w:val="clear" w:color="auto" w:fill="auto"/>
          </w:tcPr>
          <w:p w:rsidR="00E87DCC" w:rsidRPr="00B44AB1" w:rsidRDefault="00E87DCC" w:rsidP="00C37D89">
            <w:pPr>
              <w:jc w:val="center"/>
              <w:rPr>
                <w:rFonts w:ascii="Arial" w:hAnsi="Arial" w:cs="Arial"/>
              </w:rPr>
            </w:pPr>
            <w:r w:rsidRPr="00B44AB1">
              <w:rPr>
                <w:rFonts w:ascii="Arial" w:hAnsi="Arial" w:cs="Arial"/>
              </w:rPr>
              <w:t>2.515</w:t>
            </w:r>
          </w:p>
        </w:tc>
        <w:tc>
          <w:tcPr>
            <w:tcW w:w="1299" w:type="dxa"/>
            <w:tcBorders>
              <w:top w:val="single" w:sz="4" w:space="0" w:color="000000"/>
              <w:left w:val="single" w:sz="4" w:space="0" w:color="auto"/>
              <w:bottom w:val="single" w:sz="4" w:space="0" w:color="000000"/>
            </w:tcBorders>
            <w:shd w:val="clear" w:color="auto" w:fill="auto"/>
          </w:tcPr>
          <w:p w:rsidR="00E87DCC" w:rsidRPr="00B44AB1" w:rsidRDefault="00E87DCC" w:rsidP="00C37D89">
            <w:pPr>
              <w:jc w:val="center"/>
              <w:rPr>
                <w:rFonts w:ascii="Arial" w:hAnsi="Arial" w:cs="Arial"/>
              </w:rPr>
            </w:pPr>
            <w:r>
              <w:rPr>
                <w:rFonts w:ascii="Arial" w:hAnsi="Arial" w:cs="Arial"/>
              </w:rPr>
              <w:t>-</w:t>
            </w:r>
          </w:p>
        </w:tc>
        <w:tc>
          <w:tcPr>
            <w:tcW w:w="2489"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385</w:t>
            </w:r>
          </w:p>
        </w:tc>
        <w:tc>
          <w:tcPr>
            <w:tcW w:w="2259"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hAnsi="Arial" w:cs="Arial"/>
                <w:b/>
                <w:bCs/>
              </w:rPr>
            </w:pPr>
            <w:r w:rsidRPr="00B44AB1">
              <w:rPr>
                <w:rFonts w:ascii="Arial" w:hAnsi="Arial" w:cs="Arial"/>
              </w:rPr>
              <w:t>2.900</w:t>
            </w:r>
          </w:p>
        </w:tc>
      </w:tr>
      <w:tr w:rsidR="00E87DCC" w:rsidRPr="00B44AB1" w:rsidTr="00C37D89">
        <w:tc>
          <w:tcPr>
            <w:tcW w:w="2389" w:type="dxa"/>
            <w:tcBorders>
              <w:top w:val="single" w:sz="4" w:space="0" w:color="000000"/>
              <w:left w:val="single" w:sz="4" w:space="0" w:color="000000"/>
              <w:bottom w:val="single" w:sz="4" w:space="0" w:color="000000"/>
            </w:tcBorders>
            <w:shd w:val="clear" w:color="auto" w:fill="D9D9D9"/>
          </w:tcPr>
          <w:p w:rsidR="00E87DCC" w:rsidRPr="00B44AB1" w:rsidRDefault="00E87DCC" w:rsidP="00C37D89">
            <w:pPr>
              <w:jc w:val="center"/>
              <w:rPr>
                <w:rFonts w:ascii="Arial" w:hAnsi="Arial" w:cs="Arial"/>
              </w:rPr>
            </w:pPr>
            <w:r w:rsidRPr="00B44AB1">
              <w:rPr>
                <w:rFonts w:ascii="Arial" w:hAnsi="Arial" w:cs="Arial"/>
                <w:b/>
                <w:bCs/>
              </w:rPr>
              <w:t>2013</w:t>
            </w:r>
          </w:p>
        </w:tc>
        <w:tc>
          <w:tcPr>
            <w:tcW w:w="1439" w:type="dxa"/>
            <w:tcBorders>
              <w:top w:val="single" w:sz="4" w:space="0" w:color="000000"/>
              <w:left w:val="single" w:sz="4" w:space="0" w:color="000000"/>
              <w:bottom w:val="single" w:sz="4" w:space="0" w:color="000000"/>
              <w:right w:val="single" w:sz="4" w:space="0" w:color="auto"/>
            </w:tcBorders>
            <w:shd w:val="clear" w:color="auto" w:fill="auto"/>
          </w:tcPr>
          <w:p w:rsidR="00E87DCC" w:rsidRPr="00B44AB1" w:rsidRDefault="00E87DCC" w:rsidP="00C37D89">
            <w:pPr>
              <w:jc w:val="center"/>
              <w:rPr>
                <w:rFonts w:ascii="Arial" w:hAnsi="Arial" w:cs="Arial"/>
              </w:rPr>
            </w:pPr>
            <w:r w:rsidRPr="00B44AB1">
              <w:rPr>
                <w:rFonts w:ascii="Arial" w:hAnsi="Arial" w:cs="Arial"/>
              </w:rPr>
              <w:t>2.221</w:t>
            </w:r>
          </w:p>
        </w:tc>
        <w:tc>
          <w:tcPr>
            <w:tcW w:w="1299" w:type="dxa"/>
            <w:tcBorders>
              <w:top w:val="single" w:sz="4" w:space="0" w:color="000000"/>
              <w:left w:val="single" w:sz="4" w:space="0" w:color="auto"/>
              <w:bottom w:val="single" w:sz="4" w:space="0" w:color="000000"/>
            </w:tcBorders>
            <w:shd w:val="clear" w:color="auto" w:fill="auto"/>
          </w:tcPr>
          <w:p w:rsidR="00E87DCC" w:rsidRPr="00B44AB1" w:rsidRDefault="00E87DCC" w:rsidP="00C37D89">
            <w:pPr>
              <w:jc w:val="center"/>
              <w:rPr>
                <w:rFonts w:ascii="Arial" w:hAnsi="Arial" w:cs="Arial"/>
              </w:rPr>
            </w:pPr>
            <w:r>
              <w:rPr>
                <w:rFonts w:ascii="Arial" w:hAnsi="Arial" w:cs="Arial"/>
              </w:rPr>
              <w:t>-</w:t>
            </w:r>
          </w:p>
        </w:tc>
        <w:tc>
          <w:tcPr>
            <w:tcW w:w="2489"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361</w:t>
            </w:r>
          </w:p>
        </w:tc>
        <w:tc>
          <w:tcPr>
            <w:tcW w:w="2259"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hAnsi="Arial" w:cs="Arial"/>
                <w:b/>
                <w:bCs/>
              </w:rPr>
            </w:pPr>
            <w:r w:rsidRPr="00B44AB1">
              <w:rPr>
                <w:rFonts w:ascii="Arial" w:hAnsi="Arial" w:cs="Arial"/>
              </w:rPr>
              <w:t>2.582</w:t>
            </w:r>
          </w:p>
        </w:tc>
      </w:tr>
      <w:tr w:rsidR="00E87DCC" w:rsidRPr="00B44AB1" w:rsidTr="00C37D89">
        <w:tc>
          <w:tcPr>
            <w:tcW w:w="2389" w:type="dxa"/>
            <w:tcBorders>
              <w:top w:val="single" w:sz="4" w:space="0" w:color="000000"/>
              <w:left w:val="single" w:sz="4" w:space="0" w:color="000000"/>
              <w:bottom w:val="single" w:sz="4" w:space="0" w:color="000000"/>
            </w:tcBorders>
            <w:shd w:val="clear" w:color="auto" w:fill="D9D9D9"/>
          </w:tcPr>
          <w:p w:rsidR="00E87DCC" w:rsidRPr="00B44AB1" w:rsidRDefault="00E87DCC" w:rsidP="00C37D89">
            <w:pPr>
              <w:jc w:val="center"/>
              <w:rPr>
                <w:rFonts w:ascii="Arial" w:hAnsi="Arial" w:cs="Arial"/>
              </w:rPr>
            </w:pPr>
            <w:r w:rsidRPr="00B44AB1">
              <w:rPr>
                <w:rFonts w:ascii="Arial" w:hAnsi="Arial" w:cs="Arial"/>
                <w:b/>
                <w:bCs/>
              </w:rPr>
              <w:t>2014</w:t>
            </w:r>
          </w:p>
        </w:tc>
        <w:tc>
          <w:tcPr>
            <w:tcW w:w="1439" w:type="dxa"/>
            <w:tcBorders>
              <w:top w:val="single" w:sz="4" w:space="0" w:color="000000"/>
              <w:left w:val="single" w:sz="4" w:space="0" w:color="000000"/>
              <w:bottom w:val="single" w:sz="4" w:space="0" w:color="000000"/>
              <w:right w:val="single" w:sz="4" w:space="0" w:color="auto"/>
            </w:tcBorders>
            <w:shd w:val="clear" w:color="auto" w:fill="auto"/>
          </w:tcPr>
          <w:p w:rsidR="00E87DCC" w:rsidRPr="00B44AB1" w:rsidRDefault="00E87DCC" w:rsidP="00C37D89">
            <w:pPr>
              <w:jc w:val="center"/>
              <w:rPr>
                <w:rFonts w:ascii="Arial" w:hAnsi="Arial" w:cs="Arial"/>
              </w:rPr>
            </w:pPr>
            <w:r>
              <w:rPr>
                <w:rFonts w:ascii="Arial" w:hAnsi="Arial" w:cs="Arial"/>
              </w:rPr>
              <w:t>1.948</w:t>
            </w:r>
          </w:p>
        </w:tc>
        <w:tc>
          <w:tcPr>
            <w:tcW w:w="1299" w:type="dxa"/>
            <w:tcBorders>
              <w:top w:val="single" w:sz="4" w:space="0" w:color="000000"/>
              <w:left w:val="single" w:sz="4" w:space="0" w:color="auto"/>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85</w:t>
            </w:r>
          </w:p>
        </w:tc>
        <w:tc>
          <w:tcPr>
            <w:tcW w:w="2489" w:type="dxa"/>
            <w:tcBorders>
              <w:top w:val="single" w:sz="4" w:space="0" w:color="000000"/>
              <w:left w:val="single" w:sz="4" w:space="0" w:color="000000"/>
              <w:bottom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326</w:t>
            </w:r>
          </w:p>
        </w:tc>
        <w:tc>
          <w:tcPr>
            <w:tcW w:w="2259" w:type="dxa"/>
            <w:tcBorders>
              <w:top w:val="single" w:sz="4" w:space="0" w:color="000000"/>
              <w:left w:val="single" w:sz="4" w:space="0" w:color="000000"/>
              <w:bottom w:val="single" w:sz="4" w:space="0" w:color="000000"/>
              <w:right w:val="single" w:sz="4" w:space="0" w:color="000000"/>
            </w:tcBorders>
            <w:shd w:val="clear" w:color="auto" w:fill="auto"/>
          </w:tcPr>
          <w:p w:rsidR="00E87DCC" w:rsidRPr="00B44AB1" w:rsidRDefault="00E87DCC" w:rsidP="00C37D89">
            <w:pPr>
              <w:jc w:val="center"/>
              <w:rPr>
                <w:rFonts w:ascii="Arial" w:hAnsi="Arial" w:cs="Arial"/>
              </w:rPr>
            </w:pPr>
            <w:r w:rsidRPr="00B44AB1">
              <w:rPr>
                <w:rFonts w:ascii="Arial" w:hAnsi="Arial" w:cs="Arial"/>
              </w:rPr>
              <w:t>2.359</w:t>
            </w:r>
          </w:p>
        </w:tc>
      </w:tr>
    </w:tbl>
    <w:p w:rsidR="00E87DCC" w:rsidRPr="006C120C" w:rsidRDefault="00E87DCC" w:rsidP="00E87DCC">
      <w:pPr>
        <w:jc w:val="both"/>
        <w:rPr>
          <w:rFonts w:ascii="Arial" w:hAnsi="Arial" w:cs="Arial"/>
          <w:sz w:val="20"/>
        </w:rPr>
      </w:pPr>
      <w:r w:rsidRPr="006C120C">
        <w:rPr>
          <w:rFonts w:ascii="Arial" w:hAnsi="Arial" w:cs="Arial"/>
          <w:sz w:val="20"/>
        </w:rPr>
        <w:tab/>
        <w:t xml:space="preserve">Referência: </w:t>
      </w:r>
      <w:r>
        <w:rPr>
          <w:rFonts w:ascii="Arial" w:hAnsi="Arial" w:cs="Arial"/>
          <w:sz w:val="20"/>
        </w:rPr>
        <w:t>INEP</w:t>
      </w:r>
    </w:p>
    <w:p w:rsidR="00E87DCC" w:rsidRPr="00B44AB1" w:rsidRDefault="00E87DCC" w:rsidP="00E87DCC">
      <w:pPr>
        <w:jc w:val="both"/>
        <w:rPr>
          <w:rFonts w:ascii="Arial" w:hAnsi="Arial" w:cs="Arial"/>
        </w:rPr>
      </w:pPr>
    </w:p>
    <w:p w:rsidR="00E87DCC" w:rsidRPr="00B44AB1" w:rsidRDefault="00E87DCC" w:rsidP="00E87DCC">
      <w:pPr>
        <w:jc w:val="both"/>
        <w:rPr>
          <w:rFonts w:ascii="Arial" w:eastAsia="Times New Roman" w:hAnsi="Arial" w:cs="Arial"/>
          <w:color w:val="000000"/>
          <w:lang w:eastAsia="pt-BR"/>
        </w:rPr>
      </w:pPr>
      <w:r w:rsidRPr="00B44AB1">
        <w:rPr>
          <w:rFonts w:ascii="Arial" w:hAnsi="Arial" w:cs="Arial"/>
        </w:rPr>
        <w:tab/>
      </w:r>
      <w:r w:rsidRPr="000040C0">
        <w:rPr>
          <w:rFonts w:ascii="Arial" w:hAnsi="Arial" w:cs="Arial"/>
        </w:rPr>
        <w:t>Comparando os dados de matrícula em 2014 com a projeção de população em sua evolução histórica por faixa etária verificamos que o percentual de população que frequenta</w:t>
      </w:r>
      <w:r>
        <w:rPr>
          <w:rFonts w:ascii="Arial" w:hAnsi="Arial" w:cs="Arial"/>
        </w:rPr>
        <w:t xml:space="preserve"> a escola, em 2014, reduziu 24,56</w:t>
      </w:r>
      <w:r w:rsidRPr="000040C0">
        <w:rPr>
          <w:rFonts w:ascii="Arial" w:hAnsi="Arial" w:cs="Arial"/>
        </w:rPr>
        <w:t>% em relação a</w:t>
      </w:r>
      <w:r>
        <w:rPr>
          <w:rFonts w:ascii="Arial" w:hAnsi="Arial" w:cs="Arial"/>
        </w:rPr>
        <w:t xml:space="preserve"> população a</w:t>
      </w:r>
      <w:r w:rsidRPr="000040C0">
        <w:rPr>
          <w:rFonts w:ascii="Arial" w:hAnsi="Arial" w:cs="Arial"/>
        </w:rPr>
        <w:t>o ano de 2010.</w:t>
      </w:r>
    </w:p>
    <w:p w:rsidR="00E87DCC" w:rsidRPr="00B44AB1" w:rsidRDefault="00E87DCC" w:rsidP="00E87DCC">
      <w:pPr>
        <w:ind w:firstLine="709"/>
        <w:jc w:val="both"/>
        <w:rPr>
          <w:rFonts w:ascii="Arial" w:eastAsia="Times New Roman" w:hAnsi="Arial" w:cs="Arial"/>
          <w:color w:val="000000"/>
          <w:lang w:eastAsia="pt-BR"/>
        </w:rPr>
      </w:pPr>
      <w:r w:rsidRPr="00B44AB1">
        <w:rPr>
          <w:rFonts w:ascii="Arial" w:eastAsia="Times New Roman" w:hAnsi="Arial" w:cs="Arial"/>
          <w:color w:val="000000"/>
          <w:lang w:eastAsia="pt-BR"/>
        </w:rPr>
        <w:t xml:space="preserve">Outro aspecto a ser considerado é a taxa líquida de matrícula, que é uma consequência da distorção idade-série no </w:t>
      </w:r>
      <w:r>
        <w:rPr>
          <w:rFonts w:ascii="Arial" w:eastAsia="Times New Roman" w:hAnsi="Arial" w:cs="Arial"/>
          <w:color w:val="000000"/>
          <w:lang w:eastAsia="pt-BR"/>
        </w:rPr>
        <w:t xml:space="preserve">ensino </w:t>
      </w:r>
      <w:r w:rsidRPr="00B44AB1">
        <w:rPr>
          <w:rFonts w:ascii="Arial" w:eastAsia="Times New Roman" w:hAnsi="Arial" w:cs="Arial"/>
          <w:color w:val="000000"/>
          <w:lang w:eastAsia="pt-BR"/>
        </w:rPr>
        <w:t xml:space="preserve">fundamental. </w:t>
      </w:r>
    </w:p>
    <w:p w:rsidR="00E87DCC" w:rsidRPr="00B44AB1" w:rsidRDefault="00E87DCC" w:rsidP="00E87DCC">
      <w:pPr>
        <w:jc w:val="both"/>
        <w:rPr>
          <w:rFonts w:ascii="Arial" w:eastAsia="Times New Roman" w:hAnsi="Arial" w:cs="Arial"/>
          <w:color w:val="000000"/>
          <w:lang w:eastAsia="pt-BR"/>
        </w:rPr>
      </w:pPr>
      <w:r w:rsidRPr="00B44AB1">
        <w:rPr>
          <w:rFonts w:ascii="Arial" w:eastAsia="Times New Roman" w:hAnsi="Arial" w:cs="Arial"/>
          <w:color w:val="000000"/>
          <w:lang w:eastAsia="pt-BR"/>
        </w:rPr>
        <w:tab/>
        <w:t xml:space="preserve">Em Formiga, as escolas estão bem distribuídas geograficamente, de forma a atender </w:t>
      </w:r>
      <w:r w:rsidRPr="00F66809">
        <w:rPr>
          <w:rFonts w:ascii="Arial" w:eastAsia="Times New Roman" w:hAnsi="Arial" w:cs="Arial"/>
          <w:color w:val="000000"/>
          <w:lang w:eastAsia="pt-BR"/>
        </w:rPr>
        <w:t>alunos</w:t>
      </w:r>
      <w:r w:rsidRPr="00B44AB1">
        <w:rPr>
          <w:rFonts w:ascii="Arial" w:eastAsia="Times New Roman" w:hAnsi="Arial" w:cs="Arial"/>
          <w:color w:val="000000"/>
          <w:lang w:eastAsia="pt-BR"/>
        </w:rPr>
        <w:t xml:space="preserve"> residentes nos diversos bairros e comunidades rurais.</w:t>
      </w:r>
    </w:p>
    <w:p w:rsidR="00E87DCC" w:rsidRPr="00B44AB1" w:rsidRDefault="00E87DCC" w:rsidP="00E87DCC">
      <w:pPr>
        <w:jc w:val="both"/>
        <w:rPr>
          <w:rFonts w:ascii="Arial" w:eastAsia="Times New Roman" w:hAnsi="Arial" w:cs="Arial"/>
          <w:color w:val="000000"/>
          <w:lang w:eastAsia="pt-BR"/>
        </w:rPr>
      </w:pPr>
    </w:p>
    <w:p w:rsidR="00E87DCC" w:rsidRDefault="00E87DCC" w:rsidP="00E87DCC">
      <w:pPr>
        <w:pStyle w:val="Ttulo1"/>
        <w:keepLines w:val="0"/>
        <w:numPr>
          <w:ilvl w:val="0"/>
          <w:numId w:val="1"/>
        </w:numPr>
        <w:shd w:val="clear" w:color="auto" w:fill="FFFFFF"/>
        <w:spacing w:before="0"/>
        <w:jc w:val="center"/>
        <w:rPr>
          <w:rFonts w:ascii="Arial" w:hAnsi="Arial" w:cs="Arial"/>
          <w:sz w:val="24"/>
          <w:szCs w:val="24"/>
        </w:rPr>
      </w:pPr>
      <w:r w:rsidRPr="006D364C">
        <w:rPr>
          <w:rFonts w:ascii="Arial" w:hAnsi="Arial" w:cs="Arial"/>
          <w:noProof/>
          <w:color w:val="auto"/>
          <w:lang w:eastAsia="pt-BR" w:bidi="ar-SA"/>
        </w:rPr>
        <w:drawing>
          <wp:anchor distT="0" distB="0" distL="114935" distR="114935" simplePos="0" relativeHeight="251670016" behindDoc="0" locked="0" layoutInCell="1" allowOverlap="1">
            <wp:simplePos x="0" y="0"/>
            <wp:positionH relativeFrom="column">
              <wp:posOffset>-58420</wp:posOffset>
            </wp:positionH>
            <wp:positionV relativeFrom="paragraph">
              <wp:posOffset>452120</wp:posOffset>
            </wp:positionV>
            <wp:extent cx="6331585" cy="2345055"/>
            <wp:effectExtent l="19050" t="19050" r="12065" b="17145"/>
            <wp:wrapSquare wrapText="bothSides"/>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099" b="5992"/>
                    <a:stretch>
                      <a:fillRect/>
                    </a:stretch>
                  </pic:blipFill>
                  <pic:spPr bwMode="auto">
                    <a:xfrm>
                      <a:off x="0" y="0"/>
                      <a:ext cx="6331585" cy="2345055"/>
                    </a:xfrm>
                    <a:prstGeom prst="rect">
                      <a:avLst/>
                    </a:prstGeom>
                    <a:solidFill>
                      <a:srgbClr val="FFFFFF"/>
                    </a:solidFill>
                    <a:ln w="9525">
                      <a:solidFill>
                        <a:srgbClr val="000000"/>
                      </a:solidFill>
                      <a:miter lim="800000"/>
                      <a:headEnd/>
                      <a:tailEnd/>
                    </a:ln>
                  </pic:spPr>
                </pic:pic>
              </a:graphicData>
            </a:graphic>
          </wp:anchor>
        </w:drawing>
      </w:r>
      <w:r w:rsidRPr="006D364C">
        <w:rPr>
          <w:rFonts w:ascii="Arial" w:hAnsi="Arial" w:cs="Arial"/>
          <w:color w:val="auto"/>
          <w:sz w:val="24"/>
          <w:szCs w:val="24"/>
        </w:rPr>
        <w:t>Distorção Idade-Série para toda a educação básica de Formiga</w:t>
      </w:r>
    </w:p>
    <w:p w:rsidR="00E87DCC" w:rsidRPr="007269E4" w:rsidRDefault="00E87DCC" w:rsidP="00E87DCC">
      <w:pPr>
        <w:jc w:val="center"/>
        <w:rPr>
          <w:rFonts w:ascii="Arial" w:hAnsi="Arial" w:cs="Arial"/>
          <w:b/>
          <w:color w:val="000000"/>
        </w:rPr>
      </w:pPr>
      <w:r w:rsidRPr="007269E4">
        <w:rPr>
          <w:rFonts w:ascii="Arial" w:hAnsi="Arial" w:cs="Arial"/>
          <w:b/>
          <w:color w:val="000000"/>
        </w:rPr>
        <w:t>Distorção Idade-Série, Formiga, 2006 até 2013.</w:t>
      </w:r>
    </w:p>
    <w:p w:rsidR="00E87DCC" w:rsidRPr="00D20EEE" w:rsidRDefault="00E87DCC" w:rsidP="00E87DCC">
      <w:pPr>
        <w:pStyle w:val="Ttulo1"/>
        <w:keepLines w:val="0"/>
        <w:numPr>
          <w:ilvl w:val="8"/>
          <w:numId w:val="1"/>
        </w:numPr>
        <w:shd w:val="clear" w:color="auto" w:fill="FFFFFF"/>
        <w:spacing w:before="0" w:after="135"/>
        <w:ind w:hanging="1158"/>
        <w:rPr>
          <w:rFonts w:ascii="Arial" w:hAnsi="Arial" w:cs="Arial"/>
          <w:b w:val="0"/>
          <w:color w:val="000000"/>
          <w:sz w:val="20"/>
          <w:szCs w:val="24"/>
          <w:lang w:eastAsia="pt-BR"/>
        </w:rPr>
      </w:pPr>
      <w:r w:rsidRPr="00D20EEE">
        <w:rPr>
          <w:rFonts w:ascii="Arial" w:hAnsi="Arial" w:cs="Arial"/>
          <w:b w:val="0"/>
          <w:color w:val="000000"/>
          <w:sz w:val="20"/>
          <w:szCs w:val="24"/>
          <w:lang w:eastAsia="pt-BR"/>
        </w:rPr>
        <w:t>Fonte: Inep, 2013. Organizado por Meritt, 2014</w:t>
      </w:r>
    </w:p>
    <w:p w:rsidR="00E87DCC" w:rsidRPr="00B44AB1" w:rsidRDefault="00E87DCC" w:rsidP="00E87DCC">
      <w:pPr>
        <w:jc w:val="both"/>
        <w:rPr>
          <w:rFonts w:ascii="Arial" w:eastAsia="Times New Roman" w:hAnsi="Arial" w:cs="Arial"/>
          <w:color w:val="000000"/>
          <w:lang w:eastAsia="pt-BR"/>
        </w:rPr>
      </w:pPr>
    </w:p>
    <w:p w:rsidR="00E87DCC" w:rsidRPr="00B44AB1" w:rsidRDefault="00E87DCC" w:rsidP="00E87DCC">
      <w:pPr>
        <w:jc w:val="both"/>
        <w:rPr>
          <w:rFonts w:ascii="Arial" w:eastAsia="Times New Roman" w:hAnsi="Arial" w:cs="Arial"/>
          <w:color w:val="000000"/>
          <w:lang w:eastAsia="pt-BR"/>
        </w:rPr>
      </w:pPr>
    </w:p>
    <w:p w:rsidR="00E87DCC" w:rsidRPr="00B44AB1" w:rsidRDefault="00E87DCC" w:rsidP="00E87DCC">
      <w:pPr>
        <w:jc w:val="both"/>
        <w:rPr>
          <w:rFonts w:ascii="Arial" w:hAnsi="Arial" w:cs="Arial"/>
        </w:rPr>
      </w:pPr>
      <w:r w:rsidRPr="00B44AB1">
        <w:rPr>
          <w:rFonts w:ascii="Arial" w:eastAsia="Times New Roman" w:hAnsi="Arial" w:cs="Arial"/>
          <w:color w:val="000000"/>
          <w:lang w:eastAsia="pt-BR"/>
        </w:rPr>
        <w:tab/>
        <w:t>O gráfico acima aponta uma queda na distorção idade-série no todo da educação básica de 25% em 2006 para 16% em 2013.</w:t>
      </w:r>
    </w:p>
    <w:p w:rsidR="00E87DCC" w:rsidRDefault="00E87DCC" w:rsidP="00E87DCC">
      <w:pPr>
        <w:jc w:val="both"/>
        <w:rPr>
          <w:rFonts w:ascii="Arial" w:eastAsia="Times New Roman" w:hAnsi="Arial" w:cs="Arial"/>
          <w:color w:val="000000"/>
          <w:lang w:eastAsia="pt-BR"/>
        </w:rPr>
      </w:pPr>
      <w:r w:rsidRPr="00B44AB1">
        <w:rPr>
          <w:rFonts w:ascii="Arial" w:hAnsi="Arial" w:cs="Arial"/>
        </w:rPr>
        <w:tab/>
        <w:t xml:space="preserve">Em consonância </w:t>
      </w:r>
      <w:r w:rsidRPr="00B44AB1">
        <w:rPr>
          <w:rFonts w:ascii="Arial" w:eastAsia="Times New Roman" w:hAnsi="Arial" w:cs="Arial"/>
          <w:color w:val="000000"/>
          <w:lang w:eastAsia="pt-BR"/>
        </w:rPr>
        <w:t xml:space="preserve">com as diretrizes nacionais e em regime de colaboração são as estratégias definidas pelo Município para universalizar o ensino médio, reduzir a evasão, elevar a taxa de matrícula líquida e </w:t>
      </w:r>
      <w:r>
        <w:rPr>
          <w:rFonts w:ascii="Arial" w:eastAsia="Times New Roman" w:hAnsi="Arial" w:cs="Arial"/>
          <w:color w:val="000000"/>
          <w:lang w:eastAsia="pt-BR"/>
        </w:rPr>
        <w:t>garantir</w:t>
      </w:r>
      <w:r w:rsidRPr="00B44AB1">
        <w:rPr>
          <w:rFonts w:ascii="Arial" w:eastAsia="Times New Roman" w:hAnsi="Arial" w:cs="Arial"/>
          <w:color w:val="000000"/>
          <w:lang w:eastAsia="pt-BR"/>
        </w:rPr>
        <w:t xml:space="preserve"> que os alunos concluam essa etapa da educação básica. </w:t>
      </w:r>
    </w:p>
    <w:p w:rsidR="00E87DCC" w:rsidRPr="00B44AB1" w:rsidRDefault="00E87DCC" w:rsidP="00E87DCC">
      <w:pPr>
        <w:jc w:val="both"/>
        <w:rPr>
          <w:rFonts w:ascii="Arial" w:eastAsia="Times New Roman" w:hAnsi="Arial" w:cs="Arial"/>
          <w:color w:val="000000"/>
          <w:shd w:val="clear" w:color="auto" w:fill="FFFF00"/>
          <w:lang w:eastAsia="pt-BR"/>
        </w:rPr>
      </w:pPr>
    </w:p>
    <w:p w:rsidR="00E87DCC" w:rsidRPr="00404CA0" w:rsidRDefault="00E87DCC" w:rsidP="00E87DCC">
      <w:pPr>
        <w:numPr>
          <w:ilvl w:val="0"/>
          <w:numId w:val="6"/>
        </w:numPr>
        <w:jc w:val="both"/>
        <w:rPr>
          <w:rFonts w:ascii="Arial" w:eastAsia="Times New Roman" w:hAnsi="Arial" w:cs="Arial"/>
          <w:color w:val="000000"/>
          <w:lang w:eastAsia="pt-BR"/>
        </w:rPr>
      </w:pPr>
      <w:r w:rsidRPr="00404CA0">
        <w:rPr>
          <w:rFonts w:ascii="Arial" w:eastAsia="Times New Roman" w:hAnsi="Arial" w:cs="Arial"/>
          <w:color w:val="000000"/>
          <w:lang w:eastAsia="pt-BR"/>
        </w:rPr>
        <w:t>Contribuir com o programa nacional de renovação do ensino médio, a fim de incentivar práticas pedagógicas com abordagens interdisciplinares estruturadas pela relação entre teoria e prática, por meio de currículos escolares que organizem, de maneira flexível e diversificada, conteúdos obrigatórios e eletivos, articulados em dimensões como ciência, trabalho, linguagens, tecnologia, cultura e esporte, garantindo-se a aquisição de equipamentos e laboratórios, a produção de material didático específico, a formação continuada de professores</w:t>
      </w:r>
      <w:r>
        <w:rPr>
          <w:rFonts w:ascii="Arial" w:eastAsia="Times New Roman" w:hAnsi="Arial" w:cs="Arial"/>
          <w:color w:val="000000"/>
          <w:lang w:eastAsia="pt-BR"/>
        </w:rPr>
        <w:t xml:space="preserve"> e professoras </w:t>
      </w:r>
      <w:r w:rsidRPr="00404CA0">
        <w:rPr>
          <w:rFonts w:ascii="Arial" w:eastAsia="Times New Roman" w:hAnsi="Arial" w:cs="Arial"/>
          <w:color w:val="000000"/>
          <w:lang w:eastAsia="pt-BR"/>
        </w:rPr>
        <w:t>a articulação com instituições acadêmicas, esportivas e culturais;</w:t>
      </w:r>
    </w:p>
    <w:p w:rsidR="00E87DCC" w:rsidRPr="00404CA0" w:rsidRDefault="00E87DCC" w:rsidP="00E87DCC">
      <w:pPr>
        <w:ind w:hanging="10"/>
        <w:jc w:val="both"/>
        <w:rPr>
          <w:rFonts w:ascii="Arial" w:eastAsia="Times New Roman" w:hAnsi="Arial" w:cs="Arial"/>
          <w:color w:val="000000"/>
          <w:lang w:eastAsia="pt-BR"/>
        </w:rPr>
      </w:pPr>
    </w:p>
    <w:p w:rsidR="00E87DCC" w:rsidRPr="00404CA0" w:rsidRDefault="00E87DCC" w:rsidP="00E87DCC">
      <w:pPr>
        <w:numPr>
          <w:ilvl w:val="0"/>
          <w:numId w:val="6"/>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Colaborar com o Ministério da Educação, participando de consulta pública, para elaboração de proposta de direitos e objetivos de aprendizagem e desenvolvimento para os </w:t>
      </w:r>
      <w:r w:rsidRPr="00F66809">
        <w:rPr>
          <w:rFonts w:ascii="Arial" w:eastAsia="Times New Roman" w:hAnsi="Arial" w:cs="Arial"/>
          <w:color w:val="000000"/>
          <w:lang w:eastAsia="pt-BR"/>
        </w:rPr>
        <w:t>alunos</w:t>
      </w:r>
      <w:r>
        <w:rPr>
          <w:rFonts w:ascii="Arial" w:eastAsia="Times New Roman" w:hAnsi="Arial" w:cs="Arial"/>
          <w:color w:val="000000"/>
          <w:lang w:eastAsia="pt-BR"/>
        </w:rPr>
        <w:t xml:space="preserve">e alunas </w:t>
      </w:r>
      <w:r w:rsidRPr="00404CA0">
        <w:rPr>
          <w:rFonts w:ascii="Arial" w:eastAsia="Times New Roman" w:hAnsi="Arial" w:cs="Arial"/>
          <w:color w:val="000000"/>
          <w:lang w:eastAsia="pt-BR"/>
        </w:rPr>
        <w:t>do ensino médio, a serem atingidos nos tempos e etapas de organização deste nível de ensino, com vistas a garantir a formação básica comum;</w:t>
      </w:r>
    </w:p>
    <w:p w:rsidR="00E87DCC" w:rsidRPr="00404CA0" w:rsidRDefault="00E87DCC" w:rsidP="00E87DCC">
      <w:pPr>
        <w:ind w:hanging="10"/>
        <w:jc w:val="both"/>
        <w:rPr>
          <w:rFonts w:ascii="Arial" w:eastAsia="Times New Roman" w:hAnsi="Arial" w:cs="Arial"/>
          <w:color w:val="000000"/>
          <w:lang w:eastAsia="pt-BR"/>
        </w:rPr>
      </w:pPr>
    </w:p>
    <w:p w:rsidR="00E87DCC" w:rsidRPr="00404CA0" w:rsidRDefault="00E87DCC" w:rsidP="00E87DCC">
      <w:pPr>
        <w:numPr>
          <w:ilvl w:val="0"/>
          <w:numId w:val="6"/>
        </w:numPr>
        <w:jc w:val="both"/>
        <w:rPr>
          <w:rFonts w:ascii="Arial" w:eastAsia="Times New Roman" w:hAnsi="Arial" w:cs="Arial"/>
          <w:color w:val="000000"/>
          <w:lang w:eastAsia="pt-BR"/>
        </w:rPr>
      </w:pPr>
      <w:r w:rsidRPr="00404CA0">
        <w:rPr>
          <w:rFonts w:ascii="Arial" w:eastAsia="Times New Roman" w:hAnsi="Arial" w:cs="Arial"/>
          <w:color w:val="000000"/>
          <w:lang w:eastAsia="pt-BR"/>
        </w:rPr>
        <w:t>Pactuar com o Estado e a União, no âmbito da instância permanente de que trata o § 5º do artigo 7º da Lei Federal nº 13005/14, a implantação dos direitos e objetivos de aprendizagem e desenvolvimento, que configurarão a base nacional comum curricular do ensino médio;</w:t>
      </w:r>
    </w:p>
    <w:p w:rsidR="00E87DCC" w:rsidRPr="00404CA0" w:rsidRDefault="00E87DCC" w:rsidP="00E87DCC">
      <w:pPr>
        <w:ind w:hanging="10"/>
        <w:jc w:val="both"/>
        <w:rPr>
          <w:rFonts w:ascii="Arial" w:eastAsia="Times New Roman" w:hAnsi="Arial" w:cs="Arial"/>
          <w:color w:val="000000"/>
          <w:lang w:eastAsia="pt-BR"/>
        </w:rPr>
      </w:pPr>
    </w:p>
    <w:p w:rsidR="00E87DCC" w:rsidRPr="00404CA0" w:rsidRDefault="00E87DCC" w:rsidP="00E87DCC">
      <w:pPr>
        <w:numPr>
          <w:ilvl w:val="0"/>
          <w:numId w:val="6"/>
        </w:numPr>
        <w:jc w:val="both"/>
        <w:rPr>
          <w:rFonts w:ascii="Arial" w:eastAsia="Times New Roman" w:hAnsi="Arial" w:cs="Arial"/>
          <w:color w:val="000000"/>
          <w:lang w:eastAsia="pt-BR"/>
        </w:rPr>
      </w:pPr>
      <w:r w:rsidRPr="00404CA0">
        <w:rPr>
          <w:rFonts w:ascii="Arial" w:eastAsia="Times New Roman" w:hAnsi="Arial" w:cs="Arial"/>
          <w:color w:val="000000"/>
          <w:lang w:eastAsia="pt-BR"/>
        </w:rPr>
        <w:t>Colaborar para a fruição de bens e espaços culturais, de forma regular, bem como a ampliação da prática esportiva, integrada ao currículo escolar;</w:t>
      </w:r>
    </w:p>
    <w:p w:rsidR="00E87DCC" w:rsidRPr="00404CA0" w:rsidRDefault="00E87DCC" w:rsidP="00E87DCC">
      <w:pPr>
        <w:ind w:hanging="10"/>
        <w:jc w:val="both"/>
        <w:rPr>
          <w:rFonts w:ascii="Arial" w:eastAsia="Times New Roman" w:hAnsi="Arial" w:cs="Arial"/>
          <w:color w:val="000000"/>
          <w:lang w:eastAsia="pt-BR"/>
        </w:rPr>
      </w:pPr>
    </w:p>
    <w:p w:rsidR="00E87DCC" w:rsidRPr="00404CA0" w:rsidRDefault="00E87DCC" w:rsidP="00E87DCC">
      <w:pPr>
        <w:numPr>
          <w:ilvl w:val="0"/>
          <w:numId w:val="6"/>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Manter e ampliar programas e ações de correção de fluxo do ensino fundamental, por meio de acompanhamento do </w:t>
      </w:r>
      <w:r w:rsidRPr="00F66809">
        <w:rPr>
          <w:rFonts w:ascii="Arial" w:eastAsia="Times New Roman" w:hAnsi="Arial" w:cs="Arial"/>
          <w:color w:val="000000"/>
          <w:lang w:eastAsia="pt-BR"/>
        </w:rPr>
        <w:t>aluno</w:t>
      </w:r>
      <w:r w:rsidRPr="00404CA0">
        <w:rPr>
          <w:rFonts w:ascii="Arial" w:eastAsia="Times New Roman" w:hAnsi="Arial" w:cs="Arial"/>
          <w:color w:val="000000"/>
          <w:lang w:eastAsia="pt-BR"/>
        </w:rPr>
        <w:t xml:space="preserve"> com rendimento escolar defasado e pela adoção de práticas como aulas de reforço no turno complementar, estudos de recuperação e progressão parcial, de forma a reposicioná-lo no ciclo escolar compatível com a sua idade;</w:t>
      </w:r>
    </w:p>
    <w:p w:rsidR="00E87DCC" w:rsidRPr="00404CA0" w:rsidRDefault="00E87DCC" w:rsidP="00E87DCC">
      <w:pPr>
        <w:ind w:hanging="10"/>
        <w:jc w:val="both"/>
        <w:rPr>
          <w:rFonts w:ascii="Arial" w:eastAsia="Times New Roman" w:hAnsi="Arial" w:cs="Arial"/>
          <w:color w:val="000000"/>
          <w:lang w:eastAsia="pt-BR"/>
        </w:rPr>
      </w:pPr>
    </w:p>
    <w:p w:rsidR="00E87DCC" w:rsidRPr="00404CA0" w:rsidRDefault="00E87DCC" w:rsidP="00E87DCC">
      <w:pPr>
        <w:numPr>
          <w:ilvl w:val="0"/>
          <w:numId w:val="6"/>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Incentivar e contribuir para a participação dos </w:t>
      </w:r>
      <w:r w:rsidRPr="00F66809">
        <w:rPr>
          <w:rFonts w:ascii="Arial" w:eastAsia="Times New Roman" w:hAnsi="Arial" w:cs="Arial"/>
          <w:color w:val="000000"/>
          <w:lang w:eastAsia="pt-BR"/>
        </w:rPr>
        <w:t>alunos</w:t>
      </w:r>
      <w:r w:rsidR="00C838FD">
        <w:rPr>
          <w:rFonts w:ascii="Arial" w:eastAsia="Times New Roman" w:hAnsi="Arial" w:cs="Arial"/>
          <w:color w:val="000000"/>
          <w:lang w:eastAsia="pt-BR"/>
        </w:rPr>
        <w:t xml:space="preserve"> </w:t>
      </w:r>
      <w:r>
        <w:rPr>
          <w:rFonts w:ascii="Arial" w:eastAsia="Times New Roman" w:hAnsi="Arial" w:cs="Arial"/>
          <w:color w:val="000000"/>
          <w:lang w:eastAsia="pt-BR"/>
        </w:rPr>
        <w:t xml:space="preserve">e alunas </w:t>
      </w:r>
      <w:r w:rsidRPr="00404CA0">
        <w:rPr>
          <w:rFonts w:ascii="Arial" w:eastAsia="Times New Roman" w:hAnsi="Arial" w:cs="Arial"/>
          <w:color w:val="000000"/>
          <w:lang w:eastAsia="pt-BR"/>
        </w:rPr>
        <w:t>no Exame Nacional do Ensino Médio – ENEM;</w:t>
      </w:r>
    </w:p>
    <w:p w:rsidR="00E87DCC" w:rsidRPr="00404CA0" w:rsidRDefault="00E87DCC" w:rsidP="00E87DCC">
      <w:pPr>
        <w:ind w:hanging="10"/>
        <w:jc w:val="both"/>
        <w:rPr>
          <w:rFonts w:ascii="Arial" w:eastAsia="Times New Roman" w:hAnsi="Arial" w:cs="Arial"/>
          <w:color w:val="000000"/>
          <w:lang w:eastAsia="pt-BR"/>
        </w:rPr>
      </w:pPr>
    </w:p>
    <w:p w:rsidR="00E87DCC" w:rsidRPr="00404CA0" w:rsidRDefault="00E87DCC" w:rsidP="00E87DCC">
      <w:pPr>
        <w:numPr>
          <w:ilvl w:val="0"/>
          <w:numId w:val="6"/>
        </w:numPr>
        <w:jc w:val="both"/>
        <w:rPr>
          <w:rFonts w:ascii="Arial" w:eastAsia="Times New Roman" w:hAnsi="Arial" w:cs="Arial"/>
          <w:color w:val="000000"/>
          <w:lang w:eastAsia="pt-BR"/>
        </w:rPr>
      </w:pPr>
      <w:r w:rsidRPr="00404CA0">
        <w:rPr>
          <w:rFonts w:ascii="Arial" w:eastAsia="Times New Roman" w:hAnsi="Arial" w:cs="Arial"/>
          <w:color w:val="000000"/>
          <w:lang w:eastAsia="pt-BR"/>
        </w:rPr>
        <w:t>Fazer gestões para a expansão das matrículas gratuitas no ensino médio integrado ou concomitante à educação profissional, considerando as especificidades das populações do campo e das pessoas com deficiência;</w:t>
      </w:r>
    </w:p>
    <w:p w:rsidR="00E87DCC" w:rsidRPr="00404CA0" w:rsidRDefault="00E87DCC" w:rsidP="00E87DCC">
      <w:pPr>
        <w:ind w:hanging="10"/>
        <w:jc w:val="both"/>
        <w:rPr>
          <w:rFonts w:ascii="Arial" w:eastAsia="Times New Roman" w:hAnsi="Arial" w:cs="Arial"/>
          <w:color w:val="000000"/>
          <w:lang w:eastAsia="pt-BR"/>
        </w:rPr>
      </w:pPr>
    </w:p>
    <w:p w:rsidR="00E87DCC" w:rsidRPr="00404CA0" w:rsidRDefault="00E87DCC" w:rsidP="00E87DCC">
      <w:pPr>
        <w:numPr>
          <w:ilvl w:val="0"/>
          <w:numId w:val="6"/>
        </w:numPr>
        <w:jc w:val="both"/>
        <w:rPr>
          <w:rFonts w:ascii="Arial" w:eastAsia="Times New Roman" w:hAnsi="Arial" w:cs="Arial"/>
          <w:color w:val="000000"/>
          <w:lang w:eastAsia="pt-BR"/>
        </w:rPr>
      </w:pPr>
      <w:r w:rsidRPr="00404CA0">
        <w:rPr>
          <w:rFonts w:ascii="Arial" w:eastAsia="Times New Roman" w:hAnsi="Arial" w:cs="Arial"/>
          <w:color w:val="000000"/>
          <w:lang w:eastAsia="pt-BR"/>
        </w:rPr>
        <w:t>Fortalecer o acompanhamento e o monitoramento do acesso, da permanência, da frequência, do aproveitamento escolar e a interação com o coletivo dos jovens beneficiários de programas de transferência de renda no ensino médio, em colaboração com as famílias e com órgãos públicos de assistência à adolescência e juventude;</w:t>
      </w:r>
    </w:p>
    <w:p w:rsidR="00E87DCC" w:rsidRPr="00404CA0" w:rsidRDefault="00E87DCC" w:rsidP="00E87DCC">
      <w:pPr>
        <w:ind w:hanging="10"/>
        <w:jc w:val="both"/>
        <w:rPr>
          <w:rFonts w:ascii="Arial" w:eastAsia="Times New Roman" w:hAnsi="Arial" w:cs="Arial"/>
          <w:color w:val="000000"/>
          <w:lang w:eastAsia="pt-BR"/>
        </w:rPr>
      </w:pPr>
    </w:p>
    <w:p w:rsidR="00E87DCC" w:rsidRPr="00404CA0" w:rsidRDefault="00E87DCC" w:rsidP="00E87DCC">
      <w:pPr>
        <w:numPr>
          <w:ilvl w:val="0"/>
          <w:numId w:val="6"/>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Realizar levantamento, acompanhamento e monitoramento das situações de discriminação, preconceitos, violências na escola, da prática irregular de </w:t>
      </w:r>
      <w:r w:rsidRPr="00404CA0">
        <w:rPr>
          <w:rFonts w:ascii="Arial" w:eastAsia="Times New Roman" w:hAnsi="Arial" w:cs="Arial"/>
          <w:color w:val="000000"/>
          <w:lang w:eastAsia="pt-BR"/>
        </w:rPr>
        <w:lastRenderedPageBreak/>
        <w:t>exploração do trabalho, consumo de drogas e gravidez precoce em colaboração com a família e com órgãos públicos de assistência social, saúde e proteção à adolescência e juventude;</w:t>
      </w:r>
    </w:p>
    <w:p w:rsidR="00E87DCC" w:rsidRPr="00404CA0" w:rsidRDefault="00E87DCC" w:rsidP="00E87DCC">
      <w:pPr>
        <w:ind w:hanging="10"/>
        <w:jc w:val="both"/>
        <w:rPr>
          <w:rFonts w:ascii="Arial" w:eastAsia="Times New Roman" w:hAnsi="Arial" w:cs="Arial"/>
          <w:color w:val="000000"/>
          <w:lang w:eastAsia="pt-BR"/>
        </w:rPr>
      </w:pPr>
    </w:p>
    <w:p w:rsidR="00E87DCC" w:rsidRPr="00404CA0" w:rsidRDefault="00E87DCC" w:rsidP="00E87DCC">
      <w:pPr>
        <w:numPr>
          <w:ilvl w:val="0"/>
          <w:numId w:val="6"/>
        </w:numPr>
        <w:jc w:val="both"/>
        <w:rPr>
          <w:rFonts w:ascii="Arial" w:eastAsia="Times New Roman" w:hAnsi="Arial" w:cs="Arial"/>
          <w:color w:val="000000"/>
          <w:lang w:eastAsia="pt-BR"/>
        </w:rPr>
      </w:pPr>
      <w:r w:rsidRPr="00404CA0">
        <w:rPr>
          <w:rFonts w:ascii="Arial" w:eastAsia="Times New Roman" w:hAnsi="Arial" w:cs="Arial"/>
          <w:color w:val="000000"/>
          <w:lang w:eastAsia="pt-BR"/>
        </w:rPr>
        <w:t>Promover a busca ativa da população de 15 a 17 anos de idade fora da escola, em articulação com os serviços de assistência social, saúde e proteção à adolescência e juventude;</w:t>
      </w:r>
    </w:p>
    <w:p w:rsidR="00E87DCC" w:rsidRPr="00404CA0" w:rsidRDefault="00E87DCC" w:rsidP="00E87DCC">
      <w:pPr>
        <w:ind w:hanging="10"/>
        <w:jc w:val="both"/>
        <w:rPr>
          <w:rFonts w:ascii="Arial" w:eastAsia="Times New Roman" w:hAnsi="Arial" w:cs="Arial"/>
          <w:color w:val="000000"/>
          <w:lang w:eastAsia="pt-BR"/>
        </w:rPr>
      </w:pPr>
    </w:p>
    <w:p w:rsidR="00E87DCC" w:rsidRPr="00404CA0" w:rsidRDefault="00E87DCC" w:rsidP="00E87DCC">
      <w:pPr>
        <w:numPr>
          <w:ilvl w:val="0"/>
          <w:numId w:val="6"/>
        </w:numPr>
        <w:jc w:val="both"/>
        <w:rPr>
          <w:rFonts w:ascii="Arial" w:eastAsia="Times New Roman" w:hAnsi="Arial" w:cs="Arial"/>
          <w:color w:val="000000"/>
          <w:lang w:eastAsia="pt-BR"/>
        </w:rPr>
      </w:pPr>
      <w:r w:rsidRPr="00404CA0">
        <w:rPr>
          <w:rFonts w:ascii="Arial" w:eastAsia="Times New Roman" w:hAnsi="Arial" w:cs="Arial"/>
          <w:color w:val="000000"/>
          <w:lang w:eastAsia="pt-BR"/>
        </w:rPr>
        <w:t>Estimular programas de educação e de cultura para a população urbana e do campo de jovens, na faixa etária de 14 a 17 anos, e de adultos com qualificação social e profissional para aqueles que estejam fora da escola e com defasagem no fluxo escolar;</w:t>
      </w:r>
    </w:p>
    <w:p w:rsidR="00E87DCC" w:rsidRPr="00404CA0" w:rsidRDefault="00E87DCC" w:rsidP="00E87DCC">
      <w:pPr>
        <w:ind w:hanging="10"/>
        <w:jc w:val="both"/>
        <w:rPr>
          <w:rFonts w:ascii="Arial" w:eastAsia="Times New Roman" w:hAnsi="Arial" w:cs="Arial"/>
          <w:color w:val="000000"/>
          <w:lang w:eastAsia="pt-BR"/>
        </w:rPr>
      </w:pPr>
    </w:p>
    <w:p w:rsidR="00E87DCC" w:rsidRPr="00404CA0" w:rsidRDefault="00E87DCC" w:rsidP="00E87DCC">
      <w:pPr>
        <w:numPr>
          <w:ilvl w:val="0"/>
          <w:numId w:val="6"/>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Colaborar para a oferta de ensino médio nos turnos diurno e noturno, bem como a distribuição territorial das escolas de ensino médio, de forma a atender a toda a demanda, de acordo com as necessidades específicas dos </w:t>
      </w:r>
      <w:r w:rsidRPr="00F66809">
        <w:rPr>
          <w:rFonts w:ascii="Arial" w:eastAsia="Times New Roman" w:hAnsi="Arial" w:cs="Arial"/>
          <w:color w:val="000000"/>
          <w:lang w:eastAsia="pt-BR"/>
        </w:rPr>
        <w:t>alunos</w:t>
      </w:r>
      <w:r>
        <w:rPr>
          <w:rFonts w:ascii="Arial" w:eastAsia="Times New Roman" w:hAnsi="Arial" w:cs="Arial"/>
          <w:color w:val="000000"/>
          <w:lang w:eastAsia="pt-BR"/>
        </w:rPr>
        <w:t xml:space="preserve"> e alunas</w:t>
      </w:r>
      <w:r w:rsidRPr="00404CA0">
        <w:rPr>
          <w:rFonts w:ascii="Arial" w:eastAsia="Times New Roman" w:hAnsi="Arial" w:cs="Arial"/>
          <w:color w:val="000000"/>
          <w:lang w:eastAsia="pt-BR"/>
        </w:rPr>
        <w:t>;</w:t>
      </w:r>
    </w:p>
    <w:p w:rsidR="00E87DCC" w:rsidRPr="00404CA0" w:rsidRDefault="00E87DCC" w:rsidP="00E87DCC">
      <w:pPr>
        <w:ind w:hanging="10"/>
        <w:jc w:val="both"/>
        <w:rPr>
          <w:rFonts w:ascii="Arial" w:eastAsia="Times New Roman" w:hAnsi="Arial" w:cs="Arial"/>
          <w:color w:val="000000"/>
          <w:lang w:eastAsia="pt-BR"/>
        </w:rPr>
      </w:pPr>
    </w:p>
    <w:p w:rsidR="00E87DCC" w:rsidRPr="00404CA0" w:rsidRDefault="00E87DCC" w:rsidP="00E87DCC">
      <w:pPr>
        <w:numPr>
          <w:ilvl w:val="0"/>
          <w:numId w:val="6"/>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Participar de redes de proteção contra formas associadas de exclusão para a prevenção à evasão motivada por preconceito ou quaisquer formas de discriminação; </w:t>
      </w:r>
    </w:p>
    <w:p w:rsidR="00E87DCC" w:rsidRPr="00404CA0" w:rsidRDefault="00E87DCC" w:rsidP="00E87DCC">
      <w:pPr>
        <w:ind w:hanging="10"/>
        <w:jc w:val="both"/>
        <w:rPr>
          <w:rFonts w:ascii="Arial" w:eastAsia="Times New Roman" w:hAnsi="Arial" w:cs="Arial"/>
          <w:color w:val="000000"/>
          <w:lang w:eastAsia="pt-BR"/>
        </w:rPr>
      </w:pPr>
    </w:p>
    <w:p w:rsidR="00E87DCC" w:rsidRPr="00404CA0" w:rsidRDefault="00E87DCC" w:rsidP="00E87DCC">
      <w:pPr>
        <w:numPr>
          <w:ilvl w:val="0"/>
          <w:numId w:val="6"/>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Estimular a participação dos adolescentes nos cursos das áreas tecnológicas e científicas. </w:t>
      </w:r>
    </w:p>
    <w:p w:rsidR="00E87DCC" w:rsidRPr="00B44AB1" w:rsidRDefault="00E87DCC" w:rsidP="00E87DCC">
      <w:pPr>
        <w:jc w:val="both"/>
        <w:rPr>
          <w:rFonts w:ascii="Arial" w:eastAsia="Times New Roman" w:hAnsi="Arial" w:cs="Arial"/>
          <w:b/>
          <w:color w:val="000000"/>
          <w:lang w:eastAsia="pt-BR"/>
        </w:rPr>
      </w:pPr>
    </w:p>
    <w:p w:rsidR="00E87DCC" w:rsidRPr="00B44AB1" w:rsidRDefault="00E87DCC" w:rsidP="00E87DCC">
      <w:pPr>
        <w:jc w:val="both"/>
        <w:rPr>
          <w:rFonts w:ascii="Arial" w:eastAsia="Times New Roman" w:hAnsi="Arial" w:cs="Arial"/>
          <w:color w:val="000000"/>
          <w:lang w:eastAsia="pt-BR"/>
        </w:rPr>
      </w:pPr>
      <w:r w:rsidRPr="00B44AB1">
        <w:rPr>
          <w:rFonts w:ascii="Arial" w:eastAsia="Times New Roman" w:hAnsi="Arial" w:cs="Arial"/>
          <w:b/>
          <w:color w:val="000000"/>
          <w:lang w:eastAsia="pt-BR"/>
        </w:rPr>
        <w:t>1.4 – Alfabetização</w:t>
      </w:r>
    </w:p>
    <w:p w:rsidR="00E87DCC" w:rsidRPr="00B44AB1" w:rsidRDefault="00E87DCC" w:rsidP="00E87DCC">
      <w:pPr>
        <w:jc w:val="both"/>
        <w:rPr>
          <w:rFonts w:ascii="Arial" w:eastAsia="Times New Roman" w:hAnsi="Arial" w:cs="Arial"/>
          <w:color w:val="000000"/>
          <w:u w:val="single"/>
          <w:lang w:eastAsia="pt-BR"/>
        </w:rPr>
      </w:pPr>
      <w:r w:rsidRPr="00B44AB1">
        <w:rPr>
          <w:rFonts w:ascii="Arial" w:eastAsia="Times New Roman" w:hAnsi="Arial" w:cs="Arial"/>
          <w:color w:val="000000"/>
          <w:lang w:eastAsia="pt-BR"/>
        </w:rPr>
        <w:tab/>
        <w:t>Em relação a esse tema, o PNE previu duas metas:</w:t>
      </w:r>
    </w:p>
    <w:p w:rsidR="00E87DCC" w:rsidRPr="00B44AB1" w:rsidRDefault="00E87DCC" w:rsidP="00E87DCC">
      <w:pPr>
        <w:numPr>
          <w:ilvl w:val="0"/>
          <w:numId w:val="2"/>
        </w:numPr>
        <w:jc w:val="both"/>
        <w:rPr>
          <w:rFonts w:ascii="Arial" w:eastAsia="Times New Roman" w:hAnsi="Arial" w:cs="Arial"/>
          <w:color w:val="000000"/>
          <w:u w:val="single"/>
          <w:lang w:eastAsia="pt-BR"/>
        </w:rPr>
      </w:pPr>
      <w:r w:rsidRPr="004071A9">
        <w:rPr>
          <w:rFonts w:ascii="Arial" w:eastAsia="Times New Roman" w:hAnsi="Arial" w:cs="Arial"/>
          <w:color w:val="000000"/>
          <w:lang w:eastAsia="pt-BR"/>
        </w:rPr>
        <w:t>Meta 5</w:t>
      </w:r>
      <w:r w:rsidRPr="00B44AB1">
        <w:rPr>
          <w:rFonts w:ascii="Arial" w:eastAsia="Times New Roman" w:hAnsi="Arial" w:cs="Arial"/>
          <w:color w:val="000000"/>
          <w:lang w:eastAsia="pt-BR"/>
        </w:rPr>
        <w:t>: “Alfabetizar todas as crianças, no máximo, até o final do terceiro ano do ensino fundamental”;</w:t>
      </w:r>
    </w:p>
    <w:p w:rsidR="00E87DCC" w:rsidRPr="00B44AB1" w:rsidRDefault="00E87DCC" w:rsidP="00E87DCC">
      <w:pPr>
        <w:numPr>
          <w:ilvl w:val="0"/>
          <w:numId w:val="2"/>
        </w:numPr>
        <w:jc w:val="both"/>
        <w:rPr>
          <w:rFonts w:ascii="Arial" w:eastAsia="Times New Roman" w:hAnsi="Arial" w:cs="Arial"/>
          <w:color w:val="000000"/>
          <w:lang w:eastAsia="pt-BR"/>
        </w:rPr>
      </w:pPr>
      <w:r w:rsidRPr="004071A9">
        <w:rPr>
          <w:rFonts w:ascii="Arial" w:eastAsia="Times New Roman" w:hAnsi="Arial" w:cs="Arial"/>
          <w:color w:val="000000"/>
          <w:lang w:eastAsia="pt-BR"/>
        </w:rPr>
        <w:t>Meta 9</w:t>
      </w:r>
      <w:r w:rsidRPr="00B44AB1">
        <w:rPr>
          <w:rFonts w:ascii="Arial" w:eastAsia="Times New Roman" w:hAnsi="Arial" w:cs="Arial"/>
          <w:color w:val="000000"/>
          <w:lang w:eastAsia="pt-BR"/>
        </w:rPr>
        <w:t>: “Elevar a taxa de alfabetização da população com quinze anos ou mais para 93,5% (noventa e três inteiros e cinco décimos por cento) até 2015 e, até o final da vigência deste Plano, erradicar o analfabetismo absoluto e reduzir em 50% (cinquenta por cento) a taxa de analfabetismo funcional.”</w:t>
      </w:r>
    </w:p>
    <w:p w:rsidR="00E87DCC" w:rsidRPr="00B44AB1" w:rsidRDefault="00E87DCC" w:rsidP="00E87DCC">
      <w:pPr>
        <w:ind w:firstLine="426"/>
        <w:jc w:val="both"/>
        <w:rPr>
          <w:rFonts w:ascii="Arial" w:eastAsia="Times New Roman" w:hAnsi="Arial" w:cs="Arial"/>
          <w:color w:val="000000"/>
          <w:lang w:eastAsia="pt-BR"/>
        </w:rPr>
      </w:pPr>
      <w:r w:rsidRPr="00B44AB1">
        <w:rPr>
          <w:rFonts w:ascii="Arial" w:eastAsia="Times New Roman" w:hAnsi="Arial" w:cs="Arial"/>
          <w:color w:val="000000"/>
          <w:lang w:eastAsia="pt-BR"/>
        </w:rPr>
        <w:t>Conforme os dados abaixo e informações disponíveis, o diagnóstico levantando é o seguinte:</w:t>
      </w:r>
    </w:p>
    <w:p w:rsidR="00E87DCC" w:rsidRDefault="00E87DCC" w:rsidP="00E87DCC">
      <w:pPr>
        <w:ind w:firstLine="708"/>
        <w:jc w:val="both"/>
        <w:rPr>
          <w:rFonts w:ascii="Arial" w:hAnsi="Arial" w:cs="Arial"/>
          <w:color w:val="333333"/>
          <w:shd w:val="clear" w:color="auto" w:fill="FFFFFF"/>
        </w:rPr>
      </w:pPr>
      <w:r>
        <w:rPr>
          <w:rFonts w:ascii="Arial" w:hAnsi="Arial" w:cs="Arial"/>
          <w:noProof/>
          <w:lang w:eastAsia="pt-BR" w:bidi="ar-SA"/>
        </w:rPr>
        <w:drawing>
          <wp:anchor distT="0" distB="0" distL="114935" distR="114935" simplePos="0" relativeHeight="251671040" behindDoc="0" locked="0" layoutInCell="1" allowOverlap="1">
            <wp:simplePos x="0" y="0"/>
            <wp:positionH relativeFrom="column">
              <wp:posOffset>-122555</wp:posOffset>
            </wp:positionH>
            <wp:positionV relativeFrom="paragraph">
              <wp:posOffset>781050</wp:posOffset>
            </wp:positionV>
            <wp:extent cx="6351905" cy="1798955"/>
            <wp:effectExtent l="0" t="0" r="0" b="0"/>
            <wp:wrapSquare wrapText="bothSides"/>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886"/>
                    <a:stretch>
                      <a:fillRect/>
                    </a:stretch>
                  </pic:blipFill>
                  <pic:spPr bwMode="auto">
                    <a:xfrm>
                      <a:off x="0" y="0"/>
                      <a:ext cx="6351905" cy="1798955"/>
                    </a:xfrm>
                    <a:prstGeom prst="rect">
                      <a:avLst/>
                    </a:prstGeom>
                    <a:solidFill>
                      <a:srgbClr val="FFFFFF"/>
                    </a:solidFill>
                    <a:ln>
                      <a:noFill/>
                    </a:ln>
                  </pic:spPr>
                </pic:pic>
              </a:graphicData>
            </a:graphic>
          </wp:anchor>
        </w:drawing>
      </w:r>
      <w:r>
        <w:rPr>
          <w:rFonts w:ascii="Arial" w:hAnsi="Arial" w:cs="Arial"/>
          <w:color w:val="333333"/>
          <w:shd w:val="clear" w:color="auto" w:fill="FFFFFF"/>
        </w:rPr>
        <w:br w:type="page"/>
      </w:r>
    </w:p>
    <w:p w:rsidR="00E87DCC" w:rsidRPr="007269E4" w:rsidRDefault="00E87DCC" w:rsidP="00E87DCC">
      <w:pPr>
        <w:ind w:firstLine="708"/>
        <w:jc w:val="both"/>
        <w:rPr>
          <w:rFonts w:ascii="Arial" w:hAnsi="Arial" w:cs="Arial"/>
          <w:color w:val="000000"/>
          <w:shd w:val="clear" w:color="auto" w:fill="FFFFFF"/>
        </w:rPr>
      </w:pPr>
      <w:r>
        <w:rPr>
          <w:rFonts w:ascii="Arial" w:hAnsi="Arial" w:cs="Arial"/>
          <w:noProof/>
          <w:color w:val="000000"/>
          <w:lang w:eastAsia="pt-BR" w:bidi="ar-SA"/>
        </w:rPr>
        <w:lastRenderedPageBreak/>
        <w:drawing>
          <wp:anchor distT="0" distB="0" distL="114935" distR="114935" simplePos="0" relativeHeight="251672064" behindDoc="0" locked="0" layoutInCell="1" allowOverlap="1">
            <wp:simplePos x="0" y="0"/>
            <wp:positionH relativeFrom="column">
              <wp:posOffset>-121920</wp:posOffset>
            </wp:positionH>
            <wp:positionV relativeFrom="paragraph">
              <wp:posOffset>-80010</wp:posOffset>
            </wp:positionV>
            <wp:extent cx="6351905" cy="3703320"/>
            <wp:effectExtent l="0" t="0" r="0" b="0"/>
            <wp:wrapTopAndBottom/>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960"/>
                    <a:stretch>
                      <a:fillRect/>
                    </a:stretch>
                  </pic:blipFill>
                  <pic:spPr bwMode="auto">
                    <a:xfrm>
                      <a:off x="0" y="0"/>
                      <a:ext cx="6351905" cy="3703320"/>
                    </a:xfrm>
                    <a:prstGeom prst="rect">
                      <a:avLst/>
                    </a:prstGeom>
                    <a:solidFill>
                      <a:srgbClr val="FFFFFF"/>
                    </a:solidFill>
                    <a:ln>
                      <a:noFill/>
                    </a:ln>
                  </pic:spPr>
                </pic:pic>
              </a:graphicData>
            </a:graphic>
          </wp:anchor>
        </w:drawing>
      </w:r>
      <w:r w:rsidRPr="007269E4">
        <w:rPr>
          <w:rFonts w:ascii="Arial" w:hAnsi="Arial" w:cs="Arial"/>
          <w:color w:val="000000"/>
          <w:shd w:val="clear" w:color="auto" w:fill="FFFFFF"/>
        </w:rPr>
        <w:t>O número de pessoas alfabetizadas vem crescendo nos últimos anos, mas o analfabetismo funcional é um desafio que atinge até mesmo estudantes que frequentam o ensino superior, desfazendo o mito de que ele está relacionado à baixa escolaridade. A dificuldade de compreensão de gêneros textuais</w:t>
      </w:r>
      <w:r>
        <w:rPr>
          <w:rFonts w:ascii="Arial" w:hAnsi="Arial" w:cs="Arial"/>
          <w:color w:val="000000"/>
          <w:shd w:val="clear" w:color="auto" w:fill="FFFFFF"/>
        </w:rPr>
        <w:t>,</w:t>
      </w:r>
      <w:r w:rsidRPr="007269E4">
        <w:rPr>
          <w:rFonts w:ascii="Arial" w:hAnsi="Arial" w:cs="Arial"/>
          <w:color w:val="000000"/>
          <w:shd w:val="clear" w:color="auto" w:fill="FFFFFF"/>
        </w:rPr>
        <w:t xml:space="preserve"> mesmo os mais simples e mais acessados no cotidiano</w:t>
      </w:r>
      <w:r>
        <w:rPr>
          <w:rFonts w:ascii="Arial" w:hAnsi="Arial" w:cs="Arial"/>
          <w:color w:val="000000"/>
          <w:shd w:val="clear" w:color="auto" w:fill="FFFFFF"/>
        </w:rPr>
        <w:t>,</w:t>
      </w:r>
      <w:r w:rsidRPr="007269E4">
        <w:rPr>
          <w:rFonts w:ascii="Arial" w:hAnsi="Arial" w:cs="Arial"/>
          <w:color w:val="000000"/>
          <w:shd w:val="clear" w:color="auto" w:fill="FFFFFF"/>
        </w:rPr>
        <w:t xml:space="preserve"> prejudica o desenvolvimento intelectual, pessoal e profissional do indivíduo. </w:t>
      </w:r>
    </w:p>
    <w:p w:rsidR="00E87DCC" w:rsidRPr="007269E4" w:rsidRDefault="00E87DCC" w:rsidP="00E87DCC">
      <w:pPr>
        <w:ind w:firstLine="708"/>
        <w:jc w:val="both"/>
        <w:rPr>
          <w:rFonts w:ascii="Arial" w:hAnsi="Arial" w:cs="Arial"/>
          <w:color w:val="000000"/>
          <w:shd w:val="clear" w:color="auto" w:fill="FFFFFF"/>
        </w:rPr>
      </w:pPr>
      <w:r w:rsidRPr="007269E4">
        <w:rPr>
          <w:rFonts w:ascii="Arial" w:hAnsi="Arial" w:cs="Arial"/>
          <w:color w:val="000000"/>
          <w:shd w:val="clear" w:color="auto" w:fill="FFFFFF"/>
        </w:rPr>
        <w:t>O conhecimento e a consciência sobre esse índice são importantes para a promoção de debates entre os diversos grupos sociais responsáveis por desenvolver um novo parâmetro educacional</w:t>
      </w:r>
      <w:r>
        <w:rPr>
          <w:rFonts w:ascii="Arial" w:hAnsi="Arial" w:cs="Arial"/>
          <w:color w:val="000000"/>
          <w:shd w:val="clear" w:color="auto" w:fill="FFFFFF"/>
        </w:rPr>
        <w:t>,</w:t>
      </w:r>
      <w:r w:rsidRPr="007269E4">
        <w:rPr>
          <w:rFonts w:ascii="Arial" w:hAnsi="Arial" w:cs="Arial"/>
          <w:color w:val="000000"/>
          <w:shd w:val="clear" w:color="auto" w:fill="FFFFFF"/>
        </w:rPr>
        <w:t xml:space="preserve"> a partir da discussão de causas e efeitos do analfabetismo funcional. </w:t>
      </w:r>
    </w:p>
    <w:p w:rsidR="00E87DCC" w:rsidRPr="007269E4" w:rsidRDefault="00E87DCC" w:rsidP="00E87DCC">
      <w:pPr>
        <w:ind w:firstLine="708"/>
        <w:jc w:val="both"/>
        <w:rPr>
          <w:rFonts w:ascii="Arial" w:hAnsi="Arial" w:cs="Arial"/>
          <w:color w:val="000000"/>
          <w:shd w:val="clear" w:color="auto" w:fill="FFFFFF"/>
        </w:rPr>
      </w:pPr>
      <w:r w:rsidRPr="007269E4">
        <w:rPr>
          <w:rFonts w:ascii="Arial" w:hAnsi="Arial" w:cs="Arial"/>
          <w:color w:val="000000"/>
          <w:shd w:val="clear" w:color="auto" w:fill="FFFFFF"/>
        </w:rPr>
        <w:t xml:space="preserve">Em Formiga, um novo paradigma de integração de práticas de letramento às atividades pedagógicas em todos os níveis de ensino vem sendo cultivado nas escolas públicas. As bibliotecas públicas vêm realizando atividades que alcançam a população que estão fora do ambiente formal de educação.  </w:t>
      </w:r>
    </w:p>
    <w:p w:rsidR="00E87DCC" w:rsidRPr="007269E4" w:rsidRDefault="00E87DCC" w:rsidP="00E87DCC">
      <w:pPr>
        <w:ind w:firstLine="708"/>
        <w:jc w:val="both"/>
        <w:rPr>
          <w:rFonts w:ascii="Arial" w:hAnsi="Arial" w:cs="Arial"/>
          <w:color w:val="000000"/>
        </w:rPr>
      </w:pPr>
      <w:r w:rsidRPr="007269E4">
        <w:rPr>
          <w:rFonts w:ascii="Arial" w:hAnsi="Arial" w:cs="Arial"/>
          <w:color w:val="000000"/>
          <w:shd w:val="clear" w:color="auto" w:fill="FFFFFF"/>
        </w:rPr>
        <w:t>O Plano Nacional de Educação coloca metas ambiciosas, considerando os resultados atuais das avaliações externas; mas são viáveis, desde que se realize um trabalho sistemático e intencional para a melhoria da qualidade da formação inicial e continuada dos professores e professoras, implemente políticas de distribuição de livros, formação de bibliotecas acessíveis a todos os estudantes e o fortalecimento  de comunidades leitoras</w:t>
      </w:r>
    </w:p>
    <w:p w:rsidR="00E87DCC" w:rsidRPr="00B44AB1" w:rsidRDefault="00E87DCC" w:rsidP="00E87DCC">
      <w:pPr>
        <w:ind w:firstLine="708"/>
        <w:jc w:val="both"/>
        <w:rPr>
          <w:rFonts w:ascii="Arial" w:eastAsia="Times New Roman" w:hAnsi="Arial" w:cs="Arial"/>
          <w:color w:val="000000"/>
          <w:shd w:val="clear" w:color="auto" w:fill="FFFF00"/>
          <w:lang w:eastAsia="pt-BR"/>
        </w:rPr>
      </w:pPr>
      <w:r w:rsidRPr="00B44AB1">
        <w:rPr>
          <w:rFonts w:ascii="Arial" w:hAnsi="Arial" w:cs="Arial"/>
        </w:rPr>
        <w:t xml:space="preserve">Em consonância </w:t>
      </w:r>
      <w:r w:rsidRPr="00B44AB1">
        <w:rPr>
          <w:rFonts w:ascii="Arial" w:eastAsia="Times New Roman" w:hAnsi="Arial" w:cs="Arial"/>
          <w:color w:val="000000"/>
          <w:lang w:eastAsia="pt-BR"/>
        </w:rPr>
        <w:t>com as diretrizes nacionais e em regime de colaboração são as estratégias definidas pelo Município para alfabetizar todas as crianças até o final do 3º (terceiro) ano do ensino fundamental, elevar a taxa de alfabetização da população com quinze anos ou m</w:t>
      </w:r>
      <w:r>
        <w:rPr>
          <w:rFonts w:ascii="Arial" w:eastAsia="Times New Roman" w:hAnsi="Arial" w:cs="Arial"/>
          <w:color w:val="000000"/>
          <w:lang w:eastAsia="pt-BR"/>
        </w:rPr>
        <w:t>ais e erradicar o analfabetismo:</w:t>
      </w:r>
    </w:p>
    <w:p w:rsidR="00E87DCC" w:rsidRDefault="00E87DCC" w:rsidP="00E87DCC">
      <w:pPr>
        <w:jc w:val="both"/>
        <w:rPr>
          <w:rFonts w:ascii="Arial" w:eastAsia="Times New Roman" w:hAnsi="Arial" w:cs="Arial"/>
          <w:color w:val="000000"/>
          <w:shd w:val="clear" w:color="auto" w:fill="FFFF00"/>
          <w:lang w:eastAsia="pt-BR"/>
        </w:rPr>
      </w:pPr>
    </w:p>
    <w:p w:rsidR="00E87DCC" w:rsidRPr="00404CA0" w:rsidRDefault="00E87DCC" w:rsidP="00E87DCC">
      <w:pPr>
        <w:numPr>
          <w:ilvl w:val="0"/>
          <w:numId w:val="7"/>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Aperfeiçoar os processos pedagógicos de alfabetização, nos anos iniciais do ensino fundamental, articulando-os às estratégias desenvolvidas na pré-escola, com qualificação dos </w:t>
      </w:r>
      <w:r w:rsidRPr="00F66809">
        <w:rPr>
          <w:rFonts w:ascii="Arial" w:eastAsia="Times New Roman" w:hAnsi="Arial" w:cs="Arial"/>
          <w:color w:val="000000"/>
          <w:lang w:eastAsia="pt-BR"/>
        </w:rPr>
        <w:t>professores</w:t>
      </w:r>
      <w:r w:rsidR="00957749">
        <w:rPr>
          <w:rFonts w:ascii="Arial" w:eastAsia="Times New Roman" w:hAnsi="Arial" w:cs="Arial"/>
          <w:color w:val="000000"/>
          <w:lang w:eastAsia="pt-BR"/>
        </w:rPr>
        <w:t xml:space="preserve"> </w:t>
      </w:r>
      <w:r>
        <w:rPr>
          <w:rFonts w:ascii="Arial" w:eastAsia="Times New Roman" w:hAnsi="Arial" w:cs="Arial"/>
          <w:color w:val="000000"/>
          <w:lang w:eastAsia="pt-BR"/>
        </w:rPr>
        <w:t xml:space="preserve">e professoras </w:t>
      </w:r>
      <w:r w:rsidRPr="00404CA0">
        <w:rPr>
          <w:rFonts w:ascii="Arial" w:eastAsia="Times New Roman" w:hAnsi="Arial" w:cs="Arial"/>
          <w:color w:val="000000"/>
          <w:lang w:eastAsia="pt-BR"/>
        </w:rPr>
        <w:t>alfabetizadores e com apoio pedagógico específico, inclusive recursos tecnológicos a fim de garantir a alfabetização plena de todas as crianças;</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7"/>
        </w:numPr>
        <w:jc w:val="both"/>
        <w:rPr>
          <w:rFonts w:ascii="Arial" w:eastAsia="Times New Roman" w:hAnsi="Arial" w:cs="Arial"/>
          <w:color w:val="000000"/>
          <w:lang w:eastAsia="pt-BR"/>
        </w:rPr>
      </w:pPr>
      <w:r w:rsidRPr="00404CA0">
        <w:rPr>
          <w:rFonts w:ascii="Arial" w:eastAsia="Times New Roman" w:hAnsi="Arial" w:cs="Arial"/>
          <w:color w:val="000000"/>
          <w:lang w:eastAsia="pt-BR"/>
        </w:rPr>
        <w:lastRenderedPageBreak/>
        <w:t xml:space="preserve">Participar da avaliação nacional para aferir a alfabetização das crianças, bem como estimular as escolas a criarem os respectivos instrumentos de avaliação e monitoramento, implementando medidas pedagógicas para alfabetizar todos os </w:t>
      </w:r>
      <w:r w:rsidRPr="00F66809">
        <w:rPr>
          <w:rFonts w:ascii="Arial" w:eastAsia="Times New Roman" w:hAnsi="Arial" w:cs="Arial"/>
          <w:color w:val="000000"/>
          <w:lang w:eastAsia="pt-BR"/>
        </w:rPr>
        <w:t>alunos</w:t>
      </w:r>
      <w:r w:rsidR="00957749">
        <w:rPr>
          <w:rFonts w:ascii="Arial" w:eastAsia="Times New Roman" w:hAnsi="Arial" w:cs="Arial"/>
          <w:color w:val="000000"/>
          <w:lang w:eastAsia="pt-BR"/>
        </w:rPr>
        <w:t xml:space="preserve"> </w:t>
      </w:r>
      <w:r>
        <w:rPr>
          <w:rFonts w:ascii="Arial" w:eastAsia="Times New Roman" w:hAnsi="Arial" w:cs="Arial"/>
          <w:color w:val="000000"/>
          <w:lang w:eastAsia="pt-BR"/>
        </w:rPr>
        <w:t xml:space="preserve">e alunas </w:t>
      </w:r>
      <w:r w:rsidRPr="00404CA0">
        <w:rPr>
          <w:rFonts w:ascii="Arial" w:eastAsia="Times New Roman" w:hAnsi="Arial" w:cs="Arial"/>
          <w:color w:val="000000"/>
          <w:lang w:eastAsia="pt-BR"/>
        </w:rPr>
        <w:t>até o final do terceiro ano do ensino fundamental;</w:t>
      </w:r>
    </w:p>
    <w:p w:rsidR="00E87DCC" w:rsidRPr="00404CA0" w:rsidRDefault="00E87DCC" w:rsidP="00E87DCC">
      <w:pPr>
        <w:jc w:val="both"/>
        <w:rPr>
          <w:rFonts w:ascii="Arial" w:eastAsia="Arial" w:hAnsi="Arial" w:cs="Arial"/>
          <w:color w:val="000000"/>
          <w:lang w:eastAsia="pt-BR"/>
        </w:rPr>
      </w:pPr>
    </w:p>
    <w:p w:rsidR="00E87DCC" w:rsidRPr="00404CA0" w:rsidRDefault="00E87DCC" w:rsidP="00E87DCC">
      <w:pPr>
        <w:numPr>
          <w:ilvl w:val="0"/>
          <w:numId w:val="7"/>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Incentivar a aplicação de tecnologias educacionais e de práticas pedagógicas inovadoras que assegurem a alfabetização e favoreçam a melhoria do fluxo escolar e a aprendizagem dos </w:t>
      </w:r>
      <w:r w:rsidRPr="00F66809">
        <w:rPr>
          <w:rFonts w:ascii="Arial" w:eastAsia="Times New Roman" w:hAnsi="Arial" w:cs="Arial"/>
          <w:color w:val="000000"/>
          <w:lang w:eastAsia="pt-BR"/>
        </w:rPr>
        <w:t>alunos</w:t>
      </w:r>
      <w:r>
        <w:rPr>
          <w:rFonts w:ascii="Arial" w:eastAsia="Times New Roman" w:hAnsi="Arial" w:cs="Arial"/>
          <w:color w:val="000000"/>
          <w:lang w:eastAsia="pt-BR"/>
        </w:rPr>
        <w:t xml:space="preserve"> e alunas</w:t>
      </w:r>
      <w:r w:rsidRPr="00404CA0">
        <w:rPr>
          <w:rFonts w:ascii="Arial" w:eastAsia="Times New Roman" w:hAnsi="Arial" w:cs="Arial"/>
          <w:color w:val="000000"/>
          <w:lang w:eastAsia="pt-BR"/>
        </w:rPr>
        <w:t>, consideradas as diversas abordagens metodológicas e sua efetividade;</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7"/>
        </w:numPr>
        <w:jc w:val="both"/>
        <w:rPr>
          <w:rFonts w:ascii="Arial" w:eastAsia="Times New Roman" w:hAnsi="Arial" w:cs="Arial"/>
          <w:color w:val="000000"/>
          <w:lang w:eastAsia="pt-BR"/>
        </w:rPr>
      </w:pPr>
      <w:r w:rsidRPr="00404CA0">
        <w:rPr>
          <w:rFonts w:ascii="Arial" w:eastAsia="Times New Roman" w:hAnsi="Arial" w:cs="Arial"/>
          <w:color w:val="000000"/>
          <w:lang w:eastAsia="pt-BR"/>
        </w:rPr>
        <w:t>Apoiar a alfabetização de crianças do campo com a utilização de materiais didáticos e instrumentos de acompanhamento que considerem a identidade cultural do campo;</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7"/>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Incentivar a formação a nível de especialização lato sensu ou stricto sensu dos </w:t>
      </w:r>
      <w:r w:rsidRPr="00F66809">
        <w:rPr>
          <w:rFonts w:ascii="Arial" w:eastAsia="Times New Roman" w:hAnsi="Arial" w:cs="Arial"/>
          <w:color w:val="000000"/>
          <w:lang w:eastAsia="pt-BR"/>
        </w:rPr>
        <w:t>professores</w:t>
      </w:r>
      <w:r w:rsidRPr="00404CA0">
        <w:rPr>
          <w:rFonts w:ascii="Arial" w:eastAsia="Times New Roman" w:hAnsi="Arial" w:cs="Arial"/>
          <w:color w:val="000000"/>
          <w:lang w:eastAsia="pt-BR"/>
        </w:rPr>
        <w:t xml:space="preserve"> alfabetizadores, com tecnologias educacionais e práticas pedagógicas inovadoras;</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7"/>
        </w:numPr>
        <w:jc w:val="both"/>
        <w:rPr>
          <w:rFonts w:ascii="Arial" w:eastAsia="Times New Roman" w:hAnsi="Arial" w:cs="Arial"/>
          <w:color w:val="000000"/>
          <w:lang w:eastAsia="pt-BR"/>
        </w:rPr>
      </w:pPr>
      <w:r w:rsidRPr="00404CA0">
        <w:rPr>
          <w:rFonts w:ascii="Arial" w:eastAsia="Times New Roman" w:hAnsi="Arial" w:cs="Arial"/>
          <w:color w:val="000000"/>
          <w:lang w:eastAsia="pt-BR"/>
        </w:rPr>
        <w:t>Promover a formação continuada dos professores</w:t>
      </w:r>
      <w:r>
        <w:rPr>
          <w:rFonts w:ascii="Arial" w:eastAsia="Times New Roman" w:hAnsi="Arial" w:cs="Arial"/>
          <w:color w:val="000000"/>
          <w:lang w:eastAsia="pt-BR"/>
        </w:rPr>
        <w:t xml:space="preserve"> e professoras</w:t>
      </w:r>
      <w:r w:rsidRPr="00404CA0">
        <w:rPr>
          <w:rFonts w:ascii="Arial" w:eastAsia="Times New Roman" w:hAnsi="Arial" w:cs="Arial"/>
          <w:color w:val="000000"/>
          <w:lang w:eastAsia="pt-BR"/>
        </w:rPr>
        <w:t xml:space="preserve"> para a alfabetização de crianças com o conhecimento de novas tecnologias educacionais e práticas pedagógicas inovadoras;</w:t>
      </w:r>
    </w:p>
    <w:p w:rsidR="00E87DCC" w:rsidRPr="00404CA0" w:rsidRDefault="00E87DCC" w:rsidP="00E87DCC">
      <w:pPr>
        <w:jc w:val="both"/>
        <w:rPr>
          <w:rFonts w:ascii="Arial" w:eastAsia="Times New Roman" w:hAnsi="Arial" w:cs="Arial"/>
          <w:color w:val="000000"/>
          <w:lang w:eastAsia="pt-BR"/>
        </w:rPr>
      </w:pPr>
    </w:p>
    <w:p w:rsidR="00E87DCC" w:rsidRDefault="00E87DCC" w:rsidP="00E87DCC">
      <w:pPr>
        <w:numPr>
          <w:ilvl w:val="0"/>
          <w:numId w:val="7"/>
        </w:numPr>
        <w:rPr>
          <w:rFonts w:ascii="Arial" w:eastAsia="Times New Roman" w:hAnsi="Arial" w:cs="Arial"/>
          <w:color w:val="000000"/>
          <w:lang w:eastAsia="pt-BR"/>
        </w:rPr>
      </w:pPr>
      <w:r w:rsidRPr="00404CA0">
        <w:rPr>
          <w:rFonts w:ascii="Arial" w:eastAsia="Times New Roman" w:hAnsi="Arial" w:cs="Arial"/>
          <w:color w:val="000000"/>
          <w:lang w:eastAsia="pt-BR"/>
        </w:rPr>
        <w:t>Apoiar a alfabetização das pessoas com deficiência, considerando as suas especificidades;</w:t>
      </w:r>
    </w:p>
    <w:p w:rsidR="00E87DCC" w:rsidRPr="00404CA0" w:rsidRDefault="00E87DCC" w:rsidP="00E87DCC">
      <w:pPr>
        <w:rPr>
          <w:rFonts w:ascii="Arial" w:eastAsia="Times New Roman" w:hAnsi="Arial" w:cs="Arial"/>
          <w:color w:val="000000"/>
          <w:lang w:eastAsia="pt-BR"/>
        </w:rPr>
      </w:pPr>
    </w:p>
    <w:p w:rsidR="00E87DCC" w:rsidRPr="00404CA0" w:rsidRDefault="00E87DCC" w:rsidP="00E87DCC">
      <w:pPr>
        <w:numPr>
          <w:ilvl w:val="0"/>
          <w:numId w:val="7"/>
        </w:numPr>
        <w:jc w:val="both"/>
        <w:rPr>
          <w:rFonts w:ascii="Arial" w:eastAsia="Times New Roman" w:hAnsi="Arial" w:cs="Arial"/>
          <w:color w:val="000000"/>
          <w:lang w:eastAsia="pt-BR"/>
        </w:rPr>
      </w:pPr>
      <w:r w:rsidRPr="00404CA0">
        <w:rPr>
          <w:rFonts w:ascii="Arial" w:eastAsia="Times New Roman" w:hAnsi="Arial" w:cs="Arial"/>
          <w:color w:val="000000"/>
          <w:lang w:eastAsia="pt-BR"/>
        </w:rPr>
        <w:t>Assegurar a oferta gratuita da educação de jovens e adultos a todos os que não tiveram acesso à educação básica na idade própria;</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7"/>
        </w:numPr>
        <w:jc w:val="both"/>
        <w:rPr>
          <w:rFonts w:ascii="Arial" w:eastAsia="Arial" w:hAnsi="Arial" w:cs="Arial"/>
          <w:color w:val="000000"/>
          <w:lang w:eastAsia="pt-BR"/>
        </w:rPr>
      </w:pPr>
      <w:r w:rsidRPr="00404CA0">
        <w:rPr>
          <w:rFonts w:ascii="Arial" w:eastAsia="Arial" w:hAnsi="Arial" w:cs="Arial"/>
          <w:color w:val="000000"/>
          <w:lang w:eastAsia="pt-BR"/>
        </w:rPr>
        <w:t>Favorecer as ações de alfabetização de jovens e adultos com garantia de continuidade da escolarização básica;</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7"/>
        </w:numPr>
        <w:jc w:val="both"/>
        <w:rPr>
          <w:rFonts w:ascii="Arial" w:eastAsia="Arial" w:hAnsi="Arial" w:cs="Arial"/>
          <w:color w:val="000000"/>
          <w:lang w:eastAsia="pt-BR"/>
        </w:rPr>
      </w:pPr>
      <w:r w:rsidRPr="00404CA0">
        <w:rPr>
          <w:rFonts w:ascii="Arial" w:eastAsia="Arial" w:hAnsi="Arial" w:cs="Arial"/>
          <w:color w:val="000000"/>
          <w:lang w:eastAsia="pt-BR"/>
        </w:rPr>
        <w:t>Realizar chamadas públicas regulares para a educação de jovens e adultos, promovendo-se a busca ativa em colaboração com o Estado e em parceria com organizações da sociedade civil, incluindo a zona rural;</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7"/>
        </w:numPr>
        <w:jc w:val="both"/>
        <w:rPr>
          <w:rFonts w:ascii="Arial" w:eastAsia="Arial" w:hAnsi="Arial" w:cs="Arial"/>
          <w:color w:val="000000"/>
          <w:lang w:eastAsia="pt-BR"/>
        </w:rPr>
      </w:pPr>
      <w:r w:rsidRPr="00404CA0">
        <w:rPr>
          <w:rFonts w:ascii="Arial" w:eastAsia="Arial" w:hAnsi="Arial" w:cs="Arial"/>
          <w:color w:val="000000"/>
          <w:lang w:eastAsia="pt-BR"/>
        </w:rPr>
        <w:t>Realizar avaliações, por meio de exames específicos, que permita aferir o grau de alfabetização de jovens e adultos com mais de quinze anos de idade e certificação em nível de quinto ano do ensino fundamental;</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7"/>
        </w:numPr>
        <w:jc w:val="both"/>
        <w:rPr>
          <w:rFonts w:ascii="Arial" w:eastAsia="Arial" w:hAnsi="Arial" w:cs="Arial"/>
          <w:color w:val="000000"/>
          <w:lang w:eastAsia="pt-BR"/>
        </w:rPr>
      </w:pPr>
      <w:r w:rsidRPr="00404CA0">
        <w:rPr>
          <w:rFonts w:ascii="Arial" w:eastAsia="Arial" w:hAnsi="Arial" w:cs="Arial"/>
          <w:color w:val="000000"/>
          <w:lang w:eastAsia="pt-BR"/>
        </w:rPr>
        <w:t>Executar ações de atendimento ao estudante da educação de jovens e adultos por meio de programas suplementares de transporte, alimentação e saúde;</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7"/>
        </w:numPr>
        <w:jc w:val="both"/>
        <w:rPr>
          <w:rFonts w:ascii="Arial" w:eastAsia="Arial" w:hAnsi="Arial" w:cs="Arial"/>
          <w:color w:val="000000"/>
          <w:lang w:eastAsia="pt-BR"/>
        </w:rPr>
      </w:pPr>
      <w:r w:rsidRPr="00404CA0">
        <w:rPr>
          <w:rFonts w:ascii="Arial" w:eastAsia="Arial" w:hAnsi="Arial" w:cs="Arial"/>
          <w:color w:val="000000"/>
          <w:lang w:eastAsia="pt-BR"/>
        </w:rPr>
        <w:t xml:space="preserve">Fortalecer a educação de jovens e adultos, nas etapas de ensino fundamental e médio, ofertada às pessoas privadas de liberdade na Penitenciária de Formiga, com formação específica dos </w:t>
      </w:r>
      <w:r w:rsidRPr="00F66809">
        <w:rPr>
          <w:rFonts w:ascii="Arial" w:eastAsia="Arial" w:hAnsi="Arial" w:cs="Arial"/>
          <w:color w:val="000000"/>
          <w:lang w:eastAsia="pt-BR"/>
        </w:rPr>
        <w:t>professores</w:t>
      </w:r>
      <w:r>
        <w:rPr>
          <w:rFonts w:ascii="Arial" w:eastAsia="Arial" w:hAnsi="Arial" w:cs="Arial"/>
          <w:color w:val="000000"/>
          <w:lang w:eastAsia="pt-BR"/>
        </w:rPr>
        <w:t xml:space="preserve"> e professoras </w:t>
      </w:r>
      <w:r w:rsidRPr="00404CA0">
        <w:rPr>
          <w:rFonts w:ascii="Arial" w:eastAsia="Arial" w:hAnsi="Arial" w:cs="Arial"/>
          <w:color w:val="000000"/>
          <w:lang w:eastAsia="pt-BR"/>
        </w:rPr>
        <w:t>e implementação das diretrizes nacionais em regime de colaboração;</w:t>
      </w:r>
    </w:p>
    <w:p w:rsidR="00E87DCC" w:rsidRPr="00404CA0" w:rsidRDefault="00E87DCC" w:rsidP="00E87DCC">
      <w:pPr>
        <w:jc w:val="both"/>
        <w:rPr>
          <w:rFonts w:ascii="Arial" w:eastAsia="Arial" w:hAnsi="Arial" w:cs="Arial"/>
          <w:color w:val="000000"/>
          <w:lang w:eastAsia="pt-BR"/>
        </w:rPr>
      </w:pPr>
    </w:p>
    <w:p w:rsidR="00E87DCC" w:rsidRPr="00404CA0" w:rsidRDefault="00E87DCC" w:rsidP="00E87DCC">
      <w:pPr>
        <w:numPr>
          <w:ilvl w:val="0"/>
          <w:numId w:val="7"/>
        </w:numPr>
        <w:jc w:val="both"/>
        <w:rPr>
          <w:rFonts w:ascii="Arial" w:eastAsia="Arial" w:hAnsi="Arial" w:cs="Arial"/>
          <w:color w:val="000000"/>
          <w:lang w:eastAsia="pt-BR"/>
        </w:rPr>
      </w:pPr>
      <w:r w:rsidRPr="00404CA0">
        <w:rPr>
          <w:rFonts w:ascii="Arial" w:eastAsia="Arial" w:hAnsi="Arial" w:cs="Arial"/>
          <w:color w:val="000000"/>
          <w:lang w:eastAsia="pt-BR"/>
        </w:rPr>
        <w:t>Incentivar os segmentos empregadores públicos e privados a promover a compatibilização da jornada de trabalho dos empregados com a oferta das ações de alfabetização e educação de jovens e adultos, na modalidade presencial e semipresencial;</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7"/>
        </w:numPr>
        <w:jc w:val="both"/>
        <w:rPr>
          <w:rFonts w:ascii="Arial" w:eastAsia="Arial" w:hAnsi="Arial" w:cs="Arial"/>
          <w:color w:val="000000"/>
          <w:lang w:eastAsia="pt-BR"/>
        </w:rPr>
      </w:pPr>
      <w:r w:rsidRPr="00404CA0">
        <w:rPr>
          <w:rFonts w:ascii="Arial" w:eastAsia="Arial" w:hAnsi="Arial" w:cs="Arial"/>
          <w:color w:val="000000"/>
          <w:lang w:eastAsia="pt-BR"/>
        </w:rPr>
        <w:lastRenderedPageBreak/>
        <w:t xml:space="preserve">Incentivar e divulgar programas de capacitação tecnológica para a população jovem e adulta, direcionados aos segmentos de baixa escolarização formal e aos </w:t>
      </w:r>
      <w:r w:rsidRPr="0012023D">
        <w:rPr>
          <w:rFonts w:ascii="Arial" w:eastAsia="Arial" w:hAnsi="Arial" w:cs="Arial"/>
          <w:color w:val="000000"/>
          <w:lang w:eastAsia="pt-BR"/>
        </w:rPr>
        <w:t>alunos</w:t>
      </w:r>
      <w:r w:rsidR="0065211D">
        <w:rPr>
          <w:rFonts w:ascii="Arial" w:eastAsia="Arial" w:hAnsi="Arial" w:cs="Arial"/>
          <w:color w:val="000000"/>
          <w:lang w:eastAsia="pt-BR"/>
        </w:rPr>
        <w:t xml:space="preserve"> </w:t>
      </w:r>
      <w:r>
        <w:rPr>
          <w:rFonts w:ascii="Arial" w:eastAsia="Arial" w:hAnsi="Arial" w:cs="Arial"/>
          <w:color w:val="000000"/>
          <w:lang w:eastAsia="pt-BR"/>
        </w:rPr>
        <w:t xml:space="preserve">e alunas </w:t>
      </w:r>
      <w:r w:rsidRPr="00404CA0">
        <w:rPr>
          <w:rFonts w:ascii="Arial" w:eastAsia="Arial" w:hAnsi="Arial" w:cs="Arial"/>
          <w:color w:val="000000"/>
          <w:lang w:eastAsia="pt-BR"/>
        </w:rPr>
        <w:t>com deficiência, desenvolvidos em centros vocacionais e tecnológicos, com tecnologias assistivas que favoreçam a efetiva inclusão social e produtiva;</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7"/>
        </w:numPr>
        <w:jc w:val="both"/>
        <w:rPr>
          <w:rFonts w:ascii="Arial" w:eastAsia="Arial" w:hAnsi="Arial" w:cs="Arial"/>
          <w:color w:val="000000"/>
          <w:lang w:eastAsia="pt-BR"/>
        </w:rPr>
      </w:pPr>
      <w:r w:rsidRPr="00404CA0">
        <w:rPr>
          <w:rFonts w:ascii="Arial" w:eastAsia="Arial" w:hAnsi="Arial" w:cs="Arial"/>
          <w:color w:val="000000"/>
          <w:lang w:eastAsia="pt-BR"/>
        </w:rPr>
        <w:t>Considerar, nas políticas públicas de jovens e adultos, as necessidades dos idosos, com vistas à promoção de políticas de erradicação do analfabetismo, ao acesso à tecnologias educacionais e atividades recreativas, culturais e esportivas, à implementação de programas de valorização e compartilhamento dos conhecimentos e experiência e à inclusão do tema “envelhecimento” nas escolas;</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7"/>
        </w:numPr>
        <w:jc w:val="both"/>
        <w:rPr>
          <w:rFonts w:ascii="Arial" w:eastAsia="Arial" w:hAnsi="Arial" w:cs="Arial"/>
          <w:color w:val="000000"/>
          <w:lang w:eastAsia="pt-BR"/>
        </w:rPr>
      </w:pPr>
      <w:r w:rsidRPr="00404CA0">
        <w:rPr>
          <w:rFonts w:ascii="Arial" w:eastAsia="Arial" w:hAnsi="Arial" w:cs="Arial"/>
          <w:color w:val="000000"/>
          <w:lang w:eastAsia="pt-BR"/>
        </w:rPr>
        <w:t>Incentivar o desenvolvimento de projetos inovadores para a educação de jovens e adultos, oferecendo apoio técnico e financeiro conforme disponibilidade orçamentária;</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7"/>
        </w:numPr>
        <w:jc w:val="both"/>
        <w:rPr>
          <w:rFonts w:ascii="Arial" w:eastAsia="Arial" w:hAnsi="Arial" w:cs="Arial"/>
          <w:color w:val="000000"/>
          <w:lang w:eastAsia="pt-BR"/>
        </w:rPr>
      </w:pPr>
      <w:r w:rsidRPr="00404CA0">
        <w:rPr>
          <w:rFonts w:ascii="Arial" w:eastAsia="Arial" w:hAnsi="Arial" w:cs="Arial"/>
          <w:color w:val="000000"/>
          <w:lang w:eastAsia="pt-BR"/>
        </w:rPr>
        <w:t>Incentivar, através de associações</w:t>
      </w:r>
      <w:r w:rsidR="008973B3">
        <w:rPr>
          <w:rFonts w:ascii="Arial" w:eastAsia="Arial" w:hAnsi="Arial" w:cs="Arial"/>
          <w:color w:val="000000"/>
          <w:lang w:eastAsia="pt-BR"/>
        </w:rPr>
        <w:t xml:space="preserve"> </w:t>
      </w:r>
      <w:r w:rsidRPr="00404CA0">
        <w:rPr>
          <w:rFonts w:ascii="Arial" w:eastAsia="Arial" w:hAnsi="Arial" w:cs="Arial"/>
          <w:color w:val="000000"/>
          <w:lang w:eastAsia="pt-BR"/>
        </w:rPr>
        <w:t>de empregadores, a retomada dos estudos de trabalhadores com educação básica incompleta;</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7"/>
        </w:numPr>
        <w:jc w:val="both"/>
        <w:rPr>
          <w:rFonts w:ascii="Arial" w:eastAsia="Arial" w:hAnsi="Arial" w:cs="Arial"/>
          <w:color w:val="000000"/>
          <w:lang w:eastAsia="pt-BR"/>
        </w:rPr>
      </w:pPr>
      <w:r w:rsidRPr="00404CA0">
        <w:rPr>
          <w:rFonts w:ascii="Arial" w:eastAsia="Arial" w:hAnsi="Arial" w:cs="Arial"/>
          <w:color w:val="000000"/>
          <w:lang w:eastAsia="pt-BR"/>
        </w:rPr>
        <w:t>Fomentar a implementação de programas de educação profissional integrada à educação de jovens e adultos;</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7"/>
        </w:numPr>
        <w:jc w:val="both"/>
        <w:rPr>
          <w:rFonts w:ascii="Arial" w:eastAsia="Arial" w:hAnsi="Arial" w:cs="Arial"/>
          <w:color w:val="000000"/>
          <w:lang w:eastAsia="pt-BR"/>
        </w:rPr>
      </w:pPr>
      <w:r w:rsidRPr="00404CA0">
        <w:rPr>
          <w:rFonts w:ascii="Arial" w:eastAsia="Arial" w:hAnsi="Arial" w:cs="Arial"/>
          <w:color w:val="000000"/>
          <w:lang w:eastAsia="pt-BR"/>
        </w:rPr>
        <w:t>Estimular a produção de material didático voltado às necessidades do estudante da educação de jovens e adultos;</w:t>
      </w:r>
    </w:p>
    <w:p w:rsidR="00E87DCC" w:rsidRPr="00404CA0" w:rsidRDefault="00E87DCC" w:rsidP="00E87DCC">
      <w:pPr>
        <w:jc w:val="both"/>
        <w:rPr>
          <w:rFonts w:ascii="Arial" w:hAnsi="Arial" w:cs="Arial"/>
          <w:color w:val="000000"/>
          <w:lang w:eastAsia="pt-BR"/>
        </w:rPr>
      </w:pPr>
    </w:p>
    <w:p w:rsidR="00E87DCC" w:rsidRPr="00404CA0" w:rsidRDefault="00E87DCC" w:rsidP="00E87DCC">
      <w:pPr>
        <w:numPr>
          <w:ilvl w:val="0"/>
          <w:numId w:val="7"/>
        </w:numPr>
        <w:jc w:val="both"/>
        <w:rPr>
          <w:rFonts w:ascii="Arial" w:eastAsia="Times New Roman" w:hAnsi="Arial" w:cs="Arial"/>
          <w:color w:val="000000"/>
          <w:lang w:eastAsia="pt-BR"/>
        </w:rPr>
      </w:pPr>
      <w:r w:rsidRPr="00404CA0">
        <w:rPr>
          <w:rFonts w:ascii="Arial" w:eastAsia="Times New Roman" w:hAnsi="Arial" w:cs="Arial"/>
          <w:color w:val="000000"/>
          <w:lang w:eastAsia="pt-BR"/>
        </w:rPr>
        <w:t>Incentivar a articulação entre as instituições que oferecem a educação de jovens e adultos, visando a troca de experiências exitosas, nos diversos aspectos do processo educacional, como frequência, currículo e aprendizagem;</w:t>
      </w:r>
    </w:p>
    <w:p w:rsidR="00E87DCC" w:rsidRDefault="00E87DCC" w:rsidP="00E87DCC">
      <w:pPr>
        <w:jc w:val="both"/>
        <w:rPr>
          <w:rFonts w:ascii="Arial" w:eastAsia="Times New Roman" w:hAnsi="Arial" w:cs="Arial"/>
          <w:color w:val="000000"/>
          <w:shd w:val="clear" w:color="auto" w:fill="FFFF00"/>
          <w:lang w:eastAsia="pt-BR"/>
        </w:rPr>
      </w:pPr>
    </w:p>
    <w:p w:rsidR="00E87DCC" w:rsidRPr="00D72521" w:rsidRDefault="00E87DCC" w:rsidP="00E87DCC">
      <w:pPr>
        <w:rPr>
          <w:rFonts w:ascii="Arial" w:hAnsi="Arial" w:cs="Arial"/>
        </w:rPr>
      </w:pPr>
      <w:r>
        <w:rPr>
          <w:rFonts w:ascii="Arial" w:hAnsi="Arial" w:cs="Arial"/>
          <w:b/>
        </w:rPr>
        <w:t xml:space="preserve">1.5 - </w:t>
      </w:r>
      <w:r w:rsidRPr="00D72521">
        <w:rPr>
          <w:rFonts w:ascii="Arial" w:hAnsi="Arial" w:cs="Arial"/>
          <w:b/>
        </w:rPr>
        <w:t>Educação em Tempo Integral</w:t>
      </w:r>
    </w:p>
    <w:p w:rsidR="00E87DCC" w:rsidRPr="00B44AB1" w:rsidRDefault="00E87DCC" w:rsidP="00E87DCC">
      <w:pPr>
        <w:rPr>
          <w:rFonts w:ascii="Arial" w:hAnsi="Arial" w:cs="Arial"/>
        </w:rPr>
      </w:pPr>
    </w:p>
    <w:p w:rsidR="00E87DCC" w:rsidRPr="00B44AB1" w:rsidRDefault="00E87DCC" w:rsidP="00E87DCC">
      <w:pPr>
        <w:rPr>
          <w:rFonts w:ascii="Arial" w:hAnsi="Arial" w:cs="Arial"/>
        </w:rPr>
      </w:pPr>
      <w:r w:rsidRPr="00B44AB1">
        <w:rPr>
          <w:rFonts w:ascii="Arial" w:hAnsi="Arial" w:cs="Arial"/>
        </w:rPr>
        <w:tab/>
        <w:t xml:space="preserve">Em relação a esse tema, o PNE previu, em sua </w:t>
      </w:r>
      <w:r w:rsidRPr="008B217E">
        <w:rPr>
          <w:rFonts w:ascii="Arial" w:hAnsi="Arial" w:cs="Arial"/>
        </w:rPr>
        <w:t>meta 6</w:t>
      </w:r>
      <w:r w:rsidRPr="00B44AB1">
        <w:rPr>
          <w:rFonts w:ascii="Arial" w:hAnsi="Arial" w:cs="Arial"/>
        </w:rPr>
        <w:t>: “</w:t>
      </w:r>
      <w:r>
        <w:rPr>
          <w:rFonts w:ascii="Arial" w:hAnsi="Arial" w:cs="Arial"/>
        </w:rPr>
        <w:t>O</w:t>
      </w:r>
      <w:r w:rsidRPr="00B44AB1">
        <w:rPr>
          <w:rFonts w:ascii="Arial" w:hAnsi="Arial" w:cs="Arial"/>
        </w:rPr>
        <w:t>ferecer a educação em tempo integral em, no mínimo, 50% das escolas públicas, de forma a atender, pelo menos, 25% dos alunos da educação básica.</w:t>
      </w:r>
      <w:r>
        <w:rPr>
          <w:rFonts w:ascii="Arial" w:hAnsi="Arial" w:cs="Arial"/>
        </w:rPr>
        <w:t>”</w:t>
      </w:r>
    </w:p>
    <w:p w:rsidR="00E87DCC" w:rsidRPr="00B44AB1" w:rsidRDefault="00E87DCC" w:rsidP="00E87DCC">
      <w:pPr>
        <w:rPr>
          <w:rFonts w:ascii="Arial" w:hAnsi="Arial" w:cs="Arial"/>
        </w:rPr>
      </w:pPr>
      <w:r w:rsidRPr="00B44AB1">
        <w:rPr>
          <w:rFonts w:ascii="Arial" w:hAnsi="Arial" w:cs="Arial"/>
        </w:rPr>
        <w:t>Conforme os dados e informações disponíveis, o diagnóstico levantado é o seguinte:</w:t>
      </w:r>
    </w:p>
    <w:p w:rsidR="00E87DCC" w:rsidRPr="00B44AB1" w:rsidRDefault="00E87DCC" w:rsidP="00E87DCC">
      <w:pPr>
        <w:rPr>
          <w:rFonts w:ascii="Arial" w:hAnsi="Arial" w:cs="Arial"/>
          <w:lang w:eastAsia="pt-BR"/>
        </w:rPr>
      </w:pPr>
      <w:bookmarkStart w:id="0" w:name="_GoBack"/>
      <w:bookmarkEnd w:id="0"/>
      <w:r>
        <w:rPr>
          <w:rFonts w:ascii="Arial" w:hAnsi="Arial" w:cs="Arial"/>
          <w:noProof/>
          <w:lang w:eastAsia="pt-BR" w:bidi="ar-SA"/>
        </w:rPr>
        <w:drawing>
          <wp:anchor distT="0" distB="0" distL="114935" distR="114935" simplePos="0" relativeHeight="251673088" behindDoc="0" locked="0" layoutInCell="1" allowOverlap="1">
            <wp:simplePos x="0" y="0"/>
            <wp:positionH relativeFrom="column">
              <wp:posOffset>-84455</wp:posOffset>
            </wp:positionH>
            <wp:positionV relativeFrom="paragraph">
              <wp:posOffset>182880</wp:posOffset>
            </wp:positionV>
            <wp:extent cx="6201410" cy="2861945"/>
            <wp:effectExtent l="0" t="0" r="8890" b="0"/>
            <wp:wrapSquare wrapText="bothSides"/>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376" b="-418"/>
                    <a:stretch>
                      <a:fillRect/>
                    </a:stretch>
                  </pic:blipFill>
                  <pic:spPr bwMode="auto">
                    <a:xfrm>
                      <a:off x="0" y="0"/>
                      <a:ext cx="6201410" cy="2861945"/>
                    </a:xfrm>
                    <a:prstGeom prst="rect">
                      <a:avLst/>
                    </a:prstGeom>
                    <a:solidFill>
                      <a:srgbClr val="FFFFFF"/>
                    </a:solidFill>
                    <a:ln>
                      <a:noFill/>
                    </a:ln>
                  </pic:spPr>
                </pic:pic>
              </a:graphicData>
            </a:graphic>
          </wp:anchor>
        </w:drawing>
      </w:r>
    </w:p>
    <w:p w:rsidR="00E87DCC" w:rsidRPr="00B44AB1" w:rsidRDefault="00E87DCC" w:rsidP="00E87DCC">
      <w:pPr>
        <w:rPr>
          <w:rFonts w:ascii="Arial" w:hAnsi="Arial" w:cs="Arial"/>
        </w:rPr>
      </w:pPr>
    </w:p>
    <w:p w:rsidR="00E87DCC" w:rsidRPr="00B44AB1" w:rsidRDefault="00E87DCC" w:rsidP="00E87DCC">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9"/>
        <w:gridCol w:w="1276"/>
        <w:gridCol w:w="1560"/>
        <w:gridCol w:w="2053"/>
        <w:gridCol w:w="2057"/>
        <w:gridCol w:w="1203"/>
      </w:tblGrid>
      <w:tr w:rsidR="00E87DCC" w:rsidRPr="00D20EEE" w:rsidTr="00C37D89">
        <w:trPr>
          <w:jc w:val="center"/>
        </w:trPr>
        <w:tc>
          <w:tcPr>
            <w:tcW w:w="9778" w:type="dxa"/>
            <w:gridSpan w:val="6"/>
            <w:shd w:val="clear" w:color="auto" w:fill="BFBFBF"/>
            <w:vAlign w:val="center"/>
          </w:tcPr>
          <w:p w:rsidR="00E87DCC" w:rsidRPr="001F4B2E" w:rsidRDefault="00E87DCC" w:rsidP="00C37D89">
            <w:pPr>
              <w:jc w:val="center"/>
              <w:rPr>
                <w:rFonts w:ascii="Arial" w:hAnsi="Arial" w:cs="Arial"/>
              </w:rPr>
            </w:pPr>
            <w:r w:rsidRPr="001F4B2E">
              <w:rPr>
                <w:rFonts w:ascii="Arial" w:hAnsi="Arial" w:cs="Arial"/>
              </w:rPr>
              <w:t>Média de horas-aula diária</w:t>
            </w:r>
          </w:p>
        </w:tc>
      </w:tr>
      <w:tr w:rsidR="00E87DCC" w:rsidRPr="00D20EEE" w:rsidTr="006D364C">
        <w:trPr>
          <w:jc w:val="center"/>
        </w:trPr>
        <w:tc>
          <w:tcPr>
            <w:tcW w:w="1629" w:type="dxa"/>
            <w:shd w:val="clear" w:color="auto" w:fill="BFBFBF" w:themeFill="background1" w:themeFillShade="BF"/>
            <w:vAlign w:val="center"/>
          </w:tcPr>
          <w:p w:rsidR="00E87DCC" w:rsidRPr="001F4B2E" w:rsidRDefault="00E87DCC" w:rsidP="00C37D89">
            <w:pPr>
              <w:jc w:val="center"/>
              <w:rPr>
                <w:rFonts w:ascii="Arial" w:hAnsi="Arial" w:cs="Arial"/>
              </w:rPr>
            </w:pPr>
            <w:r w:rsidRPr="001F4B2E">
              <w:rPr>
                <w:rFonts w:ascii="Arial" w:hAnsi="Arial" w:cs="Arial"/>
              </w:rPr>
              <w:t>Ano</w:t>
            </w:r>
          </w:p>
        </w:tc>
        <w:tc>
          <w:tcPr>
            <w:tcW w:w="1276" w:type="dxa"/>
            <w:shd w:val="clear" w:color="auto" w:fill="BFBFBF" w:themeFill="background1" w:themeFillShade="BF"/>
            <w:vAlign w:val="center"/>
          </w:tcPr>
          <w:p w:rsidR="00E87DCC" w:rsidRPr="001F4B2E" w:rsidRDefault="00E87DCC" w:rsidP="00C37D89">
            <w:pPr>
              <w:jc w:val="center"/>
              <w:rPr>
                <w:rFonts w:ascii="Arial" w:hAnsi="Arial" w:cs="Arial"/>
              </w:rPr>
            </w:pPr>
            <w:r w:rsidRPr="001F4B2E">
              <w:rPr>
                <w:rFonts w:ascii="Arial" w:hAnsi="Arial" w:cs="Arial"/>
              </w:rPr>
              <w:t>Creche</w:t>
            </w:r>
          </w:p>
        </w:tc>
        <w:tc>
          <w:tcPr>
            <w:tcW w:w="1560" w:type="dxa"/>
            <w:shd w:val="clear" w:color="auto" w:fill="BFBFBF" w:themeFill="background1" w:themeFillShade="BF"/>
            <w:vAlign w:val="center"/>
          </w:tcPr>
          <w:p w:rsidR="00E87DCC" w:rsidRPr="001F4B2E" w:rsidRDefault="00E87DCC" w:rsidP="00C37D89">
            <w:pPr>
              <w:jc w:val="center"/>
              <w:rPr>
                <w:rFonts w:ascii="Arial" w:hAnsi="Arial" w:cs="Arial"/>
              </w:rPr>
            </w:pPr>
            <w:r w:rsidRPr="001F4B2E">
              <w:rPr>
                <w:rFonts w:ascii="Arial" w:hAnsi="Arial" w:cs="Arial"/>
              </w:rPr>
              <w:t>Pré-Escola</w:t>
            </w:r>
          </w:p>
        </w:tc>
        <w:tc>
          <w:tcPr>
            <w:tcW w:w="2053" w:type="dxa"/>
            <w:shd w:val="clear" w:color="auto" w:fill="BFBFBF" w:themeFill="background1" w:themeFillShade="BF"/>
            <w:vAlign w:val="center"/>
          </w:tcPr>
          <w:p w:rsidR="00E87DCC" w:rsidRPr="001F4B2E" w:rsidRDefault="00E87DCC" w:rsidP="00C37D89">
            <w:pPr>
              <w:jc w:val="center"/>
              <w:rPr>
                <w:rFonts w:ascii="Arial" w:hAnsi="Arial" w:cs="Arial"/>
              </w:rPr>
            </w:pPr>
            <w:r w:rsidRPr="001F4B2E">
              <w:rPr>
                <w:rFonts w:ascii="Arial" w:hAnsi="Arial" w:cs="Arial"/>
              </w:rPr>
              <w:t>Ensino Fundamental – anos iniciais</w:t>
            </w:r>
          </w:p>
        </w:tc>
        <w:tc>
          <w:tcPr>
            <w:tcW w:w="2057" w:type="dxa"/>
            <w:shd w:val="clear" w:color="auto" w:fill="BFBFBF" w:themeFill="background1" w:themeFillShade="BF"/>
            <w:vAlign w:val="center"/>
          </w:tcPr>
          <w:p w:rsidR="00E87DCC" w:rsidRPr="001F4B2E" w:rsidRDefault="00E87DCC" w:rsidP="00C37D89">
            <w:pPr>
              <w:jc w:val="center"/>
              <w:rPr>
                <w:rFonts w:ascii="Arial" w:hAnsi="Arial" w:cs="Arial"/>
              </w:rPr>
            </w:pPr>
            <w:r w:rsidRPr="001F4B2E">
              <w:rPr>
                <w:rFonts w:ascii="Arial" w:hAnsi="Arial" w:cs="Arial"/>
              </w:rPr>
              <w:t>Ensino Fundamental – Anos Finais</w:t>
            </w:r>
          </w:p>
        </w:tc>
        <w:tc>
          <w:tcPr>
            <w:tcW w:w="1203" w:type="dxa"/>
            <w:shd w:val="clear" w:color="auto" w:fill="BFBFBF" w:themeFill="background1" w:themeFillShade="BF"/>
            <w:vAlign w:val="center"/>
          </w:tcPr>
          <w:p w:rsidR="00E87DCC" w:rsidRPr="001F4B2E" w:rsidRDefault="00E87DCC" w:rsidP="00C37D89">
            <w:pPr>
              <w:jc w:val="center"/>
              <w:rPr>
                <w:rFonts w:ascii="Arial" w:hAnsi="Arial" w:cs="Arial"/>
              </w:rPr>
            </w:pPr>
            <w:r w:rsidRPr="001F4B2E">
              <w:rPr>
                <w:rFonts w:ascii="Arial" w:hAnsi="Arial" w:cs="Arial"/>
              </w:rPr>
              <w:t xml:space="preserve">Ensino </w:t>
            </w:r>
            <w:r w:rsidRPr="001F4B2E">
              <w:rPr>
                <w:rFonts w:ascii="Arial" w:hAnsi="Arial" w:cs="Arial"/>
                <w:shd w:val="clear" w:color="auto" w:fill="BFBFBF"/>
              </w:rPr>
              <w:t>Médio</w:t>
            </w:r>
          </w:p>
        </w:tc>
      </w:tr>
      <w:tr w:rsidR="00E87DCC" w:rsidRPr="00D20EEE" w:rsidTr="00C37D89">
        <w:trPr>
          <w:jc w:val="center"/>
        </w:trPr>
        <w:tc>
          <w:tcPr>
            <w:tcW w:w="1629" w:type="dxa"/>
            <w:shd w:val="clear" w:color="auto" w:fill="BFBFBF"/>
            <w:vAlign w:val="center"/>
          </w:tcPr>
          <w:p w:rsidR="00E87DCC" w:rsidRPr="001F4B2E" w:rsidRDefault="00E87DCC" w:rsidP="00C37D89">
            <w:pPr>
              <w:jc w:val="center"/>
              <w:rPr>
                <w:rFonts w:ascii="Arial" w:hAnsi="Arial" w:cs="Arial"/>
              </w:rPr>
            </w:pPr>
            <w:r w:rsidRPr="001F4B2E">
              <w:rPr>
                <w:rFonts w:ascii="Arial" w:hAnsi="Arial" w:cs="Arial"/>
              </w:rPr>
              <w:t>2010</w:t>
            </w:r>
          </w:p>
        </w:tc>
        <w:tc>
          <w:tcPr>
            <w:tcW w:w="1276" w:type="dxa"/>
            <w:shd w:val="clear" w:color="auto" w:fill="auto"/>
            <w:vAlign w:val="center"/>
          </w:tcPr>
          <w:p w:rsidR="00E87DCC" w:rsidRPr="001F4B2E" w:rsidRDefault="00E87DCC" w:rsidP="00C37D89">
            <w:pPr>
              <w:jc w:val="center"/>
              <w:rPr>
                <w:rFonts w:ascii="Arial" w:hAnsi="Arial" w:cs="Arial"/>
              </w:rPr>
            </w:pPr>
            <w:r w:rsidRPr="001F4B2E">
              <w:rPr>
                <w:rFonts w:ascii="Arial" w:hAnsi="Arial" w:cs="Arial"/>
              </w:rPr>
              <w:t>8,4</w:t>
            </w:r>
          </w:p>
        </w:tc>
        <w:tc>
          <w:tcPr>
            <w:tcW w:w="1560" w:type="dxa"/>
            <w:shd w:val="clear" w:color="auto" w:fill="auto"/>
            <w:vAlign w:val="center"/>
          </w:tcPr>
          <w:p w:rsidR="00E87DCC" w:rsidRPr="001F4B2E" w:rsidRDefault="00E87DCC" w:rsidP="00C37D89">
            <w:pPr>
              <w:jc w:val="center"/>
              <w:rPr>
                <w:rFonts w:ascii="Arial" w:hAnsi="Arial" w:cs="Arial"/>
              </w:rPr>
            </w:pPr>
            <w:r w:rsidRPr="001F4B2E">
              <w:rPr>
                <w:rFonts w:ascii="Arial" w:hAnsi="Arial" w:cs="Arial"/>
              </w:rPr>
              <w:t>4,1</w:t>
            </w:r>
          </w:p>
        </w:tc>
        <w:tc>
          <w:tcPr>
            <w:tcW w:w="2053" w:type="dxa"/>
            <w:shd w:val="clear" w:color="auto" w:fill="auto"/>
            <w:vAlign w:val="center"/>
          </w:tcPr>
          <w:p w:rsidR="00E87DCC" w:rsidRPr="001F4B2E" w:rsidRDefault="00E87DCC" w:rsidP="00C37D89">
            <w:pPr>
              <w:jc w:val="center"/>
              <w:rPr>
                <w:rFonts w:ascii="Arial" w:hAnsi="Arial" w:cs="Arial"/>
              </w:rPr>
            </w:pPr>
            <w:r w:rsidRPr="001F4B2E">
              <w:rPr>
                <w:rFonts w:ascii="Arial" w:hAnsi="Arial" w:cs="Arial"/>
              </w:rPr>
              <w:t>4,7</w:t>
            </w:r>
          </w:p>
        </w:tc>
        <w:tc>
          <w:tcPr>
            <w:tcW w:w="2057" w:type="dxa"/>
            <w:shd w:val="clear" w:color="auto" w:fill="auto"/>
            <w:vAlign w:val="center"/>
          </w:tcPr>
          <w:p w:rsidR="00E87DCC" w:rsidRPr="001F4B2E" w:rsidRDefault="00E87DCC" w:rsidP="00C37D89">
            <w:pPr>
              <w:jc w:val="center"/>
              <w:rPr>
                <w:rFonts w:ascii="Arial" w:hAnsi="Arial" w:cs="Arial"/>
              </w:rPr>
            </w:pPr>
            <w:r w:rsidRPr="001F4B2E">
              <w:rPr>
                <w:rFonts w:ascii="Arial" w:hAnsi="Arial" w:cs="Arial"/>
              </w:rPr>
              <w:t>4,5</w:t>
            </w:r>
          </w:p>
        </w:tc>
        <w:tc>
          <w:tcPr>
            <w:tcW w:w="1203" w:type="dxa"/>
            <w:shd w:val="clear" w:color="auto" w:fill="auto"/>
            <w:vAlign w:val="center"/>
          </w:tcPr>
          <w:p w:rsidR="00E87DCC" w:rsidRPr="001F4B2E" w:rsidRDefault="00E87DCC" w:rsidP="00C37D89">
            <w:pPr>
              <w:jc w:val="center"/>
              <w:rPr>
                <w:rFonts w:ascii="Arial" w:hAnsi="Arial" w:cs="Arial"/>
              </w:rPr>
            </w:pPr>
            <w:r w:rsidRPr="001F4B2E">
              <w:rPr>
                <w:rFonts w:ascii="Arial" w:hAnsi="Arial" w:cs="Arial"/>
              </w:rPr>
              <w:t>4,4</w:t>
            </w:r>
          </w:p>
        </w:tc>
      </w:tr>
      <w:tr w:rsidR="00E87DCC" w:rsidRPr="00D20EEE" w:rsidTr="00C37D89">
        <w:trPr>
          <w:jc w:val="center"/>
        </w:trPr>
        <w:tc>
          <w:tcPr>
            <w:tcW w:w="1629" w:type="dxa"/>
            <w:shd w:val="clear" w:color="auto" w:fill="BFBFBF"/>
            <w:vAlign w:val="center"/>
          </w:tcPr>
          <w:p w:rsidR="00E87DCC" w:rsidRPr="001F4B2E" w:rsidRDefault="00E87DCC" w:rsidP="00C37D89">
            <w:pPr>
              <w:jc w:val="center"/>
              <w:rPr>
                <w:rFonts w:ascii="Arial" w:hAnsi="Arial" w:cs="Arial"/>
              </w:rPr>
            </w:pPr>
            <w:r w:rsidRPr="001F4B2E">
              <w:rPr>
                <w:rFonts w:ascii="Arial" w:hAnsi="Arial" w:cs="Arial"/>
              </w:rPr>
              <w:t>2011</w:t>
            </w:r>
          </w:p>
        </w:tc>
        <w:tc>
          <w:tcPr>
            <w:tcW w:w="1276" w:type="dxa"/>
            <w:shd w:val="clear" w:color="auto" w:fill="auto"/>
            <w:vAlign w:val="center"/>
          </w:tcPr>
          <w:p w:rsidR="00E87DCC" w:rsidRPr="001F4B2E" w:rsidRDefault="00E87DCC" w:rsidP="00C37D89">
            <w:pPr>
              <w:jc w:val="center"/>
              <w:rPr>
                <w:rFonts w:ascii="Arial" w:hAnsi="Arial" w:cs="Arial"/>
              </w:rPr>
            </w:pPr>
            <w:r w:rsidRPr="001F4B2E">
              <w:rPr>
                <w:rFonts w:ascii="Arial" w:hAnsi="Arial" w:cs="Arial"/>
              </w:rPr>
              <w:t>8,9</w:t>
            </w:r>
          </w:p>
        </w:tc>
        <w:tc>
          <w:tcPr>
            <w:tcW w:w="1560" w:type="dxa"/>
            <w:shd w:val="clear" w:color="auto" w:fill="auto"/>
            <w:vAlign w:val="center"/>
          </w:tcPr>
          <w:p w:rsidR="00E87DCC" w:rsidRPr="001F4B2E" w:rsidRDefault="00E87DCC" w:rsidP="00C37D89">
            <w:pPr>
              <w:jc w:val="center"/>
              <w:rPr>
                <w:rFonts w:ascii="Arial" w:hAnsi="Arial" w:cs="Arial"/>
              </w:rPr>
            </w:pPr>
            <w:r w:rsidRPr="001F4B2E">
              <w:rPr>
                <w:rFonts w:ascii="Arial" w:hAnsi="Arial" w:cs="Arial"/>
              </w:rPr>
              <w:t>5,9</w:t>
            </w:r>
          </w:p>
        </w:tc>
        <w:tc>
          <w:tcPr>
            <w:tcW w:w="2053" w:type="dxa"/>
            <w:shd w:val="clear" w:color="auto" w:fill="auto"/>
            <w:vAlign w:val="center"/>
          </w:tcPr>
          <w:p w:rsidR="00E87DCC" w:rsidRPr="001F4B2E" w:rsidRDefault="00E87DCC" w:rsidP="00C37D89">
            <w:pPr>
              <w:jc w:val="center"/>
              <w:rPr>
                <w:rFonts w:ascii="Arial" w:hAnsi="Arial" w:cs="Arial"/>
              </w:rPr>
            </w:pPr>
            <w:r w:rsidRPr="001F4B2E">
              <w:rPr>
                <w:rFonts w:ascii="Arial" w:hAnsi="Arial" w:cs="Arial"/>
              </w:rPr>
              <w:t>4,7</w:t>
            </w:r>
          </w:p>
        </w:tc>
        <w:tc>
          <w:tcPr>
            <w:tcW w:w="2057" w:type="dxa"/>
            <w:shd w:val="clear" w:color="auto" w:fill="auto"/>
            <w:vAlign w:val="center"/>
          </w:tcPr>
          <w:p w:rsidR="00E87DCC" w:rsidRPr="001F4B2E" w:rsidRDefault="00E87DCC" w:rsidP="00C37D89">
            <w:pPr>
              <w:jc w:val="center"/>
              <w:rPr>
                <w:rFonts w:ascii="Arial" w:hAnsi="Arial" w:cs="Arial"/>
              </w:rPr>
            </w:pPr>
            <w:r w:rsidRPr="001F4B2E">
              <w:rPr>
                <w:rFonts w:ascii="Arial" w:hAnsi="Arial" w:cs="Arial"/>
              </w:rPr>
              <w:t>4,6</w:t>
            </w:r>
          </w:p>
        </w:tc>
        <w:tc>
          <w:tcPr>
            <w:tcW w:w="1203" w:type="dxa"/>
            <w:shd w:val="clear" w:color="auto" w:fill="auto"/>
            <w:vAlign w:val="center"/>
          </w:tcPr>
          <w:p w:rsidR="00E87DCC" w:rsidRPr="001F4B2E" w:rsidRDefault="00E87DCC" w:rsidP="00C37D89">
            <w:pPr>
              <w:jc w:val="center"/>
              <w:rPr>
                <w:rFonts w:ascii="Arial" w:hAnsi="Arial" w:cs="Arial"/>
              </w:rPr>
            </w:pPr>
            <w:r w:rsidRPr="001F4B2E">
              <w:rPr>
                <w:rFonts w:ascii="Arial" w:hAnsi="Arial" w:cs="Arial"/>
              </w:rPr>
              <w:t>4,4</w:t>
            </w:r>
          </w:p>
        </w:tc>
      </w:tr>
      <w:tr w:rsidR="00E87DCC" w:rsidRPr="00D20EEE" w:rsidTr="00C37D89">
        <w:trPr>
          <w:jc w:val="center"/>
        </w:trPr>
        <w:tc>
          <w:tcPr>
            <w:tcW w:w="1629" w:type="dxa"/>
            <w:shd w:val="clear" w:color="auto" w:fill="BFBFBF"/>
            <w:vAlign w:val="center"/>
          </w:tcPr>
          <w:p w:rsidR="00E87DCC" w:rsidRPr="001F4B2E" w:rsidRDefault="00E87DCC" w:rsidP="00C37D89">
            <w:pPr>
              <w:jc w:val="center"/>
              <w:rPr>
                <w:rFonts w:ascii="Arial" w:hAnsi="Arial" w:cs="Arial"/>
              </w:rPr>
            </w:pPr>
            <w:r w:rsidRPr="001F4B2E">
              <w:rPr>
                <w:rFonts w:ascii="Arial" w:hAnsi="Arial" w:cs="Arial"/>
              </w:rPr>
              <w:t>2012</w:t>
            </w:r>
          </w:p>
        </w:tc>
        <w:tc>
          <w:tcPr>
            <w:tcW w:w="1276" w:type="dxa"/>
            <w:shd w:val="clear" w:color="auto" w:fill="auto"/>
            <w:vAlign w:val="center"/>
          </w:tcPr>
          <w:p w:rsidR="00E87DCC" w:rsidRPr="001F4B2E" w:rsidRDefault="00E87DCC" w:rsidP="00C37D89">
            <w:pPr>
              <w:jc w:val="center"/>
              <w:rPr>
                <w:rFonts w:ascii="Arial" w:hAnsi="Arial" w:cs="Arial"/>
              </w:rPr>
            </w:pPr>
            <w:r w:rsidRPr="001F4B2E">
              <w:rPr>
                <w:rFonts w:ascii="Arial" w:hAnsi="Arial" w:cs="Arial"/>
              </w:rPr>
              <w:t>8,8</w:t>
            </w:r>
          </w:p>
        </w:tc>
        <w:tc>
          <w:tcPr>
            <w:tcW w:w="1560" w:type="dxa"/>
            <w:shd w:val="clear" w:color="auto" w:fill="auto"/>
            <w:vAlign w:val="center"/>
          </w:tcPr>
          <w:p w:rsidR="00E87DCC" w:rsidRPr="001F4B2E" w:rsidRDefault="00E87DCC" w:rsidP="00C37D89">
            <w:pPr>
              <w:jc w:val="center"/>
              <w:rPr>
                <w:rFonts w:ascii="Arial" w:hAnsi="Arial" w:cs="Arial"/>
              </w:rPr>
            </w:pPr>
            <w:r w:rsidRPr="001F4B2E">
              <w:rPr>
                <w:rFonts w:ascii="Arial" w:hAnsi="Arial" w:cs="Arial"/>
              </w:rPr>
              <w:t>5,9</w:t>
            </w:r>
          </w:p>
        </w:tc>
        <w:tc>
          <w:tcPr>
            <w:tcW w:w="2053" w:type="dxa"/>
            <w:shd w:val="clear" w:color="auto" w:fill="auto"/>
            <w:vAlign w:val="center"/>
          </w:tcPr>
          <w:p w:rsidR="00E87DCC" w:rsidRPr="001F4B2E" w:rsidRDefault="00E87DCC" w:rsidP="00C37D89">
            <w:pPr>
              <w:jc w:val="center"/>
              <w:rPr>
                <w:rFonts w:ascii="Arial" w:hAnsi="Arial" w:cs="Arial"/>
              </w:rPr>
            </w:pPr>
            <w:r w:rsidRPr="001F4B2E">
              <w:rPr>
                <w:rFonts w:ascii="Arial" w:hAnsi="Arial" w:cs="Arial"/>
              </w:rPr>
              <w:t>4,7</w:t>
            </w:r>
          </w:p>
        </w:tc>
        <w:tc>
          <w:tcPr>
            <w:tcW w:w="2057" w:type="dxa"/>
            <w:shd w:val="clear" w:color="auto" w:fill="auto"/>
            <w:vAlign w:val="center"/>
          </w:tcPr>
          <w:p w:rsidR="00E87DCC" w:rsidRPr="001F4B2E" w:rsidRDefault="00E87DCC" w:rsidP="00C37D89">
            <w:pPr>
              <w:jc w:val="center"/>
              <w:rPr>
                <w:rFonts w:ascii="Arial" w:hAnsi="Arial" w:cs="Arial"/>
              </w:rPr>
            </w:pPr>
            <w:r w:rsidRPr="001F4B2E">
              <w:rPr>
                <w:rFonts w:ascii="Arial" w:hAnsi="Arial" w:cs="Arial"/>
              </w:rPr>
              <w:t>4,5</w:t>
            </w:r>
          </w:p>
        </w:tc>
        <w:tc>
          <w:tcPr>
            <w:tcW w:w="1203" w:type="dxa"/>
            <w:shd w:val="clear" w:color="auto" w:fill="auto"/>
            <w:vAlign w:val="center"/>
          </w:tcPr>
          <w:p w:rsidR="00E87DCC" w:rsidRPr="001F4B2E" w:rsidRDefault="00E87DCC" w:rsidP="00C37D89">
            <w:pPr>
              <w:jc w:val="center"/>
              <w:rPr>
                <w:rFonts w:ascii="Arial" w:hAnsi="Arial" w:cs="Arial"/>
              </w:rPr>
            </w:pPr>
            <w:r w:rsidRPr="001F4B2E">
              <w:rPr>
                <w:rFonts w:ascii="Arial" w:hAnsi="Arial" w:cs="Arial"/>
              </w:rPr>
              <w:t>4,5</w:t>
            </w:r>
          </w:p>
        </w:tc>
      </w:tr>
      <w:tr w:rsidR="00E87DCC" w:rsidRPr="00D20EEE" w:rsidTr="00C37D89">
        <w:trPr>
          <w:jc w:val="center"/>
        </w:trPr>
        <w:tc>
          <w:tcPr>
            <w:tcW w:w="1629" w:type="dxa"/>
            <w:shd w:val="clear" w:color="auto" w:fill="BFBFBF"/>
            <w:vAlign w:val="center"/>
          </w:tcPr>
          <w:p w:rsidR="00E87DCC" w:rsidRPr="001F4B2E" w:rsidRDefault="00E87DCC" w:rsidP="00C37D89">
            <w:pPr>
              <w:jc w:val="center"/>
              <w:rPr>
                <w:rFonts w:ascii="Arial" w:hAnsi="Arial" w:cs="Arial"/>
              </w:rPr>
            </w:pPr>
            <w:r w:rsidRPr="001F4B2E">
              <w:rPr>
                <w:rFonts w:ascii="Arial" w:hAnsi="Arial" w:cs="Arial"/>
              </w:rPr>
              <w:t>2013</w:t>
            </w:r>
          </w:p>
        </w:tc>
        <w:tc>
          <w:tcPr>
            <w:tcW w:w="1276" w:type="dxa"/>
            <w:shd w:val="clear" w:color="auto" w:fill="auto"/>
            <w:vAlign w:val="center"/>
          </w:tcPr>
          <w:p w:rsidR="00E87DCC" w:rsidRPr="001F4B2E" w:rsidRDefault="00E87DCC" w:rsidP="00C37D89">
            <w:pPr>
              <w:jc w:val="center"/>
              <w:rPr>
                <w:rFonts w:ascii="Arial" w:hAnsi="Arial" w:cs="Arial"/>
              </w:rPr>
            </w:pPr>
            <w:r w:rsidRPr="001F4B2E">
              <w:rPr>
                <w:rFonts w:ascii="Arial" w:hAnsi="Arial" w:cs="Arial"/>
              </w:rPr>
              <w:t>8,7</w:t>
            </w:r>
          </w:p>
        </w:tc>
        <w:tc>
          <w:tcPr>
            <w:tcW w:w="1560" w:type="dxa"/>
            <w:shd w:val="clear" w:color="auto" w:fill="auto"/>
            <w:vAlign w:val="center"/>
          </w:tcPr>
          <w:p w:rsidR="00E87DCC" w:rsidRPr="001F4B2E" w:rsidRDefault="00E87DCC" w:rsidP="00C37D89">
            <w:pPr>
              <w:jc w:val="center"/>
              <w:rPr>
                <w:rFonts w:ascii="Arial" w:hAnsi="Arial" w:cs="Arial"/>
              </w:rPr>
            </w:pPr>
            <w:r w:rsidRPr="001F4B2E">
              <w:rPr>
                <w:rFonts w:ascii="Arial" w:hAnsi="Arial" w:cs="Arial"/>
              </w:rPr>
              <w:t>5,9</w:t>
            </w:r>
          </w:p>
        </w:tc>
        <w:tc>
          <w:tcPr>
            <w:tcW w:w="2053" w:type="dxa"/>
            <w:shd w:val="clear" w:color="auto" w:fill="auto"/>
            <w:vAlign w:val="center"/>
          </w:tcPr>
          <w:p w:rsidR="00E87DCC" w:rsidRPr="001F4B2E" w:rsidRDefault="00E87DCC" w:rsidP="00C37D89">
            <w:pPr>
              <w:jc w:val="center"/>
              <w:rPr>
                <w:rFonts w:ascii="Arial" w:hAnsi="Arial" w:cs="Arial"/>
              </w:rPr>
            </w:pPr>
            <w:r w:rsidRPr="001F4B2E">
              <w:rPr>
                <w:rFonts w:ascii="Arial" w:hAnsi="Arial" w:cs="Arial"/>
              </w:rPr>
              <w:t>4,7</w:t>
            </w:r>
          </w:p>
        </w:tc>
        <w:tc>
          <w:tcPr>
            <w:tcW w:w="2057" w:type="dxa"/>
            <w:shd w:val="clear" w:color="auto" w:fill="auto"/>
            <w:vAlign w:val="center"/>
          </w:tcPr>
          <w:p w:rsidR="00E87DCC" w:rsidRPr="001F4B2E" w:rsidRDefault="00E87DCC" w:rsidP="00C37D89">
            <w:pPr>
              <w:jc w:val="center"/>
              <w:rPr>
                <w:rFonts w:ascii="Arial" w:hAnsi="Arial" w:cs="Arial"/>
              </w:rPr>
            </w:pPr>
            <w:r w:rsidRPr="001F4B2E">
              <w:rPr>
                <w:rFonts w:ascii="Arial" w:hAnsi="Arial" w:cs="Arial"/>
              </w:rPr>
              <w:t>4,5</w:t>
            </w:r>
          </w:p>
        </w:tc>
        <w:tc>
          <w:tcPr>
            <w:tcW w:w="1203" w:type="dxa"/>
            <w:shd w:val="clear" w:color="auto" w:fill="auto"/>
            <w:vAlign w:val="center"/>
          </w:tcPr>
          <w:p w:rsidR="00E87DCC" w:rsidRPr="001F4B2E" w:rsidRDefault="00E87DCC" w:rsidP="00C37D89">
            <w:pPr>
              <w:jc w:val="center"/>
              <w:rPr>
                <w:rFonts w:ascii="Arial" w:hAnsi="Arial" w:cs="Arial"/>
              </w:rPr>
            </w:pPr>
            <w:r w:rsidRPr="001F4B2E">
              <w:rPr>
                <w:rFonts w:ascii="Arial" w:hAnsi="Arial" w:cs="Arial"/>
              </w:rPr>
              <w:t>4,5</w:t>
            </w:r>
          </w:p>
        </w:tc>
      </w:tr>
    </w:tbl>
    <w:p w:rsidR="00E87DCC" w:rsidRPr="00D72521" w:rsidRDefault="00E87DCC" w:rsidP="00E87DCC">
      <w:pPr>
        <w:ind w:firstLine="708"/>
        <w:rPr>
          <w:rFonts w:ascii="Arial" w:hAnsi="Arial" w:cs="Arial"/>
          <w:sz w:val="20"/>
        </w:rPr>
      </w:pPr>
      <w:r>
        <w:rPr>
          <w:rFonts w:ascii="Arial" w:hAnsi="Arial" w:cs="Arial"/>
          <w:sz w:val="20"/>
        </w:rPr>
        <w:t>Fonte: MEC/INEP/DEED/CSI</w:t>
      </w:r>
    </w:p>
    <w:p w:rsidR="00E87DCC" w:rsidRPr="00B44AB1" w:rsidRDefault="00E87DCC" w:rsidP="00E87DCC">
      <w:pPr>
        <w:ind w:firstLine="708"/>
        <w:jc w:val="both"/>
        <w:rPr>
          <w:rFonts w:ascii="Arial" w:hAnsi="Arial" w:cs="Arial"/>
        </w:rPr>
      </w:pPr>
    </w:p>
    <w:p w:rsidR="00E87DCC" w:rsidRPr="00B44AB1" w:rsidRDefault="00E87DCC" w:rsidP="00E87DCC">
      <w:pPr>
        <w:ind w:firstLine="708"/>
        <w:jc w:val="both"/>
        <w:rPr>
          <w:rFonts w:ascii="Arial" w:hAnsi="Arial" w:cs="Arial"/>
        </w:rPr>
      </w:pPr>
      <w:r w:rsidRPr="00B44AB1">
        <w:rPr>
          <w:rFonts w:ascii="Arial" w:hAnsi="Arial" w:cs="Arial"/>
        </w:rPr>
        <w:t>A educação integral teve início na educação infantil – creche e pré-escola e ampliou para o ensino fundamental em 2005, nas escolas municipais, com recursos próprios; posteriormente nas escolas estaduais e a partir de 2013 por adesão ao Programa Mais Educação/MEC.</w:t>
      </w:r>
    </w:p>
    <w:p w:rsidR="00E87DCC" w:rsidRPr="00B44AB1" w:rsidRDefault="00E87DCC" w:rsidP="00E87DCC">
      <w:pPr>
        <w:ind w:firstLine="708"/>
        <w:jc w:val="both"/>
        <w:rPr>
          <w:rFonts w:ascii="Arial" w:hAnsi="Arial" w:cs="Arial"/>
        </w:rPr>
      </w:pPr>
      <w:r w:rsidRPr="00B44AB1">
        <w:rPr>
          <w:rFonts w:ascii="Arial" w:hAnsi="Arial" w:cs="Arial"/>
        </w:rPr>
        <w:t>Nas escola</w:t>
      </w:r>
      <w:r>
        <w:rPr>
          <w:rFonts w:ascii="Arial" w:hAnsi="Arial" w:cs="Arial"/>
        </w:rPr>
        <w:t>s</w:t>
      </w:r>
      <w:r w:rsidRPr="00B44AB1">
        <w:rPr>
          <w:rFonts w:ascii="Arial" w:hAnsi="Arial" w:cs="Arial"/>
        </w:rPr>
        <w:t xml:space="preserve"> particulares</w:t>
      </w:r>
      <w:r>
        <w:rPr>
          <w:rFonts w:ascii="Arial" w:hAnsi="Arial" w:cs="Arial"/>
        </w:rPr>
        <w:t>,</w:t>
      </w:r>
      <w:r w:rsidRPr="00B44AB1">
        <w:rPr>
          <w:rFonts w:ascii="Arial" w:hAnsi="Arial" w:cs="Arial"/>
        </w:rPr>
        <w:t xml:space="preserve"> a jornada escolar ampliada</w:t>
      </w:r>
      <w:r>
        <w:rPr>
          <w:rFonts w:ascii="Arial" w:hAnsi="Arial" w:cs="Arial"/>
        </w:rPr>
        <w:t>,</w:t>
      </w:r>
      <w:r w:rsidRPr="00B44AB1">
        <w:rPr>
          <w:rFonts w:ascii="Arial" w:hAnsi="Arial" w:cs="Arial"/>
        </w:rPr>
        <w:t xml:space="preserve"> acontece no ensino médio, com foco nos componentes curriculares acadêmicos.</w:t>
      </w:r>
    </w:p>
    <w:p w:rsidR="00E87DCC" w:rsidRDefault="00E87DCC" w:rsidP="00E87DCC">
      <w:pPr>
        <w:ind w:firstLine="708"/>
        <w:jc w:val="both"/>
        <w:rPr>
          <w:rFonts w:ascii="Arial" w:eastAsia="Times New Roman" w:hAnsi="Arial" w:cs="Arial"/>
          <w:color w:val="000000"/>
          <w:lang w:eastAsia="pt-BR"/>
        </w:rPr>
      </w:pPr>
      <w:r w:rsidRPr="00B44AB1">
        <w:rPr>
          <w:rFonts w:ascii="Arial" w:hAnsi="Arial" w:cs="Arial"/>
        </w:rPr>
        <w:t xml:space="preserve">Em consonância </w:t>
      </w:r>
      <w:r w:rsidRPr="00B44AB1">
        <w:rPr>
          <w:rFonts w:ascii="Arial" w:eastAsia="Times New Roman" w:hAnsi="Arial" w:cs="Arial"/>
          <w:color w:val="000000"/>
          <w:lang w:eastAsia="pt-BR"/>
        </w:rPr>
        <w:t xml:space="preserve">com as diretrizes nacionais e em regime de colaboração são as estratégias definidas pelo Município para oferecer a educação em tempo integral </w:t>
      </w:r>
      <w:r>
        <w:rPr>
          <w:rFonts w:ascii="Arial" w:eastAsia="Times New Roman" w:hAnsi="Arial" w:cs="Arial"/>
          <w:color w:val="000000"/>
          <w:lang w:eastAsia="pt-BR"/>
        </w:rPr>
        <w:t>ampliar</w:t>
      </w:r>
      <w:r w:rsidRPr="00B44AB1">
        <w:rPr>
          <w:rFonts w:ascii="Arial" w:eastAsia="Times New Roman" w:hAnsi="Arial" w:cs="Arial"/>
          <w:color w:val="000000"/>
          <w:lang w:eastAsia="pt-BR"/>
        </w:rPr>
        <w:t xml:space="preserve"> o número de escolas, de alunos atendidos e o tempo de permanência na escola. </w:t>
      </w:r>
    </w:p>
    <w:p w:rsidR="00E87DCC" w:rsidRPr="00B44AB1" w:rsidRDefault="00E87DCC" w:rsidP="00E87DCC">
      <w:pPr>
        <w:ind w:firstLine="708"/>
        <w:jc w:val="both"/>
        <w:rPr>
          <w:rFonts w:ascii="Arial" w:eastAsia="Times New Roman" w:hAnsi="Arial" w:cs="Arial"/>
          <w:color w:val="000000"/>
          <w:shd w:val="clear" w:color="auto" w:fill="FFFF00"/>
          <w:lang w:eastAsia="pt-BR"/>
        </w:rPr>
      </w:pPr>
    </w:p>
    <w:p w:rsidR="00E87DCC" w:rsidRPr="00404CA0" w:rsidRDefault="00E87DCC" w:rsidP="00E87DCC">
      <w:pPr>
        <w:numPr>
          <w:ilvl w:val="0"/>
          <w:numId w:val="8"/>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Promover, com o apoio da União, a oferta de educação básica pública em tempo integral, por meio de atividades de acompanhamento pedagógico, multidisciplinares, culturais e esportivas, de forma que o tempo de permanência dos </w:t>
      </w:r>
      <w:r w:rsidRPr="0012023D">
        <w:rPr>
          <w:rFonts w:ascii="Arial" w:eastAsia="Times New Roman" w:hAnsi="Arial" w:cs="Arial"/>
          <w:color w:val="000000"/>
          <w:lang w:eastAsia="pt-BR"/>
        </w:rPr>
        <w:t>alunos</w:t>
      </w:r>
      <w:r>
        <w:rPr>
          <w:rFonts w:ascii="Arial" w:eastAsia="Times New Roman" w:hAnsi="Arial" w:cs="Arial"/>
          <w:color w:val="000000"/>
          <w:lang w:eastAsia="pt-BR"/>
        </w:rPr>
        <w:t xml:space="preserve"> e alunas</w:t>
      </w:r>
      <w:r w:rsidRPr="00404CA0">
        <w:rPr>
          <w:rFonts w:ascii="Arial" w:eastAsia="Times New Roman" w:hAnsi="Arial" w:cs="Arial"/>
          <w:color w:val="000000"/>
          <w:lang w:eastAsia="pt-BR"/>
        </w:rPr>
        <w:t xml:space="preserve"> na escola ou sob sua responsabilidade, passe a ser igual ou superior a sete horas diárias durante todo o ano letivo;</w:t>
      </w:r>
    </w:p>
    <w:p w:rsidR="00E87DCC" w:rsidRPr="00404CA0" w:rsidRDefault="00E87DCC" w:rsidP="00E87DCC">
      <w:pPr>
        <w:ind w:firstLine="60"/>
        <w:jc w:val="both"/>
        <w:rPr>
          <w:rFonts w:ascii="Arial" w:eastAsia="Times New Roman" w:hAnsi="Arial" w:cs="Arial"/>
          <w:color w:val="000000"/>
          <w:lang w:eastAsia="pt-BR"/>
        </w:rPr>
      </w:pPr>
    </w:p>
    <w:p w:rsidR="00E87DCC" w:rsidRPr="00404CA0" w:rsidRDefault="00E87DCC" w:rsidP="00E87DCC">
      <w:pPr>
        <w:numPr>
          <w:ilvl w:val="0"/>
          <w:numId w:val="8"/>
        </w:numPr>
        <w:jc w:val="both"/>
        <w:rPr>
          <w:rFonts w:ascii="Arial" w:eastAsia="Times New Roman" w:hAnsi="Arial" w:cs="Arial"/>
          <w:color w:val="000000"/>
          <w:lang w:eastAsia="pt-BR"/>
        </w:rPr>
      </w:pPr>
      <w:r w:rsidRPr="00404CA0">
        <w:rPr>
          <w:rFonts w:ascii="Arial" w:eastAsia="Times New Roman" w:hAnsi="Arial" w:cs="Arial"/>
          <w:color w:val="000000"/>
          <w:lang w:eastAsia="pt-BR"/>
        </w:rPr>
        <w:t>Buscar e participar, em regime de colaboração, de programa nacional de ampliação e reestruturação das escolas públicas, por meio da instalação de quadras poliesportivas, laboratórios, inclusive de informática, espaços para atividades culturais, bibliotecas, auditórios, cozinhas, refeitórios, banheiros e outros equipamentos, bem como da produção de material didático e da formação de recursos humanos para a educação em tempo integral;</w:t>
      </w:r>
    </w:p>
    <w:p w:rsidR="00E87DCC" w:rsidRPr="00404CA0" w:rsidRDefault="00E87DCC" w:rsidP="00E87DCC">
      <w:pPr>
        <w:jc w:val="both"/>
        <w:rPr>
          <w:rFonts w:ascii="Arial" w:hAnsi="Arial" w:cs="Arial"/>
        </w:rPr>
      </w:pPr>
    </w:p>
    <w:p w:rsidR="00E87DCC" w:rsidRPr="00404CA0" w:rsidRDefault="00E87DCC" w:rsidP="00E87DCC">
      <w:pPr>
        <w:numPr>
          <w:ilvl w:val="0"/>
          <w:numId w:val="8"/>
        </w:numPr>
        <w:jc w:val="both"/>
        <w:rPr>
          <w:rFonts w:ascii="Arial" w:eastAsia="Times New Roman" w:hAnsi="Arial" w:cs="Arial"/>
          <w:color w:val="000000"/>
          <w:lang w:eastAsia="pt-BR"/>
        </w:rPr>
      </w:pPr>
      <w:r w:rsidRPr="00404CA0">
        <w:rPr>
          <w:rFonts w:ascii="Arial" w:eastAsia="Times New Roman" w:hAnsi="Arial" w:cs="Arial"/>
          <w:color w:val="000000"/>
          <w:lang w:eastAsia="pt-BR"/>
        </w:rPr>
        <w:t>Fomentar a articulação da escola com os diferentes espaços educativos, culturais e esportivos e com equipamentos públicos, como centros comunitários, bibliotecas, praças, parques, museus e cinemas;</w:t>
      </w:r>
    </w:p>
    <w:p w:rsidR="00E87DCC" w:rsidRPr="00404CA0" w:rsidRDefault="00E87DCC" w:rsidP="00E87DCC">
      <w:pPr>
        <w:jc w:val="both"/>
        <w:rPr>
          <w:rFonts w:ascii="Arial" w:hAnsi="Arial" w:cs="Arial"/>
        </w:rPr>
      </w:pPr>
    </w:p>
    <w:p w:rsidR="00E87DCC" w:rsidRPr="00404CA0" w:rsidRDefault="00E87DCC" w:rsidP="00E87DCC">
      <w:pPr>
        <w:numPr>
          <w:ilvl w:val="0"/>
          <w:numId w:val="8"/>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Estimular a oferta de atividades voltadas à ampliação da jornada escolar de </w:t>
      </w:r>
      <w:r w:rsidRPr="0012023D">
        <w:rPr>
          <w:rFonts w:ascii="Arial" w:eastAsia="Times New Roman" w:hAnsi="Arial" w:cs="Arial"/>
          <w:color w:val="000000"/>
          <w:lang w:eastAsia="pt-BR"/>
        </w:rPr>
        <w:t>alunos</w:t>
      </w:r>
      <w:r w:rsidR="005912E6">
        <w:rPr>
          <w:rFonts w:ascii="Arial" w:eastAsia="Times New Roman" w:hAnsi="Arial" w:cs="Arial"/>
          <w:color w:val="000000"/>
          <w:lang w:eastAsia="pt-BR"/>
        </w:rPr>
        <w:t xml:space="preserve"> </w:t>
      </w:r>
      <w:r>
        <w:rPr>
          <w:rFonts w:ascii="Arial" w:eastAsia="Times New Roman" w:hAnsi="Arial" w:cs="Arial"/>
          <w:color w:val="000000"/>
          <w:lang w:eastAsia="pt-BR"/>
        </w:rPr>
        <w:t xml:space="preserve">e alunas </w:t>
      </w:r>
      <w:r w:rsidRPr="00404CA0">
        <w:rPr>
          <w:rFonts w:ascii="Arial" w:eastAsia="Times New Roman" w:hAnsi="Arial" w:cs="Arial"/>
          <w:color w:val="000000"/>
          <w:lang w:eastAsia="pt-BR"/>
        </w:rPr>
        <w:t>matriculados nas escolas da rede pública de educação básica em parceria com entidades privadas de serviço social, de forma concomitante e em articulação com a rede pública de ensino;</w:t>
      </w:r>
    </w:p>
    <w:p w:rsidR="00E87DCC" w:rsidRPr="00404CA0" w:rsidRDefault="00E87DCC" w:rsidP="00E87DCC">
      <w:pPr>
        <w:jc w:val="both"/>
        <w:rPr>
          <w:rFonts w:ascii="Arial" w:hAnsi="Arial" w:cs="Arial"/>
        </w:rPr>
      </w:pPr>
    </w:p>
    <w:p w:rsidR="00E87DCC" w:rsidRPr="00404CA0" w:rsidRDefault="00E87DCC" w:rsidP="00E87DCC">
      <w:pPr>
        <w:numPr>
          <w:ilvl w:val="0"/>
          <w:numId w:val="8"/>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Orientar a aplicação da gratuidade de que trata o artigo 13 da Lei nº 12.101, de 27 de novembro de 2009, em atividades de ampliação da jornada escolar de </w:t>
      </w:r>
      <w:r w:rsidRPr="0012023D">
        <w:rPr>
          <w:rFonts w:ascii="Arial" w:eastAsia="Times New Roman" w:hAnsi="Arial" w:cs="Arial"/>
          <w:color w:val="000000"/>
          <w:lang w:eastAsia="pt-BR"/>
        </w:rPr>
        <w:t>alunos</w:t>
      </w:r>
      <w:r w:rsidR="00D42067">
        <w:rPr>
          <w:rFonts w:ascii="Arial" w:eastAsia="Times New Roman" w:hAnsi="Arial" w:cs="Arial"/>
          <w:color w:val="000000"/>
          <w:lang w:eastAsia="pt-BR"/>
        </w:rPr>
        <w:t xml:space="preserve"> </w:t>
      </w:r>
      <w:r>
        <w:rPr>
          <w:rFonts w:ascii="Arial" w:eastAsia="Times New Roman" w:hAnsi="Arial" w:cs="Arial"/>
          <w:color w:val="000000"/>
          <w:lang w:eastAsia="pt-BR"/>
        </w:rPr>
        <w:t xml:space="preserve">e alunas </w:t>
      </w:r>
      <w:r w:rsidRPr="00404CA0">
        <w:rPr>
          <w:rFonts w:ascii="Arial" w:eastAsia="Times New Roman" w:hAnsi="Arial" w:cs="Arial"/>
          <w:color w:val="000000"/>
          <w:lang w:eastAsia="pt-BR"/>
        </w:rPr>
        <w:t>das escolas da rede pública de educação básica, de forma concomitante e em articulação com a rede pública de ensino;</w:t>
      </w:r>
    </w:p>
    <w:p w:rsidR="00E87DCC" w:rsidRPr="00404CA0" w:rsidRDefault="00E87DCC" w:rsidP="00E87DCC">
      <w:pPr>
        <w:jc w:val="both"/>
        <w:rPr>
          <w:rFonts w:ascii="Arial" w:hAnsi="Arial" w:cs="Arial"/>
        </w:rPr>
      </w:pPr>
    </w:p>
    <w:p w:rsidR="00E87DCC" w:rsidRPr="00404CA0" w:rsidRDefault="00E87DCC" w:rsidP="00E87DCC">
      <w:pPr>
        <w:numPr>
          <w:ilvl w:val="0"/>
          <w:numId w:val="8"/>
        </w:numPr>
        <w:jc w:val="both"/>
        <w:rPr>
          <w:rFonts w:ascii="Arial" w:eastAsia="Times New Roman" w:hAnsi="Arial" w:cs="Arial"/>
          <w:color w:val="000000"/>
          <w:lang w:eastAsia="pt-BR"/>
        </w:rPr>
      </w:pPr>
      <w:r w:rsidRPr="00404CA0">
        <w:rPr>
          <w:rFonts w:ascii="Arial" w:eastAsia="Times New Roman" w:hAnsi="Arial" w:cs="Arial"/>
          <w:color w:val="000000"/>
          <w:lang w:eastAsia="pt-BR"/>
        </w:rPr>
        <w:t>Atender às escolas do campo na oferta de educação em tempo integral com base em consulta prévia e informada, considerando-se as peculiaridades locais;</w:t>
      </w:r>
    </w:p>
    <w:p w:rsidR="00E87DCC" w:rsidRPr="00404CA0" w:rsidRDefault="00E87DCC" w:rsidP="00E87DCC">
      <w:pPr>
        <w:jc w:val="both"/>
        <w:rPr>
          <w:rFonts w:ascii="Arial" w:hAnsi="Arial" w:cs="Arial"/>
        </w:rPr>
      </w:pPr>
    </w:p>
    <w:p w:rsidR="00E87DCC" w:rsidRPr="00404CA0" w:rsidRDefault="00E87DCC" w:rsidP="00E87DCC">
      <w:pPr>
        <w:numPr>
          <w:ilvl w:val="0"/>
          <w:numId w:val="8"/>
        </w:numPr>
        <w:jc w:val="both"/>
        <w:rPr>
          <w:rFonts w:ascii="Arial" w:eastAsia="Times New Roman" w:hAnsi="Arial" w:cs="Arial"/>
          <w:color w:val="000000"/>
          <w:lang w:eastAsia="pt-BR"/>
        </w:rPr>
      </w:pPr>
      <w:r w:rsidRPr="00404CA0">
        <w:rPr>
          <w:rFonts w:ascii="Arial" w:eastAsia="Times New Roman" w:hAnsi="Arial" w:cs="Arial"/>
          <w:color w:val="000000"/>
          <w:lang w:eastAsia="pt-BR"/>
        </w:rPr>
        <w:lastRenderedPageBreak/>
        <w:t>Garantir a educação em tempo integral para pessoas com deficiência, transtornos globais do desenvolvimento e altas habilidades ou superdotação na faixa etária de quatro a dezessete anos de idade, assegurando o atendimento educacional especializado complementar e suplementar ofertado em salas de recursos multifuncionais da pr</w:t>
      </w:r>
      <w:r>
        <w:rPr>
          <w:rFonts w:ascii="Arial" w:eastAsia="Times New Roman" w:hAnsi="Arial" w:cs="Arial"/>
          <w:color w:val="000000"/>
          <w:lang w:eastAsia="pt-BR"/>
        </w:rPr>
        <w:t>ópria escola ou em instituições</w:t>
      </w:r>
      <w:r w:rsidRPr="00404CA0">
        <w:rPr>
          <w:rFonts w:ascii="Arial" w:eastAsia="Times New Roman" w:hAnsi="Arial" w:cs="Arial"/>
          <w:color w:val="000000"/>
          <w:lang w:eastAsia="pt-BR"/>
        </w:rPr>
        <w:t xml:space="preserve"> especializadas;</w:t>
      </w:r>
    </w:p>
    <w:p w:rsidR="00E87DCC" w:rsidRPr="00404CA0" w:rsidRDefault="00E87DCC" w:rsidP="00E87DCC">
      <w:pPr>
        <w:jc w:val="both"/>
        <w:rPr>
          <w:rFonts w:ascii="Arial" w:hAnsi="Arial" w:cs="Arial"/>
        </w:rPr>
      </w:pPr>
    </w:p>
    <w:p w:rsidR="00E87DCC" w:rsidRPr="00404CA0" w:rsidRDefault="00E87DCC" w:rsidP="00E87DCC">
      <w:pPr>
        <w:numPr>
          <w:ilvl w:val="0"/>
          <w:numId w:val="8"/>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Adotar medidas para otimizar o tempo de permanência dos </w:t>
      </w:r>
      <w:r w:rsidRPr="0012023D">
        <w:rPr>
          <w:rFonts w:ascii="Arial" w:eastAsia="Times New Roman" w:hAnsi="Arial" w:cs="Arial"/>
          <w:color w:val="000000"/>
          <w:lang w:eastAsia="pt-BR"/>
        </w:rPr>
        <w:t>alunos</w:t>
      </w:r>
      <w:r w:rsidR="00EF4280">
        <w:rPr>
          <w:rFonts w:ascii="Arial" w:eastAsia="Times New Roman" w:hAnsi="Arial" w:cs="Arial"/>
          <w:color w:val="000000"/>
          <w:lang w:eastAsia="pt-BR"/>
        </w:rPr>
        <w:t xml:space="preserve"> </w:t>
      </w:r>
      <w:r w:rsidRPr="00404CA0">
        <w:rPr>
          <w:rFonts w:ascii="Arial" w:eastAsia="Times New Roman" w:hAnsi="Arial" w:cs="Arial"/>
          <w:color w:val="000000"/>
          <w:lang w:eastAsia="pt-BR"/>
        </w:rPr>
        <w:t>na escola</w:t>
      </w:r>
      <w:r>
        <w:rPr>
          <w:rFonts w:ascii="Arial" w:eastAsia="Times New Roman" w:hAnsi="Arial" w:cs="Arial"/>
          <w:color w:val="000000"/>
          <w:lang w:eastAsia="pt-BR"/>
        </w:rPr>
        <w:t>,</w:t>
      </w:r>
      <w:r w:rsidRPr="00404CA0">
        <w:rPr>
          <w:rFonts w:ascii="Arial" w:eastAsia="Times New Roman" w:hAnsi="Arial" w:cs="Arial"/>
          <w:color w:val="000000"/>
          <w:lang w:eastAsia="pt-BR"/>
        </w:rPr>
        <w:t xml:space="preserve"> direcionando a expansão da jornada para o efetivo trabalho escolar, combinado com atividades recreativas, esportivas e culturais; </w:t>
      </w:r>
    </w:p>
    <w:p w:rsidR="00E87DCC" w:rsidRPr="00404CA0" w:rsidRDefault="00E87DCC" w:rsidP="00E87DCC">
      <w:pPr>
        <w:jc w:val="both"/>
        <w:rPr>
          <w:rFonts w:ascii="Arial" w:hAnsi="Arial" w:cs="Arial"/>
        </w:rPr>
      </w:pPr>
    </w:p>
    <w:p w:rsidR="00E87DCC" w:rsidRPr="00404CA0" w:rsidRDefault="00E87DCC" w:rsidP="00E87DCC">
      <w:pPr>
        <w:numPr>
          <w:ilvl w:val="0"/>
          <w:numId w:val="8"/>
        </w:numPr>
        <w:jc w:val="both"/>
        <w:rPr>
          <w:rFonts w:ascii="Arial" w:eastAsia="Times New Roman" w:hAnsi="Arial" w:cs="Arial"/>
          <w:color w:val="000000"/>
          <w:lang w:eastAsia="pt-BR"/>
        </w:rPr>
      </w:pPr>
      <w:r w:rsidRPr="00404CA0">
        <w:rPr>
          <w:rFonts w:ascii="Arial" w:eastAsia="Times New Roman" w:hAnsi="Arial" w:cs="Arial"/>
          <w:color w:val="000000"/>
          <w:lang w:eastAsia="pt-BR"/>
        </w:rPr>
        <w:t>Ampliar o atendimento em tempo integral nos centros de educação infantil, para as crianças de zero a três anos de idade, nos bairros com demanda ainda não atendida;</w:t>
      </w:r>
    </w:p>
    <w:p w:rsidR="00E87DCC" w:rsidRPr="00404CA0" w:rsidRDefault="00E87DCC" w:rsidP="00E87DCC">
      <w:pPr>
        <w:jc w:val="both"/>
        <w:rPr>
          <w:rFonts w:ascii="Arial" w:hAnsi="Arial" w:cs="Arial"/>
        </w:rPr>
      </w:pPr>
    </w:p>
    <w:p w:rsidR="00E87DCC" w:rsidRPr="00404CA0" w:rsidRDefault="00E87DCC" w:rsidP="00E87DCC">
      <w:pPr>
        <w:numPr>
          <w:ilvl w:val="0"/>
          <w:numId w:val="8"/>
        </w:numPr>
        <w:jc w:val="both"/>
        <w:rPr>
          <w:rFonts w:ascii="Arial" w:eastAsia="Times New Roman" w:hAnsi="Arial" w:cs="Arial"/>
          <w:color w:val="000000"/>
          <w:lang w:eastAsia="pt-BR"/>
        </w:rPr>
      </w:pPr>
      <w:r w:rsidRPr="00404CA0">
        <w:rPr>
          <w:rFonts w:ascii="Arial" w:eastAsia="Times New Roman" w:hAnsi="Arial" w:cs="Arial"/>
          <w:color w:val="000000"/>
          <w:lang w:eastAsia="pt-BR"/>
        </w:rPr>
        <w:t>Ofertar, gradativamente, o atendimento em tempo integral para a faixa etária de 4 e 5 anos de idade, na zona urbana e na zona rural após consulta prévia e informada;</w:t>
      </w:r>
    </w:p>
    <w:p w:rsidR="00E87DCC" w:rsidRPr="00B44AB1" w:rsidRDefault="00E87DCC" w:rsidP="00E87DCC">
      <w:pPr>
        <w:rPr>
          <w:rFonts w:ascii="Arial" w:hAnsi="Arial" w:cs="Arial"/>
        </w:rPr>
      </w:pPr>
    </w:p>
    <w:p w:rsidR="00E87DCC" w:rsidRPr="00C95593" w:rsidRDefault="00E87DCC" w:rsidP="00E87DCC">
      <w:pPr>
        <w:rPr>
          <w:rFonts w:ascii="Arial" w:hAnsi="Arial" w:cs="Arial"/>
        </w:rPr>
      </w:pPr>
      <w:r w:rsidRPr="00C95593">
        <w:rPr>
          <w:rFonts w:ascii="Arial" w:hAnsi="Arial" w:cs="Arial"/>
          <w:b/>
        </w:rPr>
        <w:t>1.6 – Aprendizado adequado na idade certa</w:t>
      </w:r>
    </w:p>
    <w:p w:rsidR="00E87DCC" w:rsidRDefault="00E87DCC" w:rsidP="00E87DCC">
      <w:pPr>
        <w:rPr>
          <w:rFonts w:ascii="Arial" w:hAnsi="Arial" w:cs="Arial"/>
        </w:rPr>
      </w:pPr>
    </w:p>
    <w:p w:rsidR="00E87DCC" w:rsidRPr="00B44AB1" w:rsidRDefault="00E87DCC" w:rsidP="00E87DCC">
      <w:pPr>
        <w:jc w:val="both"/>
        <w:rPr>
          <w:rFonts w:ascii="Arial" w:hAnsi="Arial" w:cs="Arial"/>
        </w:rPr>
      </w:pPr>
      <w:r w:rsidRPr="00B44AB1">
        <w:rPr>
          <w:rFonts w:ascii="Arial" w:hAnsi="Arial" w:cs="Arial"/>
        </w:rPr>
        <w:tab/>
        <w:t xml:space="preserve">Em relação a esse tema, o PNE previu, em sua </w:t>
      </w:r>
      <w:r w:rsidRPr="00DC56ED">
        <w:rPr>
          <w:rFonts w:ascii="Arial" w:hAnsi="Arial" w:cs="Arial"/>
        </w:rPr>
        <w:t>meta7</w:t>
      </w:r>
      <w:r w:rsidRPr="00B44AB1">
        <w:rPr>
          <w:rFonts w:ascii="Arial" w:hAnsi="Arial" w:cs="Arial"/>
        </w:rPr>
        <w:t>: “Fomentar a qualidade da educação básica em todas</w:t>
      </w:r>
      <w:r>
        <w:rPr>
          <w:rFonts w:ascii="Arial" w:hAnsi="Arial" w:cs="Arial"/>
        </w:rPr>
        <w:t xml:space="preserve"> as</w:t>
      </w:r>
      <w:r w:rsidRPr="00B44AB1">
        <w:rPr>
          <w:rFonts w:ascii="Arial" w:hAnsi="Arial" w:cs="Arial"/>
        </w:rPr>
        <w:t xml:space="preserve"> etapas e modalidades, com melhoria do fluxo escolar e da aprendizagem de modo a atingir as médias nacionais definidas para o IDEB.”</w:t>
      </w:r>
    </w:p>
    <w:p w:rsidR="00E87DCC" w:rsidRPr="00B44AB1" w:rsidRDefault="00E87DCC" w:rsidP="00E87DCC">
      <w:pPr>
        <w:jc w:val="both"/>
        <w:rPr>
          <w:rFonts w:ascii="Arial" w:hAnsi="Arial" w:cs="Arial"/>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4275"/>
        <w:gridCol w:w="1365"/>
        <w:gridCol w:w="1500"/>
        <w:gridCol w:w="1200"/>
        <w:gridCol w:w="1305"/>
      </w:tblGrid>
      <w:tr w:rsidR="00E87DCC" w:rsidRPr="00B44AB1" w:rsidTr="006D364C">
        <w:tc>
          <w:tcPr>
            <w:tcW w:w="4275" w:type="dxa"/>
            <w:shd w:val="clear" w:color="auto" w:fill="D9D9D9"/>
            <w:vAlign w:val="center"/>
          </w:tcPr>
          <w:p w:rsidR="00E87DCC" w:rsidRPr="00B44AB1" w:rsidRDefault="00E87DCC" w:rsidP="006D364C">
            <w:pPr>
              <w:pStyle w:val="Contedodatabela"/>
              <w:jc w:val="center"/>
              <w:rPr>
                <w:rFonts w:ascii="Arial" w:hAnsi="Arial" w:cs="Arial"/>
              </w:rPr>
            </w:pPr>
            <w:r w:rsidRPr="00B44AB1">
              <w:rPr>
                <w:rFonts w:ascii="Arial" w:hAnsi="Arial" w:cs="Arial"/>
              </w:rPr>
              <w:t>IDEB</w:t>
            </w:r>
          </w:p>
        </w:tc>
        <w:tc>
          <w:tcPr>
            <w:tcW w:w="1365" w:type="dxa"/>
            <w:shd w:val="clear" w:color="auto" w:fill="D9D9D9"/>
          </w:tcPr>
          <w:p w:rsidR="00E87DCC" w:rsidRPr="00B44AB1" w:rsidRDefault="00E87DCC" w:rsidP="00C37D89">
            <w:pPr>
              <w:pStyle w:val="Contedodatabela"/>
              <w:jc w:val="center"/>
              <w:rPr>
                <w:rFonts w:ascii="Arial" w:hAnsi="Arial" w:cs="Arial"/>
              </w:rPr>
            </w:pPr>
            <w:r w:rsidRPr="00B44AB1">
              <w:rPr>
                <w:rFonts w:ascii="Arial" w:hAnsi="Arial" w:cs="Arial"/>
              </w:rPr>
              <w:t>2015</w:t>
            </w:r>
          </w:p>
        </w:tc>
        <w:tc>
          <w:tcPr>
            <w:tcW w:w="1500" w:type="dxa"/>
            <w:shd w:val="clear" w:color="auto" w:fill="D9D9D9"/>
          </w:tcPr>
          <w:p w:rsidR="00E87DCC" w:rsidRPr="00B44AB1" w:rsidRDefault="00E87DCC" w:rsidP="00C37D89">
            <w:pPr>
              <w:pStyle w:val="Contedodatabela"/>
              <w:jc w:val="center"/>
              <w:rPr>
                <w:rFonts w:ascii="Arial" w:hAnsi="Arial" w:cs="Arial"/>
              </w:rPr>
            </w:pPr>
            <w:r w:rsidRPr="00B44AB1">
              <w:rPr>
                <w:rFonts w:ascii="Arial" w:hAnsi="Arial" w:cs="Arial"/>
              </w:rPr>
              <w:t>2017</w:t>
            </w:r>
          </w:p>
        </w:tc>
        <w:tc>
          <w:tcPr>
            <w:tcW w:w="1200" w:type="dxa"/>
            <w:shd w:val="clear" w:color="auto" w:fill="D9D9D9"/>
          </w:tcPr>
          <w:p w:rsidR="00E87DCC" w:rsidRPr="00B44AB1" w:rsidRDefault="00E87DCC" w:rsidP="00C37D89">
            <w:pPr>
              <w:pStyle w:val="Contedodatabela"/>
              <w:jc w:val="center"/>
              <w:rPr>
                <w:rFonts w:ascii="Arial" w:hAnsi="Arial" w:cs="Arial"/>
              </w:rPr>
            </w:pPr>
            <w:r w:rsidRPr="00B44AB1">
              <w:rPr>
                <w:rFonts w:ascii="Arial" w:hAnsi="Arial" w:cs="Arial"/>
              </w:rPr>
              <w:t>2019</w:t>
            </w:r>
          </w:p>
        </w:tc>
        <w:tc>
          <w:tcPr>
            <w:tcW w:w="1305" w:type="dxa"/>
            <w:shd w:val="clear" w:color="auto" w:fill="D9D9D9"/>
          </w:tcPr>
          <w:p w:rsidR="00E87DCC" w:rsidRPr="00B44AB1" w:rsidRDefault="00E87DCC" w:rsidP="00C37D89">
            <w:pPr>
              <w:pStyle w:val="Contedodatabela"/>
              <w:jc w:val="center"/>
              <w:rPr>
                <w:rFonts w:ascii="Arial" w:hAnsi="Arial" w:cs="Arial"/>
              </w:rPr>
            </w:pPr>
            <w:r w:rsidRPr="00B44AB1">
              <w:rPr>
                <w:rFonts w:ascii="Arial" w:hAnsi="Arial" w:cs="Arial"/>
              </w:rPr>
              <w:t>2021</w:t>
            </w:r>
          </w:p>
        </w:tc>
      </w:tr>
      <w:tr w:rsidR="00E87DCC" w:rsidRPr="00B44AB1" w:rsidTr="006D364C">
        <w:tc>
          <w:tcPr>
            <w:tcW w:w="4275" w:type="dxa"/>
            <w:shd w:val="clear" w:color="auto" w:fill="D9D9D9"/>
          </w:tcPr>
          <w:p w:rsidR="00E87DCC" w:rsidRPr="00B44AB1" w:rsidRDefault="00E87DCC" w:rsidP="00C37D89">
            <w:pPr>
              <w:pStyle w:val="Contedodatabela"/>
              <w:jc w:val="both"/>
              <w:rPr>
                <w:rFonts w:ascii="Arial" w:hAnsi="Arial" w:cs="Arial"/>
              </w:rPr>
            </w:pPr>
            <w:r w:rsidRPr="00B44AB1">
              <w:rPr>
                <w:rFonts w:ascii="Arial" w:hAnsi="Arial" w:cs="Arial"/>
              </w:rPr>
              <w:t>Anos iniciais do Ensino Fundamental</w:t>
            </w:r>
          </w:p>
        </w:tc>
        <w:tc>
          <w:tcPr>
            <w:tcW w:w="1365" w:type="dxa"/>
            <w:shd w:val="clear" w:color="auto" w:fill="auto"/>
          </w:tcPr>
          <w:p w:rsidR="00E87DCC" w:rsidRPr="00B44AB1" w:rsidRDefault="00E87DCC" w:rsidP="00C37D89">
            <w:pPr>
              <w:pStyle w:val="Contedodatabela"/>
              <w:jc w:val="center"/>
              <w:rPr>
                <w:rFonts w:ascii="Arial" w:hAnsi="Arial" w:cs="Arial"/>
              </w:rPr>
            </w:pPr>
            <w:r w:rsidRPr="00B44AB1">
              <w:rPr>
                <w:rFonts w:ascii="Arial" w:hAnsi="Arial" w:cs="Arial"/>
              </w:rPr>
              <w:t>5,2</w:t>
            </w:r>
          </w:p>
        </w:tc>
        <w:tc>
          <w:tcPr>
            <w:tcW w:w="1500" w:type="dxa"/>
            <w:shd w:val="clear" w:color="auto" w:fill="auto"/>
          </w:tcPr>
          <w:p w:rsidR="00E87DCC" w:rsidRPr="00B44AB1" w:rsidRDefault="00E87DCC" w:rsidP="00C37D89">
            <w:pPr>
              <w:pStyle w:val="Contedodatabela"/>
              <w:jc w:val="center"/>
              <w:rPr>
                <w:rFonts w:ascii="Arial" w:hAnsi="Arial" w:cs="Arial"/>
              </w:rPr>
            </w:pPr>
            <w:r w:rsidRPr="00B44AB1">
              <w:rPr>
                <w:rFonts w:ascii="Arial" w:hAnsi="Arial" w:cs="Arial"/>
              </w:rPr>
              <w:t>5,5</w:t>
            </w:r>
          </w:p>
        </w:tc>
        <w:tc>
          <w:tcPr>
            <w:tcW w:w="1200" w:type="dxa"/>
            <w:shd w:val="clear" w:color="auto" w:fill="auto"/>
          </w:tcPr>
          <w:p w:rsidR="00E87DCC" w:rsidRPr="00B44AB1" w:rsidRDefault="00E87DCC" w:rsidP="00C37D89">
            <w:pPr>
              <w:pStyle w:val="Contedodatabela"/>
              <w:jc w:val="center"/>
              <w:rPr>
                <w:rFonts w:ascii="Arial" w:hAnsi="Arial" w:cs="Arial"/>
              </w:rPr>
            </w:pPr>
            <w:r w:rsidRPr="00B44AB1">
              <w:rPr>
                <w:rFonts w:ascii="Arial" w:hAnsi="Arial" w:cs="Arial"/>
              </w:rPr>
              <w:t>5.7</w:t>
            </w:r>
          </w:p>
        </w:tc>
        <w:tc>
          <w:tcPr>
            <w:tcW w:w="1305" w:type="dxa"/>
            <w:shd w:val="clear" w:color="auto" w:fill="auto"/>
          </w:tcPr>
          <w:p w:rsidR="00E87DCC" w:rsidRPr="00B44AB1" w:rsidRDefault="00E87DCC" w:rsidP="00C37D89">
            <w:pPr>
              <w:pStyle w:val="Contedodatabela"/>
              <w:jc w:val="center"/>
              <w:rPr>
                <w:rFonts w:ascii="Arial" w:hAnsi="Arial" w:cs="Arial"/>
              </w:rPr>
            </w:pPr>
            <w:r w:rsidRPr="00B44AB1">
              <w:rPr>
                <w:rFonts w:ascii="Arial" w:hAnsi="Arial" w:cs="Arial"/>
              </w:rPr>
              <w:t>6,0</w:t>
            </w:r>
          </w:p>
        </w:tc>
      </w:tr>
      <w:tr w:rsidR="00E87DCC" w:rsidRPr="00B44AB1" w:rsidTr="006D364C">
        <w:tc>
          <w:tcPr>
            <w:tcW w:w="4275" w:type="dxa"/>
            <w:shd w:val="clear" w:color="auto" w:fill="D9D9D9"/>
          </w:tcPr>
          <w:p w:rsidR="00E87DCC" w:rsidRPr="00B44AB1" w:rsidRDefault="00E87DCC" w:rsidP="00C37D89">
            <w:pPr>
              <w:pStyle w:val="Contedodatabela"/>
              <w:jc w:val="both"/>
              <w:rPr>
                <w:rFonts w:ascii="Arial" w:hAnsi="Arial" w:cs="Arial"/>
              </w:rPr>
            </w:pPr>
            <w:r w:rsidRPr="00B44AB1">
              <w:rPr>
                <w:rFonts w:ascii="Arial" w:hAnsi="Arial" w:cs="Arial"/>
              </w:rPr>
              <w:t>Anos finais do Ensino Fundamental</w:t>
            </w:r>
          </w:p>
        </w:tc>
        <w:tc>
          <w:tcPr>
            <w:tcW w:w="1365" w:type="dxa"/>
            <w:shd w:val="clear" w:color="auto" w:fill="auto"/>
          </w:tcPr>
          <w:p w:rsidR="00E87DCC" w:rsidRPr="00B44AB1" w:rsidRDefault="00E87DCC" w:rsidP="00C37D89">
            <w:pPr>
              <w:pStyle w:val="Contedodatabela"/>
              <w:jc w:val="center"/>
              <w:rPr>
                <w:rFonts w:ascii="Arial" w:hAnsi="Arial" w:cs="Arial"/>
              </w:rPr>
            </w:pPr>
            <w:r w:rsidRPr="00B44AB1">
              <w:rPr>
                <w:rFonts w:ascii="Arial" w:hAnsi="Arial" w:cs="Arial"/>
              </w:rPr>
              <w:t>4,7</w:t>
            </w:r>
          </w:p>
        </w:tc>
        <w:tc>
          <w:tcPr>
            <w:tcW w:w="1500" w:type="dxa"/>
            <w:shd w:val="clear" w:color="auto" w:fill="auto"/>
          </w:tcPr>
          <w:p w:rsidR="00E87DCC" w:rsidRPr="00B44AB1" w:rsidRDefault="00E87DCC" w:rsidP="00C37D89">
            <w:pPr>
              <w:pStyle w:val="Contedodatabela"/>
              <w:jc w:val="center"/>
              <w:rPr>
                <w:rFonts w:ascii="Arial" w:hAnsi="Arial" w:cs="Arial"/>
              </w:rPr>
            </w:pPr>
            <w:r w:rsidRPr="00B44AB1">
              <w:rPr>
                <w:rFonts w:ascii="Arial" w:hAnsi="Arial" w:cs="Arial"/>
              </w:rPr>
              <w:t>5,0</w:t>
            </w:r>
          </w:p>
        </w:tc>
        <w:tc>
          <w:tcPr>
            <w:tcW w:w="1200" w:type="dxa"/>
            <w:shd w:val="clear" w:color="auto" w:fill="auto"/>
          </w:tcPr>
          <w:p w:rsidR="00E87DCC" w:rsidRPr="00B44AB1" w:rsidRDefault="00E87DCC" w:rsidP="00C37D89">
            <w:pPr>
              <w:pStyle w:val="Contedodatabela"/>
              <w:jc w:val="center"/>
              <w:rPr>
                <w:rFonts w:ascii="Arial" w:hAnsi="Arial" w:cs="Arial"/>
              </w:rPr>
            </w:pPr>
            <w:r w:rsidRPr="00B44AB1">
              <w:rPr>
                <w:rFonts w:ascii="Arial" w:hAnsi="Arial" w:cs="Arial"/>
              </w:rPr>
              <w:t>5,2</w:t>
            </w:r>
          </w:p>
        </w:tc>
        <w:tc>
          <w:tcPr>
            <w:tcW w:w="1305" w:type="dxa"/>
            <w:shd w:val="clear" w:color="auto" w:fill="auto"/>
          </w:tcPr>
          <w:p w:rsidR="00E87DCC" w:rsidRPr="00B44AB1" w:rsidRDefault="00E87DCC" w:rsidP="00C37D89">
            <w:pPr>
              <w:pStyle w:val="Contedodatabela"/>
              <w:jc w:val="center"/>
              <w:rPr>
                <w:rFonts w:ascii="Arial" w:hAnsi="Arial" w:cs="Arial"/>
              </w:rPr>
            </w:pPr>
            <w:r w:rsidRPr="00B44AB1">
              <w:rPr>
                <w:rFonts w:ascii="Arial" w:hAnsi="Arial" w:cs="Arial"/>
              </w:rPr>
              <w:t>5,5</w:t>
            </w:r>
          </w:p>
        </w:tc>
      </w:tr>
      <w:tr w:rsidR="00E87DCC" w:rsidRPr="00B44AB1" w:rsidTr="006D364C">
        <w:tc>
          <w:tcPr>
            <w:tcW w:w="4275" w:type="dxa"/>
            <w:shd w:val="clear" w:color="auto" w:fill="D9D9D9"/>
          </w:tcPr>
          <w:p w:rsidR="00E87DCC" w:rsidRPr="00B44AB1" w:rsidRDefault="00E87DCC" w:rsidP="00C37D89">
            <w:pPr>
              <w:pStyle w:val="Contedodatabela"/>
              <w:jc w:val="both"/>
              <w:rPr>
                <w:rFonts w:ascii="Arial" w:hAnsi="Arial" w:cs="Arial"/>
              </w:rPr>
            </w:pPr>
            <w:r w:rsidRPr="00B44AB1">
              <w:rPr>
                <w:rFonts w:ascii="Arial" w:hAnsi="Arial" w:cs="Arial"/>
              </w:rPr>
              <w:t>Ensino Médio</w:t>
            </w:r>
          </w:p>
        </w:tc>
        <w:tc>
          <w:tcPr>
            <w:tcW w:w="1365" w:type="dxa"/>
            <w:shd w:val="clear" w:color="auto" w:fill="auto"/>
          </w:tcPr>
          <w:p w:rsidR="00E87DCC" w:rsidRPr="00B44AB1" w:rsidRDefault="00E87DCC" w:rsidP="00C37D89">
            <w:pPr>
              <w:pStyle w:val="Contedodatabela"/>
              <w:jc w:val="center"/>
              <w:rPr>
                <w:rFonts w:ascii="Arial" w:hAnsi="Arial" w:cs="Arial"/>
              </w:rPr>
            </w:pPr>
            <w:r w:rsidRPr="00B44AB1">
              <w:rPr>
                <w:rFonts w:ascii="Arial" w:hAnsi="Arial" w:cs="Arial"/>
              </w:rPr>
              <w:t>4,3</w:t>
            </w:r>
          </w:p>
        </w:tc>
        <w:tc>
          <w:tcPr>
            <w:tcW w:w="1500" w:type="dxa"/>
            <w:shd w:val="clear" w:color="auto" w:fill="auto"/>
          </w:tcPr>
          <w:p w:rsidR="00E87DCC" w:rsidRPr="00B44AB1" w:rsidRDefault="00E87DCC" w:rsidP="00C37D89">
            <w:pPr>
              <w:pStyle w:val="Contedodatabela"/>
              <w:jc w:val="center"/>
              <w:rPr>
                <w:rFonts w:ascii="Arial" w:hAnsi="Arial" w:cs="Arial"/>
              </w:rPr>
            </w:pPr>
            <w:r w:rsidRPr="00B44AB1">
              <w:rPr>
                <w:rFonts w:ascii="Arial" w:hAnsi="Arial" w:cs="Arial"/>
              </w:rPr>
              <w:t>4,7</w:t>
            </w:r>
          </w:p>
        </w:tc>
        <w:tc>
          <w:tcPr>
            <w:tcW w:w="1200" w:type="dxa"/>
            <w:shd w:val="clear" w:color="auto" w:fill="auto"/>
          </w:tcPr>
          <w:p w:rsidR="00E87DCC" w:rsidRPr="00B44AB1" w:rsidRDefault="00E87DCC" w:rsidP="00C37D89">
            <w:pPr>
              <w:pStyle w:val="Contedodatabela"/>
              <w:jc w:val="center"/>
              <w:rPr>
                <w:rFonts w:ascii="Arial" w:hAnsi="Arial" w:cs="Arial"/>
              </w:rPr>
            </w:pPr>
            <w:r w:rsidRPr="00B44AB1">
              <w:rPr>
                <w:rFonts w:ascii="Arial" w:hAnsi="Arial" w:cs="Arial"/>
              </w:rPr>
              <w:t>5,0</w:t>
            </w:r>
          </w:p>
        </w:tc>
        <w:tc>
          <w:tcPr>
            <w:tcW w:w="1305" w:type="dxa"/>
            <w:shd w:val="clear" w:color="auto" w:fill="auto"/>
          </w:tcPr>
          <w:p w:rsidR="00E87DCC" w:rsidRPr="00B44AB1" w:rsidRDefault="00E87DCC" w:rsidP="00C37D89">
            <w:pPr>
              <w:pStyle w:val="Contedodatabela"/>
              <w:jc w:val="center"/>
              <w:rPr>
                <w:rFonts w:ascii="Arial" w:hAnsi="Arial" w:cs="Arial"/>
                <w:lang w:eastAsia="pt-BR"/>
              </w:rPr>
            </w:pPr>
            <w:r w:rsidRPr="00B44AB1">
              <w:rPr>
                <w:rFonts w:ascii="Arial" w:hAnsi="Arial" w:cs="Arial"/>
              </w:rPr>
              <w:t>5,2</w:t>
            </w:r>
          </w:p>
        </w:tc>
      </w:tr>
    </w:tbl>
    <w:p w:rsidR="00E87DCC" w:rsidRPr="008C1262" w:rsidRDefault="00E87DCC" w:rsidP="00E87DCC">
      <w:pPr>
        <w:jc w:val="both"/>
        <w:rPr>
          <w:rFonts w:ascii="Arial" w:hAnsi="Arial" w:cs="Arial"/>
          <w:sz w:val="20"/>
          <w:lang w:eastAsia="pt-BR"/>
        </w:rPr>
      </w:pPr>
      <w:r w:rsidRPr="008C1262">
        <w:rPr>
          <w:rFonts w:ascii="Arial" w:hAnsi="Arial" w:cs="Arial"/>
          <w:sz w:val="20"/>
          <w:lang w:eastAsia="pt-BR"/>
        </w:rPr>
        <w:tab/>
        <w:t>Fonte: MEC</w:t>
      </w:r>
    </w:p>
    <w:p w:rsidR="00E87DCC" w:rsidRPr="002E0F0E" w:rsidRDefault="00E87DCC" w:rsidP="00E87DCC">
      <w:pPr>
        <w:jc w:val="both"/>
        <w:rPr>
          <w:rFonts w:ascii="Arial" w:hAnsi="Arial" w:cs="Arial"/>
          <w:lang w:eastAsia="pt-BR"/>
        </w:rPr>
      </w:pPr>
    </w:p>
    <w:p w:rsidR="00E87DCC" w:rsidRPr="00B44AB1" w:rsidRDefault="00E87DCC" w:rsidP="00E87DCC">
      <w:pPr>
        <w:rPr>
          <w:rFonts w:ascii="Arial" w:hAnsi="Arial" w:cs="Arial"/>
        </w:rPr>
      </w:pPr>
      <w:r w:rsidRPr="00B44AB1">
        <w:rPr>
          <w:rFonts w:ascii="Arial" w:hAnsi="Arial" w:cs="Arial"/>
        </w:rPr>
        <w:t>Conforme os dados e informações disponíveis, o diagnóstico levantado é o seguinte:</w:t>
      </w:r>
    </w:p>
    <w:p w:rsidR="00E87DCC" w:rsidRPr="00B44AB1" w:rsidRDefault="00E87DCC" w:rsidP="00E87DCC">
      <w:pPr>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750"/>
        <w:gridCol w:w="750"/>
        <w:gridCol w:w="750"/>
        <w:gridCol w:w="733"/>
        <w:gridCol w:w="750"/>
        <w:gridCol w:w="750"/>
        <w:gridCol w:w="750"/>
        <w:gridCol w:w="750"/>
        <w:gridCol w:w="750"/>
      </w:tblGrid>
      <w:tr w:rsidR="00E87DCC" w:rsidRPr="00D20EEE" w:rsidTr="00C37D89">
        <w:tc>
          <w:tcPr>
            <w:tcW w:w="9818" w:type="dxa"/>
            <w:gridSpan w:val="10"/>
            <w:shd w:val="clear" w:color="auto" w:fill="D9D9D9"/>
          </w:tcPr>
          <w:p w:rsidR="00E87DCC" w:rsidRPr="00E23002" w:rsidRDefault="00E87DCC" w:rsidP="00C37D89">
            <w:pPr>
              <w:jc w:val="center"/>
              <w:rPr>
                <w:rFonts w:ascii="Arial" w:hAnsi="Arial" w:cs="Arial"/>
              </w:rPr>
            </w:pPr>
            <w:r w:rsidRPr="00E23002">
              <w:rPr>
                <w:rFonts w:ascii="Arial" w:hAnsi="Arial" w:cs="Arial"/>
              </w:rPr>
              <w:t>IDEB – Resultados e Metas</w:t>
            </w:r>
          </w:p>
          <w:p w:rsidR="00E87DCC" w:rsidRPr="00E23002" w:rsidRDefault="00E87DCC" w:rsidP="00C37D89">
            <w:pPr>
              <w:jc w:val="center"/>
              <w:rPr>
                <w:rFonts w:ascii="Arial" w:hAnsi="Arial" w:cs="Arial"/>
              </w:rPr>
            </w:pPr>
            <w:r w:rsidRPr="00E23002">
              <w:rPr>
                <w:rFonts w:ascii="Arial" w:hAnsi="Arial" w:cs="Arial"/>
              </w:rPr>
              <w:t>Formiga – MG</w:t>
            </w:r>
          </w:p>
          <w:p w:rsidR="00E87DCC" w:rsidRPr="00E23002" w:rsidRDefault="00E87DCC" w:rsidP="00C37D89">
            <w:pPr>
              <w:jc w:val="center"/>
              <w:rPr>
                <w:rFonts w:ascii="Arial" w:hAnsi="Arial" w:cs="Arial"/>
              </w:rPr>
            </w:pPr>
            <w:r w:rsidRPr="00E23002">
              <w:rPr>
                <w:rFonts w:ascii="Arial" w:hAnsi="Arial" w:cs="Arial"/>
              </w:rPr>
              <w:t>Rede Pública – 4ª série / 5º ano</w:t>
            </w:r>
          </w:p>
        </w:tc>
      </w:tr>
      <w:tr w:rsidR="00E87DCC" w:rsidRPr="00D20EEE" w:rsidTr="00C37D89">
        <w:tc>
          <w:tcPr>
            <w:tcW w:w="3085" w:type="dxa"/>
            <w:shd w:val="clear" w:color="auto" w:fill="D9D9D9"/>
            <w:vAlign w:val="center"/>
          </w:tcPr>
          <w:p w:rsidR="00E87DCC" w:rsidRPr="00E23002" w:rsidRDefault="00E87DCC" w:rsidP="00C37D89">
            <w:pPr>
              <w:jc w:val="center"/>
              <w:rPr>
                <w:rFonts w:ascii="Arial" w:hAnsi="Arial" w:cs="Arial"/>
              </w:rPr>
            </w:pPr>
            <w:r w:rsidRPr="00E23002">
              <w:rPr>
                <w:rFonts w:ascii="Arial" w:hAnsi="Arial" w:cs="Arial"/>
              </w:rPr>
              <w:t>Ano</w:t>
            </w:r>
          </w:p>
        </w:tc>
        <w:tc>
          <w:tcPr>
            <w:tcW w:w="750" w:type="dxa"/>
            <w:shd w:val="clear" w:color="auto" w:fill="D9D9D9"/>
            <w:vAlign w:val="center"/>
          </w:tcPr>
          <w:p w:rsidR="00E87DCC" w:rsidRPr="00E23002" w:rsidRDefault="00E87DCC" w:rsidP="00C37D89">
            <w:pPr>
              <w:jc w:val="center"/>
              <w:rPr>
                <w:rFonts w:ascii="Arial" w:hAnsi="Arial" w:cs="Arial"/>
              </w:rPr>
            </w:pPr>
            <w:r w:rsidRPr="00E23002">
              <w:rPr>
                <w:rFonts w:ascii="Arial" w:hAnsi="Arial" w:cs="Arial"/>
              </w:rPr>
              <w:t>2005</w:t>
            </w:r>
          </w:p>
        </w:tc>
        <w:tc>
          <w:tcPr>
            <w:tcW w:w="750" w:type="dxa"/>
            <w:shd w:val="clear" w:color="auto" w:fill="D9D9D9"/>
            <w:vAlign w:val="center"/>
          </w:tcPr>
          <w:p w:rsidR="00E87DCC" w:rsidRPr="00E23002" w:rsidRDefault="00E87DCC" w:rsidP="00C37D89">
            <w:pPr>
              <w:jc w:val="center"/>
              <w:rPr>
                <w:rFonts w:ascii="Arial" w:hAnsi="Arial" w:cs="Arial"/>
              </w:rPr>
            </w:pPr>
            <w:r w:rsidRPr="00E23002">
              <w:rPr>
                <w:rFonts w:ascii="Arial" w:hAnsi="Arial" w:cs="Arial"/>
              </w:rPr>
              <w:t>2007</w:t>
            </w:r>
          </w:p>
        </w:tc>
        <w:tc>
          <w:tcPr>
            <w:tcW w:w="750" w:type="dxa"/>
            <w:shd w:val="clear" w:color="auto" w:fill="D9D9D9"/>
            <w:vAlign w:val="center"/>
          </w:tcPr>
          <w:p w:rsidR="00E87DCC" w:rsidRPr="00E23002" w:rsidRDefault="00E87DCC" w:rsidP="00C37D89">
            <w:pPr>
              <w:jc w:val="center"/>
              <w:rPr>
                <w:rFonts w:ascii="Arial" w:hAnsi="Arial" w:cs="Arial"/>
              </w:rPr>
            </w:pPr>
            <w:r w:rsidRPr="00E23002">
              <w:rPr>
                <w:rFonts w:ascii="Arial" w:hAnsi="Arial" w:cs="Arial"/>
              </w:rPr>
              <w:t>2009</w:t>
            </w:r>
          </w:p>
        </w:tc>
        <w:tc>
          <w:tcPr>
            <w:tcW w:w="733" w:type="dxa"/>
            <w:shd w:val="clear" w:color="auto" w:fill="D9D9D9"/>
            <w:vAlign w:val="center"/>
          </w:tcPr>
          <w:p w:rsidR="00E87DCC" w:rsidRPr="00E23002" w:rsidRDefault="00E87DCC" w:rsidP="00C37D89">
            <w:pPr>
              <w:jc w:val="center"/>
              <w:rPr>
                <w:rFonts w:ascii="Arial" w:hAnsi="Arial" w:cs="Arial"/>
              </w:rPr>
            </w:pPr>
            <w:r w:rsidRPr="00E23002">
              <w:rPr>
                <w:rFonts w:ascii="Arial" w:hAnsi="Arial" w:cs="Arial"/>
              </w:rPr>
              <w:t>2011</w:t>
            </w:r>
          </w:p>
        </w:tc>
        <w:tc>
          <w:tcPr>
            <w:tcW w:w="750" w:type="dxa"/>
            <w:shd w:val="clear" w:color="auto" w:fill="D9D9D9"/>
            <w:vAlign w:val="center"/>
          </w:tcPr>
          <w:p w:rsidR="00E87DCC" w:rsidRPr="00E23002" w:rsidRDefault="00E87DCC" w:rsidP="00C37D89">
            <w:pPr>
              <w:jc w:val="center"/>
              <w:rPr>
                <w:rFonts w:ascii="Arial" w:hAnsi="Arial" w:cs="Arial"/>
              </w:rPr>
            </w:pPr>
            <w:r w:rsidRPr="00E23002">
              <w:rPr>
                <w:rFonts w:ascii="Arial" w:hAnsi="Arial" w:cs="Arial"/>
              </w:rPr>
              <w:t>2013</w:t>
            </w:r>
          </w:p>
        </w:tc>
        <w:tc>
          <w:tcPr>
            <w:tcW w:w="750" w:type="dxa"/>
            <w:shd w:val="clear" w:color="auto" w:fill="D9D9D9"/>
            <w:vAlign w:val="center"/>
          </w:tcPr>
          <w:p w:rsidR="00E87DCC" w:rsidRPr="00E23002" w:rsidRDefault="00E87DCC" w:rsidP="00C37D89">
            <w:pPr>
              <w:jc w:val="center"/>
              <w:rPr>
                <w:rFonts w:ascii="Arial" w:hAnsi="Arial" w:cs="Arial"/>
              </w:rPr>
            </w:pPr>
            <w:r w:rsidRPr="00E23002">
              <w:rPr>
                <w:rFonts w:ascii="Arial" w:hAnsi="Arial" w:cs="Arial"/>
              </w:rPr>
              <w:t>2015</w:t>
            </w:r>
          </w:p>
        </w:tc>
        <w:tc>
          <w:tcPr>
            <w:tcW w:w="750" w:type="dxa"/>
            <w:shd w:val="clear" w:color="auto" w:fill="D9D9D9"/>
            <w:vAlign w:val="center"/>
          </w:tcPr>
          <w:p w:rsidR="00E87DCC" w:rsidRPr="00E23002" w:rsidRDefault="00E87DCC" w:rsidP="00C37D89">
            <w:pPr>
              <w:jc w:val="center"/>
              <w:rPr>
                <w:rFonts w:ascii="Arial" w:hAnsi="Arial" w:cs="Arial"/>
              </w:rPr>
            </w:pPr>
            <w:r w:rsidRPr="00E23002">
              <w:rPr>
                <w:rFonts w:ascii="Arial" w:hAnsi="Arial" w:cs="Arial"/>
              </w:rPr>
              <w:t>2017</w:t>
            </w:r>
          </w:p>
        </w:tc>
        <w:tc>
          <w:tcPr>
            <w:tcW w:w="750" w:type="dxa"/>
            <w:shd w:val="clear" w:color="auto" w:fill="D9D9D9"/>
            <w:vAlign w:val="center"/>
          </w:tcPr>
          <w:p w:rsidR="00E87DCC" w:rsidRPr="00E23002" w:rsidRDefault="00E87DCC" w:rsidP="00C37D89">
            <w:pPr>
              <w:jc w:val="center"/>
              <w:rPr>
                <w:rFonts w:ascii="Arial" w:hAnsi="Arial" w:cs="Arial"/>
              </w:rPr>
            </w:pPr>
            <w:r w:rsidRPr="00E23002">
              <w:rPr>
                <w:rFonts w:ascii="Arial" w:hAnsi="Arial" w:cs="Arial"/>
              </w:rPr>
              <w:t>2019</w:t>
            </w:r>
          </w:p>
        </w:tc>
        <w:tc>
          <w:tcPr>
            <w:tcW w:w="750" w:type="dxa"/>
            <w:shd w:val="clear" w:color="auto" w:fill="D9D9D9"/>
            <w:vAlign w:val="center"/>
          </w:tcPr>
          <w:p w:rsidR="00E87DCC" w:rsidRPr="00E23002" w:rsidRDefault="00E87DCC" w:rsidP="00C37D89">
            <w:pPr>
              <w:jc w:val="center"/>
              <w:rPr>
                <w:rFonts w:ascii="Arial" w:hAnsi="Arial" w:cs="Arial"/>
              </w:rPr>
            </w:pPr>
            <w:r w:rsidRPr="00E23002">
              <w:rPr>
                <w:rFonts w:ascii="Arial" w:hAnsi="Arial" w:cs="Arial"/>
              </w:rPr>
              <w:t>2021</w:t>
            </w:r>
          </w:p>
        </w:tc>
      </w:tr>
      <w:tr w:rsidR="00E87DCC" w:rsidRPr="00D20EEE" w:rsidTr="00C37D89">
        <w:tc>
          <w:tcPr>
            <w:tcW w:w="3085" w:type="dxa"/>
            <w:shd w:val="clear" w:color="auto" w:fill="D9D9D9"/>
          </w:tcPr>
          <w:p w:rsidR="00E87DCC" w:rsidRPr="00E23002" w:rsidRDefault="00E87DCC" w:rsidP="006D364C">
            <w:pPr>
              <w:jc w:val="center"/>
              <w:rPr>
                <w:rFonts w:ascii="Arial" w:hAnsi="Arial" w:cs="Arial"/>
              </w:rPr>
            </w:pPr>
            <w:r w:rsidRPr="00E23002">
              <w:rPr>
                <w:rFonts w:ascii="Arial" w:hAnsi="Arial" w:cs="Arial"/>
              </w:rPr>
              <w:t>IDEB Observado</w:t>
            </w:r>
          </w:p>
        </w:tc>
        <w:tc>
          <w:tcPr>
            <w:tcW w:w="750" w:type="dxa"/>
            <w:shd w:val="clear" w:color="auto" w:fill="auto"/>
          </w:tcPr>
          <w:p w:rsidR="00E87DCC" w:rsidRPr="00E23002" w:rsidRDefault="00E87DCC" w:rsidP="00C37D89">
            <w:pPr>
              <w:jc w:val="center"/>
              <w:rPr>
                <w:rFonts w:ascii="Arial" w:hAnsi="Arial" w:cs="Arial"/>
              </w:rPr>
            </w:pPr>
            <w:r w:rsidRPr="00E23002">
              <w:rPr>
                <w:rFonts w:ascii="Arial" w:hAnsi="Arial" w:cs="Arial"/>
              </w:rPr>
              <w:t>5,5</w:t>
            </w:r>
          </w:p>
        </w:tc>
        <w:tc>
          <w:tcPr>
            <w:tcW w:w="750" w:type="dxa"/>
            <w:shd w:val="clear" w:color="auto" w:fill="auto"/>
          </w:tcPr>
          <w:p w:rsidR="00E87DCC" w:rsidRPr="00E23002" w:rsidRDefault="00E87DCC" w:rsidP="00C37D89">
            <w:pPr>
              <w:jc w:val="center"/>
              <w:rPr>
                <w:rFonts w:ascii="Arial" w:hAnsi="Arial" w:cs="Arial"/>
              </w:rPr>
            </w:pPr>
            <w:r w:rsidRPr="00E23002">
              <w:rPr>
                <w:rFonts w:ascii="Arial" w:hAnsi="Arial" w:cs="Arial"/>
              </w:rPr>
              <w:t>5,5</w:t>
            </w:r>
          </w:p>
        </w:tc>
        <w:tc>
          <w:tcPr>
            <w:tcW w:w="750" w:type="dxa"/>
            <w:shd w:val="clear" w:color="auto" w:fill="auto"/>
          </w:tcPr>
          <w:p w:rsidR="00E87DCC" w:rsidRPr="00E23002" w:rsidRDefault="00E87DCC" w:rsidP="00C37D89">
            <w:pPr>
              <w:jc w:val="center"/>
              <w:rPr>
                <w:rFonts w:ascii="Arial" w:hAnsi="Arial" w:cs="Arial"/>
              </w:rPr>
            </w:pPr>
            <w:r w:rsidRPr="00E23002">
              <w:rPr>
                <w:rFonts w:ascii="Arial" w:hAnsi="Arial" w:cs="Arial"/>
              </w:rPr>
              <w:t>6,6</w:t>
            </w:r>
          </w:p>
        </w:tc>
        <w:tc>
          <w:tcPr>
            <w:tcW w:w="733" w:type="dxa"/>
            <w:shd w:val="clear" w:color="auto" w:fill="auto"/>
          </w:tcPr>
          <w:p w:rsidR="00E87DCC" w:rsidRPr="00E23002" w:rsidRDefault="00E87DCC" w:rsidP="00C37D89">
            <w:pPr>
              <w:jc w:val="center"/>
              <w:rPr>
                <w:rFonts w:ascii="Arial" w:hAnsi="Arial" w:cs="Arial"/>
              </w:rPr>
            </w:pPr>
            <w:r w:rsidRPr="00E23002">
              <w:rPr>
                <w:rFonts w:ascii="Arial" w:hAnsi="Arial" w:cs="Arial"/>
              </w:rPr>
              <w:t>6,5</w:t>
            </w:r>
          </w:p>
        </w:tc>
        <w:tc>
          <w:tcPr>
            <w:tcW w:w="750" w:type="dxa"/>
            <w:shd w:val="clear" w:color="auto" w:fill="auto"/>
          </w:tcPr>
          <w:p w:rsidR="00E87DCC" w:rsidRPr="00E23002" w:rsidRDefault="00E87DCC" w:rsidP="00C37D89">
            <w:pPr>
              <w:jc w:val="center"/>
              <w:rPr>
                <w:rFonts w:ascii="Arial" w:hAnsi="Arial" w:cs="Arial"/>
              </w:rPr>
            </w:pPr>
            <w:r w:rsidRPr="00E23002">
              <w:rPr>
                <w:rFonts w:ascii="Arial" w:hAnsi="Arial" w:cs="Arial"/>
              </w:rPr>
              <w:t>6,8</w:t>
            </w:r>
          </w:p>
        </w:tc>
        <w:tc>
          <w:tcPr>
            <w:tcW w:w="750" w:type="dxa"/>
            <w:shd w:val="clear" w:color="auto" w:fill="auto"/>
          </w:tcPr>
          <w:p w:rsidR="00E87DCC" w:rsidRPr="00E23002" w:rsidRDefault="00E87DCC" w:rsidP="00C37D89">
            <w:pPr>
              <w:jc w:val="center"/>
              <w:rPr>
                <w:rFonts w:ascii="Arial" w:hAnsi="Arial" w:cs="Arial"/>
              </w:rPr>
            </w:pPr>
            <w:r w:rsidRPr="00E23002">
              <w:rPr>
                <w:rFonts w:ascii="Arial" w:hAnsi="Arial" w:cs="Arial"/>
              </w:rPr>
              <w:t>-</w:t>
            </w:r>
          </w:p>
        </w:tc>
        <w:tc>
          <w:tcPr>
            <w:tcW w:w="750" w:type="dxa"/>
            <w:shd w:val="clear" w:color="auto" w:fill="auto"/>
          </w:tcPr>
          <w:p w:rsidR="00E87DCC" w:rsidRPr="00E23002" w:rsidRDefault="00E87DCC" w:rsidP="00C37D89">
            <w:pPr>
              <w:jc w:val="center"/>
              <w:rPr>
                <w:rFonts w:ascii="Arial" w:hAnsi="Arial" w:cs="Arial"/>
              </w:rPr>
            </w:pPr>
            <w:r w:rsidRPr="00E23002">
              <w:rPr>
                <w:rFonts w:ascii="Arial" w:hAnsi="Arial" w:cs="Arial"/>
              </w:rPr>
              <w:t>-</w:t>
            </w:r>
          </w:p>
        </w:tc>
        <w:tc>
          <w:tcPr>
            <w:tcW w:w="750" w:type="dxa"/>
            <w:shd w:val="clear" w:color="auto" w:fill="auto"/>
          </w:tcPr>
          <w:p w:rsidR="00E87DCC" w:rsidRPr="00E23002" w:rsidRDefault="00E87DCC" w:rsidP="00C37D89">
            <w:pPr>
              <w:jc w:val="center"/>
              <w:rPr>
                <w:rFonts w:ascii="Arial" w:hAnsi="Arial" w:cs="Arial"/>
              </w:rPr>
            </w:pPr>
            <w:r w:rsidRPr="00E23002">
              <w:rPr>
                <w:rFonts w:ascii="Arial" w:hAnsi="Arial" w:cs="Arial"/>
              </w:rPr>
              <w:t>-</w:t>
            </w:r>
          </w:p>
        </w:tc>
        <w:tc>
          <w:tcPr>
            <w:tcW w:w="750" w:type="dxa"/>
            <w:shd w:val="clear" w:color="auto" w:fill="auto"/>
          </w:tcPr>
          <w:p w:rsidR="00E87DCC" w:rsidRPr="00E23002" w:rsidRDefault="00E87DCC" w:rsidP="00C37D89">
            <w:pPr>
              <w:jc w:val="center"/>
              <w:rPr>
                <w:rFonts w:ascii="Arial" w:hAnsi="Arial" w:cs="Arial"/>
              </w:rPr>
            </w:pPr>
            <w:r w:rsidRPr="00E23002">
              <w:rPr>
                <w:rFonts w:ascii="Arial" w:hAnsi="Arial" w:cs="Arial"/>
              </w:rPr>
              <w:t>-</w:t>
            </w:r>
          </w:p>
        </w:tc>
      </w:tr>
      <w:tr w:rsidR="00E87DCC" w:rsidRPr="00D20EEE" w:rsidTr="00C37D89">
        <w:tc>
          <w:tcPr>
            <w:tcW w:w="3085" w:type="dxa"/>
            <w:shd w:val="clear" w:color="auto" w:fill="D9D9D9"/>
          </w:tcPr>
          <w:p w:rsidR="00E87DCC" w:rsidRPr="00E23002" w:rsidRDefault="00E87DCC" w:rsidP="006D364C">
            <w:pPr>
              <w:jc w:val="center"/>
              <w:rPr>
                <w:rFonts w:ascii="Arial" w:hAnsi="Arial" w:cs="Arial"/>
              </w:rPr>
            </w:pPr>
            <w:r w:rsidRPr="00E23002">
              <w:rPr>
                <w:rFonts w:ascii="Arial" w:hAnsi="Arial" w:cs="Arial"/>
              </w:rPr>
              <w:t>Metas Projetadas</w:t>
            </w:r>
          </w:p>
        </w:tc>
        <w:tc>
          <w:tcPr>
            <w:tcW w:w="750" w:type="dxa"/>
            <w:shd w:val="clear" w:color="auto" w:fill="auto"/>
          </w:tcPr>
          <w:p w:rsidR="00E87DCC" w:rsidRPr="00E23002" w:rsidRDefault="00E87DCC" w:rsidP="00C37D89">
            <w:pPr>
              <w:jc w:val="center"/>
              <w:rPr>
                <w:rFonts w:ascii="Arial" w:hAnsi="Arial" w:cs="Arial"/>
              </w:rPr>
            </w:pPr>
            <w:r w:rsidRPr="00E23002">
              <w:rPr>
                <w:rFonts w:ascii="Arial" w:hAnsi="Arial" w:cs="Arial"/>
              </w:rPr>
              <w:t>-</w:t>
            </w:r>
          </w:p>
        </w:tc>
        <w:tc>
          <w:tcPr>
            <w:tcW w:w="750" w:type="dxa"/>
            <w:shd w:val="clear" w:color="auto" w:fill="auto"/>
          </w:tcPr>
          <w:p w:rsidR="00E87DCC" w:rsidRPr="00E23002" w:rsidRDefault="00E87DCC" w:rsidP="00C37D89">
            <w:pPr>
              <w:jc w:val="center"/>
              <w:rPr>
                <w:rFonts w:ascii="Arial" w:hAnsi="Arial" w:cs="Arial"/>
              </w:rPr>
            </w:pPr>
            <w:r w:rsidRPr="00E23002">
              <w:rPr>
                <w:rFonts w:ascii="Arial" w:hAnsi="Arial" w:cs="Arial"/>
              </w:rPr>
              <w:t>5,5</w:t>
            </w:r>
          </w:p>
        </w:tc>
        <w:tc>
          <w:tcPr>
            <w:tcW w:w="750" w:type="dxa"/>
            <w:shd w:val="clear" w:color="auto" w:fill="auto"/>
          </w:tcPr>
          <w:p w:rsidR="00E87DCC" w:rsidRPr="00E23002" w:rsidRDefault="00E87DCC" w:rsidP="00C37D89">
            <w:pPr>
              <w:jc w:val="center"/>
              <w:rPr>
                <w:rFonts w:ascii="Arial" w:hAnsi="Arial" w:cs="Arial"/>
              </w:rPr>
            </w:pPr>
            <w:r w:rsidRPr="00E23002">
              <w:rPr>
                <w:rFonts w:ascii="Arial" w:hAnsi="Arial" w:cs="Arial"/>
              </w:rPr>
              <w:t>5,8</w:t>
            </w:r>
          </w:p>
        </w:tc>
        <w:tc>
          <w:tcPr>
            <w:tcW w:w="733" w:type="dxa"/>
            <w:shd w:val="clear" w:color="auto" w:fill="auto"/>
          </w:tcPr>
          <w:p w:rsidR="00E87DCC" w:rsidRPr="00E23002" w:rsidRDefault="00E87DCC" w:rsidP="00C37D89">
            <w:pPr>
              <w:jc w:val="center"/>
              <w:rPr>
                <w:rFonts w:ascii="Arial" w:hAnsi="Arial" w:cs="Arial"/>
              </w:rPr>
            </w:pPr>
            <w:r w:rsidRPr="00E23002">
              <w:rPr>
                <w:rFonts w:ascii="Arial" w:hAnsi="Arial" w:cs="Arial"/>
              </w:rPr>
              <w:t>6,2</w:t>
            </w:r>
          </w:p>
        </w:tc>
        <w:tc>
          <w:tcPr>
            <w:tcW w:w="750" w:type="dxa"/>
            <w:shd w:val="clear" w:color="auto" w:fill="auto"/>
          </w:tcPr>
          <w:p w:rsidR="00E87DCC" w:rsidRPr="00E23002" w:rsidRDefault="00E87DCC" w:rsidP="00C37D89">
            <w:pPr>
              <w:jc w:val="center"/>
              <w:rPr>
                <w:rFonts w:ascii="Arial" w:hAnsi="Arial" w:cs="Arial"/>
              </w:rPr>
            </w:pPr>
            <w:r w:rsidRPr="00E23002">
              <w:rPr>
                <w:rFonts w:ascii="Arial" w:hAnsi="Arial" w:cs="Arial"/>
              </w:rPr>
              <w:t>6,4</w:t>
            </w:r>
          </w:p>
        </w:tc>
        <w:tc>
          <w:tcPr>
            <w:tcW w:w="750" w:type="dxa"/>
            <w:shd w:val="clear" w:color="auto" w:fill="auto"/>
          </w:tcPr>
          <w:p w:rsidR="00E87DCC" w:rsidRPr="00E23002" w:rsidRDefault="00E87DCC" w:rsidP="00C37D89">
            <w:pPr>
              <w:jc w:val="center"/>
              <w:rPr>
                <w:rFonts w:ascii="Arial" w:hAnsi="Arial" w:cs="Arial"/>
              </w:rPr>
            </w:pPr>
            <w:r w:rsidRPr="00E23002">
              <w:rPr>
                <w:rFonts w:ascii="Arial" w:hAnsi="Arial" w:cs="Arial"/>
              </w:rPr>
              <w:t>6,6</w:t>
            </w:r>
          </w:p>
        </w:tc>
        <w:tc>
          <w:tcPr>
            <w:tcW w:w="750" w:type="dxa"/>
            <w:shd w:val="clear" w:color="auto" w:fill="auto"/>
          </w:tcPr>
          <w:p w:rsidR="00E87DCC" w:rsidRPr="00E23002" w:rsidRDefault="00E87DCC" w:rsidP="00C37D89">
            <w:pPr>
              <w:jc w:val="center"/>
              <w:rPr>
                <w:rFonts w:ascii="Arial" w:hAnsi="Arial" w:cs="Arial"/>
              </w:rPr>
            </w:pPr>
            <w:r w:rsidRPr="00E23002">
              <w:rPr>
                <w:rFonts w:ascii="Arial" w:hAnsi="Arial" w:cs="Arial"/>
              </w:rPr>
              <w:t>6,8</w:t>
            </w:r>
          </w:p>
        </w:tc>
        <w:tc>
          <w:tcPr>
            <w:tcW w:w="750" w:type="dxa"/>
            <w:shd w:val="clear" w:color="auto" w:fill="auto"/>
          </w:tcPr>
          <w:p w:rsidR="00E87DCC" w:rsidRPr="00E23002" w:rsidRDefault="00E87DCC" w:rsidP="00C37D89">
            <w:pPr>
              <w:jc w:val="center"/>
              <w:rPr>
                <w:rFonts w:ascii="Arial" w:hAnsi="Arial" w:cs="Arial"/>
              </w:rPr>
            </w:pPr>
            <w:r w:rsidRPr="00E23002">
              <w:rPr>
                <w:rFonts w:ascii="Arial" w:hAnsi="Arial" w:cs="Arial"/>
              </w:rPr>
              <w:t>7,0</w:t>
            </w:r>
          </w:p>
        </w:tc>
        <w:tc>
          <w:tcPr>
            <w:tcW w:w="750" w:type="dxa"/>
            <w:shd w:val="clear" w:color="auto" w:fill="auto"/>
          </w:tcPr>
          <w:p w:rsidR="00E87DCC" w:rsidRPr="00E23002" w:rsidRDefault="00E87DCC" w:rsidP="00C37D89">
            <w:pPr>
              <w:jc w:val="center"/>
              <w:rPr>
                <w:rFonts w:ascii="Arial" w:hAnsi="Arial" w:cs="Arial"/>
              </w:rPr>
            </w:pPr>
            <w:r w:rsidRPr="00E23002">
              <w:rPr>
                <w:rFonts w:ascii="Arial" w:hAnsi="Arial" w:cs="Arial"/>
              </w:rPr>
              <w:t>7,2</w:t>
            </w:r>
          </w:p>
        </w:tc>
      </w:tr>
    </w:tbl>
    <w:p w:rsidR="00E87DCC" w:rsidRDefault="00E87DCC" w:rsidP="00E87DCC">
      <w:pPr>
        <w:rPr>
          <w:rFonts w:ascii="Arial" w:hAnsi="Arial" w:cs="Arial"/>
          <w:sz w:val="20"/>
        </w:rPr>
      </w:pPr>
      <w:r>
        <w:rPr>
          <w:rFonts w:ascii="Arial" w:hAnsi="Arial" w:cs="Arial"/>
        </w:rPr>
        <w:tab/>
      </w:r>
      <w:r w:rsidRPr="002E0F0E">
        <w:rPr>
          <w:rFonts w:ascii="Arial" w:hAnsi="Arial" w:cs="Arial"/>
          <w:sz w:val="20"/>
        </w:rPr>
        <w:t>Fonte: ideb</w:t>
      </w:r>
      <w:r>
        <w:rPr>
          <w:rFonts w:ascii="Arial" w:hAnsi="Arial" w:cs="Arial"/>
          <w:sz w:val="20"/>
        </w:rPr>
        <w:t>.inep.gov.br</w:t>
      </w:r>
    </w:p>
    <w:p w:rsidR="00E87DCC" w:rsidRPr="00B44AB1" w:rsidRDefault="00E87DCC" w:rsidP="00E87DC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750"/>
        <w:gridCol w:w="750"/>
        <w:gridCol w:w="750"/>
        <w:gridCol w:w="733"/>
        <w:gridCol w:w="750"/>
        <w:gridCol w:w="750"/>
        <w:gridCol w:w="750"/>
        <w:gridCol w:w="750"/>
        <w:gridCol w:w="750"/>
      </w:tblGrid>
      <w:tr w:rsidR="00E87DCC" w:rsidRPr="00D20EEE" w:rsidTr="00C37D89">
        <w:tc>
          <w:tcPr>
            <w:tcW w:w="9818" w:type="dxa"/>
            <w:gridSpan w:val="10"/>
            <w:shd w:val="clear" w:color="auto" w:fill="D9D9D9"/>
          </w:tcPr>
          <w:p w:rsidR="00E87DCC" w:rsidRPr="002B7530" w:rsidRDefault="00E87DCC" w:rsidP="00C37D89">
            <w:pPr>
              <w:jc w:val="center"/>
              <w:rPr>
                <w:rFonts w:ascii="Arial" w:hAnsi="Arial" w:cs="Arial"/>
              </w:rPr>
            </w:pPr>
            <w:r w:rsidRPr="002B7530">
              <w:rPr>
                <w:rFonts w:ascii="Arial" w:hAnsi="Arial" w:cs="Arial"/>
              </w:rPr>
              <w:t>IDEB – Resultados e Metas</w:t>
            </w:r>
          </w:p>
          <w:p w:rsidR="00E87DCC" w:rsidRPr="002B7530" w:rsidRDefault="00E87DCC" w:rsidP="00C37D89">
            <w:pPr>
              <w:jc w:val="center"/>
              <w:rPr>
                <w:rFonts w:ascii="Arial" w:hAnsi="Arial" w:cs="Arial"/>
              </w:rPr>
            </w:pPr>
            <w:r w:rsidRPr="002B7530">
              <w:rPr>
                <w:rFonts w:ascii="Arial" w:hAnsi="Arial" w:cs="Arial"/>
              </w:rPr>
              <w:t>Formiga – MG</w:t>
            </w:r>
          </w:p>
          <w:p w:rsidR="00E87DCC" w:rsidRPr="002B7530" w:rsidRDefault="00E87DCC" w:rsidP="00C37D89">
            <w:pPr>
              <w:jc w:val="center"/>
              <w:rPr>
                <w:rFonts w:ascii="Arial" w:hAnsi="Arial" w:cs="Arial"/>
              </w:rPr>
            </w:pPr>
            <w:r w:rsidRPr="002B7530">
              <w:rPr>
                <w:rFonts w:ascii="Arial" w:hAnsi="Arial" w:cs="Arial"/>
              </w:rPr>
              <w:t>Rede Pública – 8ª série / 9º ano</w:t>
            </w:r>
          </w:p>
        </w:tc>
      </w:tr>
      <w:tr w:rsidR="00E87DCC" w:rsidRPr="00D20EEE" w:rsidTr="00C37D89">
        <w:tc>
          <w:tcPr>
            <w:tcW w:w="3085" w:type="dxa"/>
            <w:shd w:val="clear" w:color="auto" w:fill="D9D9D9"/>
            <w:vAlign w:val="center"/>
          </w:tcPr>
          <w:p w:rsidR="00E87DCC" w:rsidRPr="002B7530" w:rsidRDefault="00E87DCC" w:rsidP="00C37D89">
            <w:pPr>
              <w:jc w:val="center"/>
              <w:rPr>
                <w:rFonts w:ascii="Arial" w:hAnsi="Arial" w:cs="Arial"/>
              </w:rPr>
            </w:pPr>
            <w:r w:rsidRPr="002B7530">
              <w:rPr>
                <w:rFonts w:ascii="Arial" w:hAnsi="Arial" w:cs="Arial"/>
              </w:rPr>
              <w:t>Ano</w:t>
            </w:r>
          </w:p>
        </w:tc>
        <w:tc>
          <w:tcPr>
            <w:tcW w:w="750" w:type="dxa"/>
            <w:shd w:val="clear" w:color="auto" w:fill="D9D9D9"/>
            <w:vAlign w:val="center"/>
          </w:tcPr>
          <w:p w:rsidR="00E87DCC" w:rsidRPr="002B7530" w:rsidRDefault="00E87DCC" w:rsidP="00C37D89">
            <w:pPr>
              <w:jc w:val="center"/>
              <w:rPr>
                <w:rFonts w:ascii="Arial" w:hAnsi="Arial" w:cs="Arial"/>
              </w:rPr>
            </w:pPr>
            <w:r w:rsidRPr="002B7530">
              <w:rPr>
                <w:rFonts w:ascii="Arial" w:hAnsi="Arial" w:cs="Arial"/>
              </w:rPr>
              <w:t>2005</w:t>
            </w:r>
          </w:p>
        </w:tc>
        <w:tc>
          <w:tcPr>
            <w:tcW w:w="750" w:type="dxa"/>
            <w:shd w:val="clear" w:color="auto" w:fill="D9D9D9"/>
            <w:vAlign w:val="center"/>
          </w:tcPr>
          <w:p w:rsidR="00E87DCC" w:rsidRPr="002B7530" w:rsidRDefault="00E87DCC" w:rsidP="00C37D89">
            <w:pPr>
              <w:jc w:val="center"/>
              <w:rPr>
                <w:rFonts w:ascii="Arial" w:hAnsi="Arial" w:cs="Arial"/>
              </w:rPr>
            </w:pPr>
            <w:r w:rsidRPr="002B7530">
              <w:rPr>
                <w:rFonts w:ascii="Arial" w:hAnsi="Arial" w:cs="Arial"/>
              </w:rPr>
              <w:t>2007</w:t>
            </w:r>
          </w:p>
        </w:tc>
        <w:tc>
          <w:tcPr>
            <w:tcW w:w="750" w:type="dxa"/>
            <w:shd w:val="clear" w:color="auto" w:fill="D9D9D9"/>
            <w:vAlign w:val="center"/>
          </w:tcPr>
          <w:p w:rsidR="00E87DCC" w:rsidRPr="002B7530" w:rsidRDefault="00E87DCC" w:rsidP="00C37D89">
            <w:pPr>
              <w:jc w:val="center"/>
              <w:rPr>
                <w:rFonts w:ascii="Arial" w:hAnsi="Arial" w:cs="Arial"/>
              </w:rPr>
            </w:pPr>
            <w:r w:rsidRPr="002B7530">
              <w:rPr>
                <w:rFonts w:ascii="Arial" w:hAnsi="Arial" w:cs="Arial"/>
              </w:rPr>
              <w:t>2009</w:t>
            </w:r>
          </w:p>
        </w:tc>
        <w:tc>
          <w:tcPr>
            <w:tcW w:w="733" w:type="dxa"/>
            <w:shd w:val="clear" w:color="auto" w:fill="D9D9D9"/>
            <w:vAlign w:val="center"/>
          </w:tcPr>
          <w:p w:rsidR="00E87DCC" w:rsidRPr="002B7530" w:rsidRDefault="00E87DCC" w:rsidP="00C37D89">
            <w:pPr>
              <w:jc w:val="center"/>
              <w:rPr>
                <w:rFonts w:ascii="Arial" w:hAnsi="Arial" w:cs="Arial"/>
              </w:rPr>
            </w:pPr>
            <w:r w:rsidRPr="002B7530">
              <w:rPr>
                <w:rFonts w:ascii="Arial" w:hAnsi="Arial" w:cs="Arial"/>
              </w:rPr>
              <w:t>2011</w:t>
            </w:r>
          </w:p>
        </w:tc>
        <w:tc>
          <w:tcPr>
            <w:tcW w:w="750" w:type="dxa"/>
            <w:shd w:val="clear" w:color="auto" w:fill="D9D9D9"/>
            <w:vAlign w:val="center"/>
          </w:tcPr>
          <w:p w:rsidR="00E87DCC" w:rsidRPr="002B7530" w:rsidRDefault="00E87DCC" w:rsidP="00C37D89">
            <w:pPr>
              <w:jc w:val="center"/>
              <w:rPr>
                <w:rFonts w:ascii="Arial" w:hAnsi="Arial" w:cs="Arial"/>
              </w:rPr>
            </w:pPr>
            <w:r w:rsidRPr="002B7530">
              <w:rPr>
                <w:rFonts w:ascii="Arial" w:hAnsi="Arial" w:cs="Arial"/>
              </w:rPr>
              <w:t>2013</w:t>
            </w:r>
          </w:p>
        </w:tc>
        <w:tc>
          <w:tcPr>
            <w:tcW w:w="750" w:type="dxa"/>
            <w:shd w:val="clear" w:color="auto" w:fill="D9D9D9"/>
            <w:vAlign w:val="center"/>
          </w:tcPr>
          <w:p w:rsidR="00E87DCC" w:rsidRPr="002B7530" w:rsidRDefault="00E87DCC" w:rsidP="00C37D89">
            <w:pPr>
              <w:jc w:val="center"/>
              <w:rPr>
                <w:rFonts w:ascii="Arial" w:hAnsi="Arial" w:cs="Arial"/>
              </w:rPr>
            </w:pPr>
            <w:r w:rsidRPr="002B7530">
              <w:rPr>
                <w:rFonts w:ascii="Arial" w:hAnsi="Arial" w:cs="Arial"/>
              </w:rPr>
              <w:t>2015</w:t>
            </w:r>
          </w:p>
        </w:tc>
        <w:tc>
          <w:tcPr>
            <w:tcW w:w="750" w:type="dxa"/>
            <w:shd w:val="clear" w:color="auto" w:fill="D9D9D9"/>
            <w:vAlign w:val="center"/>
          </w:tcPr>
          <w:p w:rsidR="00E87DCC" w:rsidRPr="002B7530" w:rsidRDefault="00E87DCC" w:rsidP="00C37D89">
            <w:pPr>
              <w:jc w:val="center"/>
              <w:rPr>
                <w:rFonts w:ascii="Arial" w:hAnsi="Arial" w:cs="Arial"/>
              </w:rPr>
            </w:pPr>
            <w:r w:rsidRPr="002B7530">
              <w:rPr>
                <w:rFonts w:ascii="Arial" w:hAnsi="Arial" w:cs="Arial"/>
              </w:rPr>
              <w:t>2017</w:t>
            </w:r>
          </w:p>
        </w:tc>
        <w:tc>
          <w:tcPr>
            <w:tcW w:w="750" w:type="dxa"/>
            <w:shd w:val="clear" w:color="auto" w:fill="D9D9D9"/>
            <w:vAlign w:val="center"/>
          </w:tcPr>
          <w:p w:rsidR="00E87DCC" w:rsidRPr="002B7530" w:rsidRDefault="00E87DCC" w:rsidP="00C37D89">
            <w:pPr>
              <w:jc w:val="center"/>
              <w:rPr>
                <w:rFonts w:ascii="Arial" w:hAnsi="Arial" w:cs="Arial"/>
              </w:rPr>
            </w:pPr>
            <w:r w:rsidRPr="002B7530">
              <w:rPr>
                <w:rFonts w:ascii="Arial" w:hAnsi="Arial" w:cs="Arial"/>
              </w:rPr>
              <w:t>2019</w:t>
            </w:r>
          </w:p>
        </w:tc>
        <w:tc>
          <w:tcPr>
            <w:tcW w:w="750" w:type="dxa"/>
            <w:shd w:val="clear" w:color="auto" w:fill="D9D9D9"/>
            <w:vAlign w:val="center"/>
          </w:tcPr>
          <w:p w:rsidR="00E87DCC" w:rsidRPr="002B7530" w:rsidRDefault="00E87DCC" w:rsidP="00C37D89">
            <w:pPr>
              <w:jc w:val="center"/>
              <w:rPr>
                <w:rFonts w:ascii="Arial" w:hAnsi="Arial" w:cs="Arial"/>
              </w:rPr>
            </w:pPr>
            <w:r w:rsidRPr="002B7530">
              <w:rPr>
                <w:rFonts w:ascii="Arial" w:hAnsi="Arial" w:cs="Arial"/>
              </w:rPr>
              <w:t>2021</w:t>
            </w:r>
          </w:p>
        </w:tc>
      </w:tr>
      <w:tr w:rsidR="00E87DCC" w:rsidRPr="00D20EEE" w:rsidTr="00C37D89">
        <w:tc>
          <w:tcPr>
            <w:tcW w:w="3085" w:type="dxa"/>
            <w:shd w:val="clear" w:color="auto" w:fill="D9D9D9"/>
          </w:tcPr>
          <w:p w:rsidR="00E87DCC" w:rsidRPr="002B7530" w:rsidRDefault="00E87DCC" w:rsidP="006D364C">
            <w:pPr>
              <w:jc w:val="center"/>
              <w:rPr>
                <w:rFonts w:ascii="Arial" w:hAnsi="Arial" w:cs="Arial"/>
              </w:rPr>
            </w:pPr>
            <w:r w:rsidRPr="002B7530">
              <w:rPr>
                <w:rFonts w:ascii="Arial" w:hAnsi="Arial" w:cs="Arial"/>
              </w:rPr>
              <w:t>IDEB Observado</w:t>
            </w:r>
          </w:p>
        </w:tc>
        <w:tc>
          <w:tcPr>
            <w:tcW w:w="750" w:type="dxa"/>
            <w:shd w:val="clear" w:color="auto" w:fill="auto"/>
          </w:tcPr>
          <w:p w:rsidR="00E87DCC" w:rsidRPr="002B7530" w:rsidRDefault="00E87DCC" w:rsidP="00C37D89">
            <w:pPr>
              <w:jc w:val="center"/>
              <w:rPr>
                <w:rFonts w:ascii="Arial" w:hAnsi="Arial" w:cs="Arial"/>
              </w:rPr>
            </w:pPr>
            <w:r w:rsidRPr="002B7530">
              <w:rPr>
                <w:rFonts w:ascii="Arial" w:hAnsi="Arial" w:cs="Arial"/>
              </w:rPr>
              <w:t>4,2</w:t>
            </w:r>
          </w:p>
        </w:tc>
        <w:tc>
          <w:tcPr>
            <w:tcW w:w="750" w:type="dxa"/>
            <w:shd w:val="clear" w:color="auto" w:fill="auto"/>
          </w:tcPr>
          <w:p w:rsidR="00E87DCC" w:rsidRPr="002B7530" w:rsidRDefault="00E87DCC" w:rsidP="00C37D89">
            <w:pPr>
              <w:jc w:val="center"/>
              <w:rPr>
                <w:rFonts w:ascii="Arial" w:hAnsi="Arial" w:cs="Arial"/>
              </w:rPr>
            </w:pPr>
            <w:r w:rsidRPr="002B7530">
              <w:rPr>
                <w:rFonts w:ascii="Arial" w:hAnsi="Arial" w:cs="Arial"/>
              </w:rPr>
              <w:t>4,6</w:t>
            </w:r>
          </w:p>
        </w:tc>
        <w:tc>
          <w:tcPr>
            <w:tcW w:w="750" w:type="dxa"/>
            <w:shd w:val="clear" w:color="auto" w:fill="auto"/>
          </w:tcPr>
          <w:p w:rsidR="00E87DCC" w:rsidRPr="002B7530" w:rsidRDefault="00E87DCC" w:rsidP="00C37D89">
            <w:pPr>
              <w:jc w:val="center"/>
              <w:rPr>
                <w:rFonts w:ascii="Arial" w:hAnsi="Arial" w:cs="Arial"/>
              </w:rPr>
            </w:pPr>
            <w:r w:rsidRPr="002B7530">
              <w:rPr>
                <w:rFonts w:ascii="Arial" w:hAnsi="Arial" w:cs="Arial"/>
              </w:rPr>
              <w:t>4,9</w:t>
            </w:r>
          </w:p>
        </w:tc>
        <w:tc>
          <w:tcPr>
            <w:tcW w:w="733" w:type="dxa"/>
            <w:shd w:val="clear" w:color="auto" w:fill="auto"/>
          </w:tcPr>
          <w:p w:rsidR="00E87DCC" w:rsidRPr="002B7530" w:rsidRDefault="00E87DCC" w:rsidP="00C37D89">
            <w:pPr>
              <w:jc w:val="center"/>
              <w:rPr>
                <w:rFonts w:ascii="Arial" w:hAnsi="Arial" w:cs="Arial"/>
              </w:rPr>
            </w:pPr>
            <w:r w:rsidRPr="002B7530">
              <w:rPr>
                <w:rFonts w:ascii="Arial" w:hAnsi="Arial" w:cs="Arial"/>
              </w:rPr>
              <w:t>5,3</w:t>
            </w:r>
          </w:p>
        </w:tc>
        <w:tc>
          <w:tcPr>
            <w:tcW w:w="750" w:type="dxa"/>
            <w:shd w:val="clear" w:color="auto" w:fill="auto"/>
          </w:tcPr>
          <w:p w:rsidR="00E87DCC" w:rsidRPr="002B7530" w:rsidRDefault="00E87DCC" w:rsidP="00C37D89">
            <w:pPr>
              <w:jc w:val="center"/>
              <w:rPr>
                <w:rFonts w:ascii="Arial" w:hAnsi="Arial" w:cs="Arial"/>
              </w:rPr>
            </w:pPr>
            <w:r w:rsidRPr="002B7530">
              <w:rPr>
                <w:rFonts w:ascii="Arial" w:hAnsi="Arial" w:cs="Arial"/>
              </w:rPr>
              <w:t>5,4</w:t>
            </w:r>
          </w:p>
        </w:tc>
        <w:tc>
          <w:tcPr>
            <w:tcW w:w="750" w:type="dxa"/>
            <w:shd w:val="clear" w:color="auto" w:fill="auto"/>
          </w:tcPr>
          <w:p w:rsidR="00E87DCC" w:rsidRPr="002B7530" w:rsidRDefault="00E87DCC" w:rsidP="00C37D89">
            <w:pPr>
              <w:jc w:val="center"/>
              <w:rPr>
                <w:rFonts w:ascii="Arial" w:hAnsi="Arial" w:cs="Arial"/>
              </w:rPr>
            </w:pPr>
            <w:r w:rsidRPr="002B7530">
              <w:rPr>
                <w:rFonts w:ascii="Arial" w:hAnsi="Arial" w:cs="Arial"/>
              </w:rPr>
              <w:t>-</w:t>
            </w:r>
          </w:p>
        </w:tc>
        <w:tc>
          <w:tcPr>
            <w:tcW w:w="750" w:type="dxa"/>
            <w:shd w:val="clear" w:color="auto" w:fill="auto"/>
          </w:tcPr>
          <w:p w:rsidR="00E87DCC" w:rsidRPr="002B7530" w:rsidRDefault="00E87DCC" w:rsidP="00C37D89">
            <w:pPr>
              <w:jc w:val="center"/>
              <w:rPr>
                <w:rFonts w:ascii="Arial" w:hAnsi="Arial" w:cs="Arial"/>
              </w:rPr>
            </w:pPr>
            <w:r w:rsidRPr="002B7530">
              <w:rPr>
                <w:rFonts w:ascii="Arial" w:hAnsi="Arial" w:cs="Arial"/>
              </w:rPr>
              <w:t>-</w:t>
            </w:r>
          </w:p>
        </w:tc>
        <w:tc>
          <w:tcPr>
            <w:tcW w:w="750" w:type="dxa"/>
            <w:shd w:val="clear" w:color="auto" w:fill="auto"/>
          </w:tcPr>
          <w:p w:rsidR="00E87DCC" w:rsidRPr="002B7530" w:rsidRDefault="00E87DCC" w:rsidP="00C37D89">
            <w:pPr>
              <w:jc w:val="center"/>
              <w:rPr>
                <w:rFonts w:ascii="Arial" w:hAnsi="Arial" w:cs="Arial"/>
              </w:rPr>
            </w:pPr>
            <w:r w:rsidRPr="002B7530">
              <w:rPr>
                <w:rFonts w:ascii="Arial" w:hAnsi="Arial" w:cs="Arial"/>
              </w:rPr>
              <w:t>-</w:t>
            </w:r>
          </w:p>
        </w:tc>
        <w:tc>
          <w:tcPr>
            <w:tcW w:w="750" w:type="dxa"/>
            <w:shd w:val="clear" w:color="auto" w:fill="auto"/>
          </w:tcPr>
          <w:p w:rsidR="00E87DCC" w:rsidRPr="002B7530" w:rsidRDefault="00E87DCC" w:rsidP="00C37D89">
            <w:pPr>
              <w:jc w:val="center"/>
              <w:rPr>
                <w:rFonts w:ascii="Arial" w:hAnsi="Arial" w:cs="Arial"/>
              </w:rPr>
            </w:pPr>
            <w:r w:rsidRPr="002B7530">
              <w:rPr>
                <w:rFonts w:ascii="Arial" w:hAnsi="Arial" w:cs="Arial"/>
              </w:rPr>
              <w:t>-</w:t>
            </w:r>
          </w:p>
        </w:tc>
      </w:tr>
      <w:tr w:rsidR="00E87DCC" w:rsidRPr="00D20EEE" w:rsidTr="00C37D89">
        <w:tc>
          <w:tcPr>
            <w:tcW w:w="3085" w:type="dxa"/>
            <w:shd w:val="clear" w:color="auto" w:fill="D9D9D9"/>
          </w:tcPr>
          <w:p w:rsidR="00E87DCC" w:rsidRPr="002B7530" w:rsidRDefault="00E87DCC" w:rsidP="006D364C">
            <w:pPr>
              <w:jc w:val="center"/>
              <w:rPr>
                <w:rFonts w:ascii="Arial" w:hAnsi="Arial" w:cs="Arial"/>
              </w:rPr>
            </w:pPr>
            <w:r w:rsidRPr="002B7530">
              <w:rPr>
                <w:rFonts w:ascii="Arial" w:hAnsi="Arial" w:cs="Arial"/>
              </w:rPr>
              <w:t>Metas Projetadas</w:t>
            </w:r>
          </w:p>
        </w:tc>
        <w:tc>
          <w:tcPr>
            <w:tcW w:w="750" w:type="dxa"/>
            <w:shd w:val="clear" w:color="auto" w:fill="auto"/>
          </w:tcPr>
          <w:p w:rsidR="00E87DCC" w:rsidRPr="002B7530" w:rsidRDefault="00E87DCC" w:rsidP="00C37D89">
            <w:pPr>
              <w:jc w:val="center"/>
              <w:rPr>
                <w:rFonts w:ascii="Arial" w:hAnsi="Arial" w:cs="Arial"/>
              </w:rPr>
            </w:pPr>
            <w:r w:rsidRPr="002B7530">
              <w:rPr>
                <w:rFonts w:ascii="Arial" w:hAnsi="Arial" w:cs="Arial"/>
              </w:rPr>
              <w:t>-</w:t>
            </w:r>
          </w:p>
        </w:tc>
        <w:tc>
          <w:tcPr>
            <w:tcW w:w="750" w:type="dxa"/>
            <w:shd w:val="clear" w:color="auto" w:fill="auto"/>
          </w:tcPr>
          <w:p w:rsidR="00E87DCC" w:rsidRPr="002B7530" w:rsidRDefault="00E87DCC" w:rsidP="00C37D89">
            <w:pPr>
              <w:jc w:val="center"/>
              <w:rPr>
                <w:rFonts w:ascii="Arial" w:hAnsi="Arial" w:cs="Arial"/>
              </w:rPr>
            </w:pPr>
            <w:r w:rsidRPr="002B7530">
              <w:rPr>
                <w:rFonts w:ascii="Arial" w:hAnsi="Arial" w:cs="Arial"/>
              </w:rPr>
              <w:t>4,2</w:t>
            </w:r>
          </w:p>
        </w:tc>
        <w:tc>
          <w:tcPr>
            <w:tcW w:w="750" w:type="dxa"/>
            <w:shd w:val="clear" w:color="auto" w:fill="auto"/>
          </w:tcPr>
          <w:p w:rsidR="00E87DCC" w:rsidRPr="002B7530" w:rsidRDefault="00E87DCC" w:rsidP="00C37D89">
            <w:pPr>
              <w:jc w:val="center"/>
              <w:rPr>
                <w:rFonts w:ascii="Arial" w:hAnsi="Arial" w:cs="Arial"/>
              </w:rPr>
            </w:pPr>
            <w:r w:rsidRPr="002B7530">
              <w:rPr>
                <w:rFonts w:ascii="Arial" w:hAnsi="Arial" w:cs="Arial"/>
              </w:rPr>
              <w:t>4,4</w:t>
            </w:r>
          </w:p>
        </w:tc>
        <w:tc>
          <w:tcPr>
            <w:tcW w:w="733" w:type="dxa"/>
            <w:shd w:val="clear" w:color="auto" w:fill="auto"/>
          </w:tcPr>
          <w:p w:rsidR="00E87DCC" w:rsidRPr="002B7530" w:rsidRDefault="00E87DCC" w:rsidP="00C37D89">
            <w:pPr>
              <w:jc w:val="center"/>
              <w:rPr>
                <w:rFonts w:ascii="Arial" w:hAnsi="Arial" w:cs="Arial"/>
              </w:rPr>
            </w:pPr>
            <w:r w:rsidRPr="002B7530">
              <w:rPr>
                <w:rFonts w:ascii="Arial" w:hAnsi="Arial" w:cs="Arial"/>
              </w:rPr>
              <w:t>4,7</w:t>
            </w:r>
          </w:p>
        </w:tc>
        <w:tc>
          <w:tcPr>
            <w:tcW w:w="750" w:type="dxa"/>
            <w:shd w:val="clear" w:color="auto" w:fill="auto"/>
          </w:tcPr>
          <w:p w:rsidR="00E87DCC" w:rsidRPr="002B7530" w:rsidRDefault="00E87DCC" w:rsidP="00C37D89">
            <w:pPr>
              <w:jc w:val="center"/>
              <w:rPr>
                <w:rFonts w:ascii="Arial" w:hAnsi="Arial" w:cs="Arial"/>
              </w:rPr>
            </w:pPr>
            <w:r w:rsidRPr="002B7530">
              <w:rPr>
                <w:rFonts w:ascii="Arial" w:hAnsi="Arial" w:cs="Arial"/>
              </w:rPr>
              <w:t>5,1</w:t>
            </w:r>
          </w:p>
        </w:tc>
        <w:tc>
          <w:tcPr>
            <w:tcW w:w="750" w:type="dxa"/>
            <w:shd w:val="clear" w:color="auto" w:fill="auto"/>
          </w:tcPr>
          <w:p w:rsidR="00E87DCC" w:rsidRPr="002B7530" w:rsidRDefault="00E87DCC" w:rsidP="00C37D89">
            <w:pPr>
              <w:jc w:val="center"/>
              <w:rPr>
                <w:rFonts w:ascii="Arial" w:hAnsi="Arial" w:cs="Arial"/>
              </w:rPr>
            </w:pPr>
            <w:r w:rsidRPr="002B7530">
              <w:rPr>
                <w:rFonts w:ascii="Arial" w:hAnsi="Arial" w:cs="Arial"/>
              </w:rPr>
              <w:t>5,4</w:t>
            </w:r>
          </w:p>
        </w:tc>
        <w:tc>
          <w:tcPr>
            <w:tcW w:w="750" w:type="dxa"/>
            <w:shd w:val="clear" w:color="auto" w:fill="auto"/>
          </w:tcPr>
          <w:p w:rsidR="00E87DCC" w:rsidRPr="002B7530" w:rsidRDefault="00E87DCC" w:rsidP="00C37D89">
            <w:pPr>
              <w:jc w:val="center"/>
              <w:rPr>
                <w:rFonts w:ascii="Arial" w:hAnsi="Arial" w:cs="Arial"/>
              </w:rPr>
            </w:pPr>
            <w:r w:rsidRPr="002B7530">
              <w:rPr>
                <w:rFonts w:ascii="Arial" w:hAnsi="Arial" w:cs="Arial"/>
              </w:rPr>
              <w:t>5,7</w:t>
            </w:r>
          </w:p>
        </w:tc>
        <w:tc>
          <w:tcPr>
            <w:tcW w:w="750" w:type="dxa"/>
            <w:shd w:val="clear" w:color="auto" w:fill="auto"/>
          </w:tcPr>
          <w:p w:rsidR="00E87DCC" w:rsidRPr="002B7530" w:rsidRDefault="00E87DCC" w:rsidP="00C37D89">
            <w:pPr>
              <w:jc w:val="center"/>
              <w:rPr>
                <w:rFonts w:ascii="Arial" w:hAnsi="Arial" w:cs="Arial"/>
              </w:rPr>
            </w:pPr>
            <w:r w:rsidRPr="002B7530">
              <w:rPr>
                <w:rFonts w:ascii="Arial" w:hAnsi="Arial" w:cs="Arial"/>
              </w:rPr>
              <w:t>5,9</w:t>
            </w:r>
          </w:p>
        </w:tc>
        <w:tc>
          <w:tcPr>
            <w:tcW w:w="750" w:type="dxa"/>
            <w:shd w:val="clear" w:color="auto" w:fill="auto"/>
          </w:tcPr>
          <w:p w:rsidR="00E87DCC" w:rsidRPr="002B7530" w:rsidRDefault="00E87DCC" w:rsidP="00C37D89">
            <w:pPr>
              <w:jc w:val="center"/>
              <w:rPr>
                <w:rFonts w:ascii="Arial" w:hAnsi="Arial" w:cs="Arial"/>
              </w:rPr>
            </w:pPr>
            <w:r w:rsidRPr="002B7530">
              <w:rPr>
                <w:rFonts w:ascii="Arial" w:hAnsi="Arial" w:cs="Arial"/>
              </w:rPr>
              <w:t>6,1</w:t>
            </w:r>
          </w:p>
        </w:tc>
      </w:tr>
    </w:tbl>
    <w:p w:rsidR="00E87DCC" w:rsidRPr="00B44AB1" w:rsidRDefault="00E87DCC" w:rsidP="00E87DCC">
      <w:pPr>
        <w:rPr>
          <w:rFonts w:ascii="Arial" w:hAnsi="Arial" w:cs="Arial"/>
        </w:rPr>
      </w:pPr>
      <w:r>
        <w:rPr>
          <w:rFonts w:ascii="Arial" w:hAnsi="Arial" w:cs="Arial"/>
        </w:rPr>
        <w:tab/>
      </w:r>
      <w:r w:rsidRPr="002E0F0E">
        <w:rPr>
          <w:rFonts w:ascii="Arial" w:hAnsi="Arial" w:cs="Arial"/>
          <w:sz w:val="20"/>
        </w:rPr>
        <w:t>Fonte: ideb</w:t>
      </w:r>
      <w:r>
        <w:rPr>
          <w:rFonts w:ascii="Arial" w:hAnsi="Arial" w:cs="Arial"/>
          <w:sz w:val="20"/>
        </w:rPr>
        <w:t>.inep.gov.br</w:t>
      </w:r>
    </w:p>
    <w:p w:rsidR="00E87DCC" w:rsidRPr="00B44AB1" w:rsidRDefault="00E87DCC" w:rsidP="00E87DCC">
      <w:pPr>
        <w:tabs>
          <w:tab w:val="left" w:pos="1215"/>
        </w:tabs>
        <w:jc w:val="both"/>
        <w:rPr>
          <w:rFonts w:ascii="Arial" w:hAnsi="Arial" w:cs="Arial"/>
        </w:rPr>
      </w:pPr>
    </w:p>
    <w:p w:rsidR="00E87DCC" w:rsidRPr="00B44AB1" w:rsidRDefault="00E87DCC" w:rsidP="00E87DCC">
      <w:pPr>
        <w:tabs>
          <w:tab w:val="left" w:pos="1215"/>
        </w:tabs>
        <w:jc w:val="both"/>
        <w:rPr>
          <w:rFonts w:ascii="Arial" w:hAnsi="Arial" w:cs="Arial"/>
        </w:rPr>
      </w:pPr>
      <w:r w:rsidRPr="00B44AB1">
        <w:rPr>
          <w:rFonts w:ascii="Arial" w:hAnsi="Arial" w:cs="Arial"/>
        </w:rPr>
        <w:tab/>
        <w:t xml:space="preserve">Os dados mostram que o Município já alcançou as metas projetas pelo MEC, para 2017 nos anos iniciais e para 2015 nos anos finais do ensino fundamental. Sendo assim, novas metas serão definidas internamente para o município, considerando as </w:t>
      </w:r>
      <w:r w:rsidRPr="00B44AB1">
        <w:rPr>
          <w:rFonts w:ascii="Arial" w:hAnsi="Arial" w:cs="Arial"/>
        </w:rPr>
        <w:lastRenderedPageBreak/>
        <w:t xml:space="preserve">especificidades de cada escola.  </w:t>
      </w:r>
    </w:p>
    <w:p w:rsidR="00E87DCC" w:rsidRPr="00B44AB1" w:rsidRDefault="00E87DCC" w:rsidP="00E87DCC">
      <w:pPr>
        <w:ind w:firstLine="708"/>
        <w:jc w:val="both"/>
        <w:rPr>
          <w:rFonts w:ascii="Arial" w:eastAsia="Times New Roman" w:hAnsi="Arial" w:cs="Arial"/>
          <w:color w:val="000000"/>
          <w:shd w:val="clear" w:color="auto" w:fill="FFFF00"/>
          <w:lang w:eastAsia="pt-BR"/>
        </w:rPr>
      </w:pPr>
      <w:r w:rsidRPr="00B44AB1">
        <w:rPr>
          <w:rFonts w:ascii="Arial" w:hAnsi="Arial" w:cs="Arial"/>
        </w:rPr>
        <w:t xml:space="preserve">Em consonância </w:t>
      </w:r>
      <w:r w:rsidRPr="00B44AB1">
        <w:rPr>
          <w:rFonts w:ascii="Arial" w:eastAsia="Times New Roman" w:hAnsi="Arial" w:cs="Arial"/>
          <w:color w:val="000000"/>
          <w:lang w:eastAsia="pt-BR"/>
        </w:rPr>
        <w:t>com as diretrizes nacionais e em regime de colaboração são as estratégias definidas pelo Município para fomentar a qualidade da educação básica em todas as etapas e modalidades, com melhoria do fluxo escolar e da aprendizage</w:t>
      </w:r>
      <w:r>
        <w:rPr>
          <w:rFonts w:ascii="Arial" w:eastAsia="Times New Roman" w:hAnsi="Arial" w:cs="Arial"/>
          <w:color w:val="000000"/>
          <w:lang w:eastAsia="pt-BR"/>
        </w:rPr>
        <w:t>m:</w:t>
      </w:r>
    </w:p>
    <w:p w:rsidR="00E87DCC" w:rsidRDefault="00E87DCC" w:rsidP="00E87DCC">
      <w:pPr>
        <w:tabs>
          <w:tab w:val="left" w:pos="1215"/>
        </w:tabs>
        <w:rPr>
          <w:rFonts w:ascii="Arial" w:hAnsi="Arial" w:cs="Arial"/>
        </w:rPr>
      </w:pPr>
    </w:p>
    <w:p w:rsidR="00E87DCC" w:rsidRDefault="00E87DCC" w:rsidP="00E87DCC">
      <w:pPr>
        <w:tabs>
          <w:tab w:val="left" w:pos="1215"/>
        </w:tabs>
        <w:rPr>
          <w:rFonts w:ascii="Arial" w:hAnsi="Arial" w:cs="Arial"/>
        </w:rPr>
      </w:pPr>
    </w:p>
    <w:p w:rsidR="00E87DCC" w:rsidRPr="00404CA0" w:rsidRDefault="00E87DCC" w:rsidP="00E87DCC">
      <w:pPr>
        <w:ind w:left="709" w:hanging="993"/>
        <w:jc w:val="both"/>
        <w:rPr>
          <w:rFonts w:ascii="Arial" w:eastAsia="Times New Roman" w:hAnsi="Arial" w:cs="Arial"/>
          <w:color w:val="000000"/>
          <w:lang w:eastAsia="pt-BR"/>
        </w:rPr>
      </w:pPr>
      <w:r>
        <w:rPr>
          <w:rFonts w:ascii="Arial" w:eastAsia="Times New Roman" w:hAnsi="Arial" w:cs="Arial"/>
          <w:color w:val="000000"/>
          <w:lang w:eastAsia="pt-BR"/>
        </w:rPr>
        <w:t>1.6.1</w:t>
      </w:r>
      <w:r>
        <w:rPr>
          <w:rFonts w:ascii="Arial" w:eastAsia="Times New Roman" w:hAnsi="Arial" w:cs="Arial"/>
          <w:color w:val="000000"/>
          <w:lang w:eastAsia="pt-BR"/>
        </w:rPr>
        <w:tab/>
      </w:r>
      <w:r w:rsidRPr="00404CA0">
        <w:rPr>
          <w:rFonts w:ascii="Arial" w:eastAsia="Times New Roman" w:hAnsi="Arial" w:cs="Arial"/>
          <w:color w:val="000000"/>
          <w:lang w:eastAsia="pt-BR"/>
        </w:rPr>
        <w:t>Implantar, após definição pelo MEC, as diretrizes pedagógicas para a educação básica e a base nacional comum dos currículos, com direitos e objetivos de aprendizagem e desenvolvimento dos alunos para cada ano do ensino fundamental e médio, respeitada a diversidade local;</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ind w:hanging="284"/>
        <w:jc w:val="both"/>
        <w:rPr>
          <w:rFonts w:ascii="Arial" w:eastAsia="Times New Roman" w:hAnsi="Arial" w:cs="Arial"/>
          <w:color w:val="000000"/>
          <w:lang w:eastAsia="pt-BR"/>
        </w:rPr>
      </w:pPr>
      <w:r>
        <w:rPr>
          <w:rFonts w:ascii="Arial" w:eastAsia="Times New Roman" w:hAnsi="Arial" w:cs="Arial"/>
          <w:color w:val="000000"/>
          <w:lang w:eastAsia="pt-BR"/>
        </w:rPr>
        <w:t xml:space="preserve">1.6.2 </w:t>
      </w:r>
      <w:r>
        <w:rPr>
          <w:rFonts w:ascii="Arial" w:eastAsia="Times New Roman" w:hAnsi="Arial" w:cs="Arial"/>
          <w:color w:val="000000"/>
          <w:lang w:eastAsia="pt-BR"/>
        </w:rPr>
        <w:tab/>
      </w:r>
      <w:r w:rsidRPr="00404CA0">
        <w:rPr>
          <w:rFonts w:ascii="Arial" w:eastAsia="Times New Roman" w:hAnsi="Arial" w:cs="Arial"/>
          <w:color w:val="000000"/>
          <w:lang w:eastAsia="pt-BR"/>
        </w:rPr>
        <w:t>Assegurar que:</w:t>
      </w:r>
    </w:p>
    <w:p w:rsidR="00E87DCC" w:rsidRPr="00404CA0" w:rsidRDefault="00E87DCC" w:rsidP="00E87DCC">
      <w:pPr>
        <w:ind w:left="709"/>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a) No quinto ano de vigência deste PDME, pelo menos 70%(setenta por cento) dos </w:t>
      </w:r>
      <w:r w:rsidRPr="0012023D">
        <w:rPr>
          <w:rFonts w:ascii="Arial" w:eastAsia="Times New Roman" w:hAnsi="Arial" w:cs="Arial"/>
          <w:color w:val="000000"/>
          <w:lang w:eastAsia="pt-BR"/>
        </w:rPr>
        <w:t>alunos</w:t>
      </w:r>
      <w:r w:rsidRPr="00404CA0">
        <w:rPr>
          <w:rFonts w:ascii="Arial" w:eastAsia="Times New Roman" w:hAnsi="Arial" w:cs="Arial"/>
          <w:color w:val="000000"/>
          <w:lang w:eastAsia="pt-BR"/>
        </w:rPr>
        <w:t xml:space="preserve"> do quinto ano do ensino fundamental tenham alcançado nível suficiente de aprendizado em relação aos direitos e objetivos de aprendizagem e desenvolvimento de seu ano de estudo e 60% (sessenta por cento) , pelo menos, o nível desejável;</w:t>
      </w:r>
    </w:p>
    <w:p w:rsidR="00E87DCC" w:rsidRPr="00404CA0" w:rsidRDefault="00E87DCC" w:rsidP="00E87DCC">
      <w:pPr>
        <w:ind w:left="709"/>
        <w:jc w:val="both"/>
        <w:rPr>
          <w:rFonts w:ascii="Arial" w:eastAsia="Times New Roman" w:hAnsi="Arial" w:cs="Arial"/>
          <w:color w:val="000000"/>
          <w:lang w:eastAsia="pt-BR"/>
        </w:rPr>
      </w:pPr>
    </w:p>
    <w:p w:rsidR="00E87DCC" w:rsidRPr="00404CA0" w:rsidRDefault="00E87DCC" w:rsidP="00E87DCC">
      <w:pPr>
        <w:ind w:left="709"/>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b) No quinto ano de vigência deste PDME, pelo menos 50%(cinquenta por cento) dos </w:t>
      </w:r>
      <w:r w:rsidRPr="0012023D">
        <w:rPr>
          <w:rFonts w:ascii="Arial" w:eastAsia="Times New Roman" w:hAnsi="Arial" w:cs="Arial"/>
          <w:color w:val="000000"/>
          <w:lang w:eastAsia="pt-BR"/>
        </w:rPr>
        <w:t>alunos</w:t>
      </w:r>
      <w:r w:rsidRPr="00404CA0">
        <w:rPr>
          <w:rFonts w:ascii="Arial" w:eastAsia="Times New Roman" w:hAnsi="Arial" w:cs="Arial"/>
          <w:color w:val="000000"/>
          <w:lang w:eastAsia="pt-BR"/>
        </w:rPr>
        <w:t xml:space="preserve"> do nono ano do ensino fundamental tenham alcançado nível suficiente de aprendizado em relação aos direitos e objetivos de aprendizagem e desenvolvimento de seu ano de estudo e 50%, pelo menos, o nível desejável;</w:t>
      </w:r>
    </w:p>
    <w:p w:rsidR="00E87DCC" w:rsidRDefault="00E87DCC" w:rsidP="00E87DCC">
      <w:pPr>
        <w:ind w:left="709"/>
        <w:jc w:val="both"/>
        <w:rPr>
          <w:rFonts w:ascii="Arial" w:eastAsia="Times New Roman" w:hAnsi="Arial" w:cs="Arial"/>
          <w:color w:val="000000"/>
          <w:lang w:eastAsia="pt-BR"/>
        </w:rPr>
      </w:pPr>
    </w:p>
    <w:p w:rsidR="00E87DCC" w:rsidRPr="00404CA0" w:rsidRDefault="00E87DCC" w:rsidP="00E87DCC">
      <w:pPr>
        <w:ind w:left="709"/>
        <w:jc w:val="both"/>
        <w:rPr>
          <w:rFonts w:ascii="Arial" w:eastAsia="Times New Roman" w:hAnsi="Arial" w:cs="Arial"/>
          <w:color w:val="000000"/>
          <w:lang w:eastAsia="pt-BR"/>
        </w:rPr>
      </w:pPr>
      <w:r w:rsidRPr="00A73C0C">
        <w:rPr>
          <w:rFonts w:ascii="Arial" w:eastAsia="Times New Roman" w:hAnsi="Arial" w:cs="Arial"/>
          <w:color w:val="000000"/>
          <w:lang w:eastAsia="pt-BR"/>
        </w:rPr>
        <w:t xml:space="preserve">c) No quinto ano de vigência deste PDME, pelo menos 50% (cinquenta por cento) dos </w:t>
      </w:r>
      <w:r w:rsidRPr="0012023D">
        <w:rPr>
          <w:rFonts w:ascii="Arial" w:eastAsia="Times New Roman" w:hAnsi="Arial" w:cs="Arial"/>
          <w:color w:val="000000"/>
          <w:lang w:eastAsia="pt-BR"/>
        </w:rPr>
        <w:t>alunos</w:t>
      </w:r>
      <w:r w:rsidRPr="00A73C0C">
        <w:rPr>
          <w:rFonts w:ascii="Arial" w:eastAsia="Times New Roman" w:hAnsi="Arial" w:cs="Arial"/>
          <w:color w:val="000000"/>
          <w:lang w:eastAsia="pt-BR"/>
        </w:rPr>
        <w:t xml:space="preserve"> do ensino</w:t>
      </w:r>
      <w:r w:rsidR="003F08DB">
        <w:rPr>
          <w:rFonts w:ascii="Arial" w:eastAsia="Times New Roman" w:hAnsi="Arial" w:cs="Arial"/>
          <w:color w:val="000000"/>
          <w:lang w:eastAsia="pt-BR"/>
        </w:rPr>
        <w:t xml:space="preserve"> </w:t>
      </w:r>
      <w:r w:rsidRPr="00A73C0C">
        <w:rPr>
          <w:rFonts w:ascii="Arial" w:eastAsia="Times New Roman" w:hAnsi="Arial" w:cs="Arial"/>
          <w:color w:val="000000"/>
          <w:lang w:eastAsia="pt-BR"/>
        </w:rPr>
        <w:t>médio tenham alcançado nível suficiente de aprendizado em relação aos direitos e objetivos de aprendizagem e desenvolvimento do seu ano de estudo e 30%, pelo menos, o nível desejável;</w:t>
      </w:r>
    </w:p>
    <w:p w:rsidR="00E87DCC" w:rsidRPr="00404CA0" w:rsidRDefault="00E87DCC" w:rsidP="00E87DCC">
      <w:pPr>
        <w:ind w:left="709"/>
        <w:jc w:val="both"/>
        <w:rPr>
          <w:rFonts w:ascii="Arial" w:eastAsia="Times New Roman" w:hAnsi="Arial" w:cs="Arial"/>
          <w:color w:val="000000"/>
          <w:lang w:eastAsia="pt-BR"/>
        </w:rPr>
      </w:pPr>
    </w:p>
    <w:p w:rsidR="00E87DCC" w:rsidRPr="00404CA0" w:rsidRDefault="00E87DCC" w:rsidP="00E87DCC">
      <w:pPr>
        <w:ind w:left="709"/>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d) No último ano de vigência deste PDME, 90% dos estudantes do quinto ano do ensino fundamental tenham alcançado nível suficiente de aprendizado em relação aos direitos e objetivos de aprendizagem e desenvolvimento de seu ano de estudo e 80%, pelo menos, o nível desejável; </w:t>
      </w:r>
    </w:p>
    <w:p w:rsidR="00E87DCC" w:rsidRPr="00404CA0" w:rsidRDefault="00E87DCC" w:rsidP="00E87DCC">
      <w:pPr>
        <w:ind w:left="709"/>
        <w:jc w:val="both"/>
        <w:rPr>
          <w:rFonts w:ascii="Arial" w:eastAsia="Times New Roman" w:hAnsi="Arial" w:cs="Arial"/>
          <w:lang w:eastAsia="pt-BR"/>
        </w:rPr>
      </w:pPr>
    </w:p>
    <w:p w:rsidR="00E87DCC" w:rsidRPr="00404CA0" w:rsidRDefault="00E87DCC" w:rsidP="00E87DCC">
      <w:pPr>
        <w:ind w:left="709"/>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e) No último ano de vigência deste PDME, 70% (setenta por cento) dos estudantes do nono ano do ensino fundamental tenham alcançado nível suficiente de aprendizado em relação aos direitos e objetivos de aprendizagem e desenvolvimento de seu ano de estudo e 70% (setenta por cento), pelo menos, o nível desejável; </w:t>
      </w:r>
    </w:p>
    <w:p w:rsidR="00E87DCC" w:rsidRPr="00404CA0" w:rsidRDefault="00E87DCC" w:rsidP="00E87DCC">
      <w:pPr>
        <w:ind w:left="709"/>
        <w:jc w:val="both"/>
        <w:rPr>
          <w:rFonts w:ascii="Arial" w:eastAsia="Times New Roman" w:hAnsi="Arial" w:cs="Arial"/>
          <w:lang w:eastAsia="pt-BR"/>
        </w:rPr>
      </w:pPr>
    </w:p>
    <w:p w:rsidR="00E87DCC" w:rsidRPr="00404CA0" w:rsidRDefault="00E87DCC" w:rsidP="00E87DCC">
      <w:pPr>
        <w:ind w:left="709"/>
        <w:jc w:val="both"/>
        <w:rPr>
          <w:rFonts w:ascii="Arial" w:eastAsia="Times New Roman" w:hAnsi="Arial" w:cs="Arial"/>
          <w:lang w:eastAsia="pt-BR"/>
        </w:rPr>
      </w:pPr>
      <w:r w:rsidRPr="00A73C0C">
        <w:rPr>
          <w:rFonts w:ascii="Arial" w:eastAsia="Times New Roman" w:hAnsi="Arial" w:cs="Arial"/>
          <w:lang w:eastAsia="pt-BR"/>
        </w:rPr>
        <w:t>f) No último ano de vigência deste PDME, 60% ( sessenta por cento) dos estudantes do ensino médio tenham alcançado nível suficiente de aprendizado em relação aos direitos e objetivos de aprendizagem e desenvolvimento do seu ano de estudo e 40%, pelo menos, o nível desejável;</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0"/>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Contribuir, em colaboração com a União e o Estado, para a definição de um conjunto de indicadores de avaliação institucional, com base no perfil do </w:t>
      </w:r>
      <w:r w:rsidRPr="0012023D">
        <w:rPr>
          <w:rFonts w:ascii="Arial" w:eastAsia="Times New Roman" w:hAnsi="Arial" w:cs="Arial"/>
          <w:color w:val="000000"/>
          <w:lang w:eastAsia="pt-BR"/>
        </w:rPr>
        <w:t>alunado</w:t>
      </w:r>
      <w:r w:rsidRPr="00404CA0">
        <w:rPr>
          <w:rFonts w:ascii="Arial" w:eastAsia="Times New Roman" w:hAnsi="Arial" w:cs="Arial"/>
          <w:color w:val="000000"/>
          <w:lang w:eastAsia="pt-BR"/>
        </w:rPr>
        <w:t xml:space="preserve"> e do corpo de profissionais da educação, nas condições de infraestrutura das escolas, nos recursos pedagógicos disponíveis, nas características da gestão e em outras dimensões relevantes </w:t>
      </w:r>
      <w:r w:rsidRPr="002A287D">
        <w:rPr>
          <w:rFonts w:ascii="Arial" w:eastAsia="Times New Roman" w:hAnsi="Arial" w:cs="Arial"/>
          <w:color w:val="000000"/>
          <w:lang w:eastAsia="pt-BR"/>
        </w:rPr>
        <w:t>como</w:t>
      </w:r>
      <w:r w:rsidRPr="00404CA0">
        <w:rPr>
          <w:rFonts w:ascii="Arial" w:eastAsia="Times New Roman" w:hAnsi="Arial" w:cs="Arial"/>
          <w:color w:val="000000"/>
          <w:lang w:eastAsia="pt-BR"/>
        </w:rPr>
        <w:t xml:space="preserve"> segurança, considerando as especificidades das modalidades de ensino; </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0"/>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Incentivar o processo de autoavaliação das escolas de educação básica e </w:t>
      </w:r>
      <w:r w:rsidRPr="00404CA0">
        <w:rPr>
          <w:rFonts w:ascii="Arial" w:eastAsia="Times New Roman" w:hAnsi="Arial" w:cs="Arial"/>
          <w:color w:val="000000"/>
          <w:lang w:eastAsia="pt-BR"/>
        </w:rPr>
        <w:lastRenderedPageBreak/>
        <w:t>contribuir na elaboração de instrumentos que orientem as dimensões a serem fortalecidas, destacando-se a elaboração de planejamento estratégico, a melhoria contínua da qualidade educacional, a formação continuada dos profissionais da educação e o aprimoramento da gestão democrática;</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0"/>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Formalizar e executar os planos de ações articuladas, dando cumprimento às metas de qualidade estabelecidas para a educação básica pública e às estratégias de apoio técnico e financeiro voltadas à melhoria da gestão educacional, à formação de </w:t>
      </w:r>
      <w:r>
        <w:rPr>
          <w:rFonts w:ascii="Arial" w:eastAsia="Times New Roman" w:hAnsi="Arial" w:cs="Arial"/>
          <w:color w:val="000000"/>
          <w:lang w:eastAsia="pt-BR"/>
        </w:rPr>
        <w:t>professores e professoras</w:t>
      </w:r>
      <w:r w:rsidRPr="00404CA0">
        <w:rPr>
          <w:rFonts w:ascii="Arial" w:eastAsia="Times New Roman" w:hAnsi="Arial" w:cs="Arial"/>
          <w:color w:val="000000"/>
          <w:lang w:eastAsia="pt-BR"/>
        </w:rPr>
        <w:t xml:space="preserve"> e profissionais de serviços e apoio escolares, à ampliação e ao desenvolvimento de recursos pedagógicos e à melhoria e expansão da infraestrutura física da rede escolar;</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0"/>
        </w:numPr>
        <w:jc w:val="both"/>
        <w:rPr>
          <w:rFonts w:ascii="Arial" w:eastAsia="Times New Roman" w:hAnsi="Arial" w:cs="Arial"/>
          <w:color w:val="000000"/>
          <w:lang w:eastAsia="pt-BR"/>
        </w:rPr>
      </w:pPr>
      <w:r w:rsidRPr="00404CA0">
        <w:rPr>
          <w:rFonts w:ascii="Arial" w:eastAsia="Times New Roman" w:hAnsi="Arial" w:cs="Arial"/>
          <w:color w:val="000000"/>
          <w:lang w:eastAsia="pt-BR"/>
        </w:rPr>
        <w:t>Associar a prestação de assistência técnica financeira, em termos estabelecidos conforme pactuação voluntária entre a Secretaria de Educação e as escolas da rede municipal com IDEB abaixo da média prevista para o município, com fixação de metas intermediárias;</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0"/>
        </w:numPr>
        <w:jc w:val="both"/>
        <w:rPr>
          <w:rFonts w:ascii="Arial" w:eastAsia="Times New Roman" w:hAnsi="Arial" w:cs="Arial"/>
          <w:color w:val="000000"/>
          <w:lang w:eastAsia="pt-BR"/>
        </w:rPr>
      </w:pPr>
      <w:r w:rsidRPr="00404CA0">
        <w:rPr>
          <w:rFonts w:ascii="Arial" w:eastAsia="Times New Roman" w:hAnsi="Arial" w:cs="Arial"/>
          <w:color w:val="000000"/>
          <w:lang w:eastAsia="pt-BR"/>
        </w:rPr>
        <w:t>Aprimorar os instrumentos internos de avaliação da qualidade do ensino fundamental e médio, em todos os componentes curriculares, com vistas à melhoria de seus processos e práticas pedagógicas das escolas e dos resultados nas avaliações externas, promovidas pelo Estado ou pela União;</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0"/>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Orientar políticas de assistência pedagógica entre as escolas públicas de forma a atingir as metas do IDEB, diminuindo a diferença entre os índices alcançados e os previstos, garantindo a equidade da aprendizagem até o último ano da vigência deste PDME; </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0"/>
        </w:numPr>
        <w:jc w:val="both"/>
        <w:rPr>
          <w:rFonts w:ascii="Arial" w:eastAsia="Times New Roman" w:hAnsi="Arial" w:cs="Arial"/>
          <w:color w:val="000000"/>
          <w:lang w:eastAsia="pt-BR"/>
        </w:rPr>
      </w:pPr>
      <w:r w:rsidRPr="00404CA0">
        <w:rPr>
          <w:rFonts w:ascii="Arial" w:eastAsia="Times New Roman" w:hAnsi="Arial" w:cs="Arial"/>
          <w:color w:val="000000"/>
          <w:lang w:eastAsia="pt-BR"/>
        </w:rPr>
        <w:t>Fixar, acompanhar e divulgar bienalmente os resultados pedagógicos dos indicadores do sistema nacional de avaliação da educação básica e do IDEB, relativos às escolas, às redes públicas de educação básica e aos sistemas de ensino da União, do Estado e do Município, assegurando a contextualização desses resultados com relação a indicadores sociais relevantes, a transparência e o acesso público às informações técnicas de concepção e operação do sistema de avaliação;</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0"/>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Incentivar a aplicação de tecnologias educacionais para a educação infantil, ensino fundamental e ensino médio e de práticas pedagógicas inovadoras que assegurem a melhoria do fluxo escolar e a aprendizagem dos </w:t>
      </w:r>
      <w:r w:rsidRPr="0012023D">
        <w:rPr>
          <w:rFonts w:ascii="Arial" w:eastAsia="Times New Roman" w:hAnsi="Arial" w:cs="Arial"/>
          <w:color w:val="000000"/>
          <w:lang w:eastAsia="pt-BR"/>
        </w:rPr>
        <w:t>alunos</w:t>
      </w:r>
      <w:r>
        <w:rPr>
          <w:rFonts w:ascii="Arial" w:eastAsia="Times New Roman" w:hAnsi="Arial" w:cs="Arial"/>
          <w:color w:val="000000"/>
          <w:lang w:eastAsia="pt-BR"/>
        </w:rPr>
        <w:t xml:space="preserve"> e alunas</w:t>
      </w:r>
      <w:r w:rsidRPr="00404CA0">
        <w:rPr>
          <w:rFonts w:ascii="Arial" w:eastAsia="Times New Roman" w:hAnsi="Arial" w:cs="Arial"/>
          <w:color w:val="000000"/>
          <w:lang w:eastAsia="pt-BR"/>
        </w:rPr>
        <w:t>, consideradas as diversidades de métodos e propostas pedagógicas, com preferência para softwares livres e recursos educacionais abertos, bem como o acompanhamento dos resultados de sua aplicação;</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0"/>
        </w:numPr>
        <w:jc w:val="both"/>
        <w:rPr>
          <w:rFonts w:ascii="Arial" w:eastAsia="Times New Roman" w:hAnsi="Arial" w:cs="Arial"/>
          <w:color w:val="000000"/>
          <w:lang w:eastAsia="pt-BR"/>
        </w:rPr>
      </w:pPr>
      <w:r w:rsidRPr="00404CA0">
        <w:rPr>
          <w:rFonts w:ascii="Arial" w:eastAsia="Times New Roman" w:hAnsi="Arial" w:cs="Arial"/>
          <w:color w:val="000000"/>
          <w:lang w:eastAsia="pt-BR"/>
        </w:rPr>
        <w:t>Garantir transporte gratuito para todos os estudantes residentes na zona rural, na faixa etária da educação escolar obrigatória, mediante renovação e padronização integral da frota de veículos de acordo com especificações definidas pelo Instituto Nacional de Metrologia, Qualidade e Tecnologia – INMETRO, buscando a participação financeira do Estado e da União, visando reduzir a evasão escolar e o tempo médio de deslocamento a partir de cada situação local;</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0"/>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Garantir o acesso à rede mundial de computadores em banda larga, ampliando a velocidade conforme capacidade técnica local e relação computador/aluno nas escolas da rede pública de educação básica, promovendo a utilização pedagógica </w:t>
      </w:r>
      <w:r w:rsidRPr="00404CA0">
        <w:rPr>
          <w:rFonts w:ascii="Arial" w:eastAsia="Times New Roman" w:hAnsi="Arial" w:cs="Arial"/>
          <w:color w:val="000000"/>
          <w:lang w:eastAsia="pt-BR"/>
        </w:rPr>
        <w:lastRenderedPageBreak/>
        <w:t>das tecnologias da informação e da comunicação;</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0"/>
        </w:numPr>
        <w:jc w:val="both"/>
        <w:rPr>
          <w:rFonts w:ascii="Arial" w:eastAsia="Times New Roman" w:hAnsi="Arial" w:cs="Arial"/>
          <w:color w:val="000000"/>
          <w:lang w:eastAsia="pt-BR"/>
        </w:rPr>
      </w:pPr>
      <w:r w:rsidRPr="00404CA0">
        <w:rPr>
          <w:rFonts w:ascii="Arial" w:eastAsia="Times New Roman" w:hAnsi="Arial" w:cs="Arial"/>
          <w:color w:val="000000"/>
          <w:lang w:eastAsia="pt-BR"/>
        </w:rPr>
        <w:t>Apoiar técnica e financeiramente a gestão escolar mediante transferência direta de recursos financeiros à escola municipal, garantindo a participação da comunidade escolar no planejamento e na aplicação dos recursos</w:t>
      </w:r>
      <w:r>
        <w:rPr>
          <w:rFonts w:ascii="Arial" w:eastAsia="Times New Roman" w:hAnsi="Arial" w:cs="Arial"/>
          <w:color w:val="000000"/>
          <w:lang w:eastAsia="pt-BR"/>
        </w:rPr>
        <w:t>,</w:t>
      </w:r>
      <w:r w:rsidRPr="00404CA0">
        <w:rPr>
          <w:rFonts w:ascii="Arial" w:eastAsia="Times New Roman" w:hAnsi="Arial" w:cs="Arial"/>
          <w:color w:val="000000"/>
          <w:lang w:eastAsia="pt-BR"/>
        </w:rPr>
        <w:t xml:space="preserve"> visando a ampliação da transparência e ao efetivo desenvolvimento da gestão democrática;</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0"/>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Ampliar ações de atendimento ao </w:t>
      </w:r>
      <w:r w:rsidRPr="0012023D">
        <w:rPr>
          <w:rFonts w:ascii="Arial" w:eastAsia="Times New Roman" w:hAnsi="Arial" w:cs="Arial"/>
          <w:color w:val="000000"/>
          <w:lang w:eastAsia="pt-BR"/>
        </w:rPr>
        <w:t>aluno</w:t>
      </w:r>
      <w:r w:rsidRPr="00404CA0">
        <w:rPr>
          <w:rFonts w:ascii="Arial" w:eastAsia="Times New Roman" w:hAnsi="Arial" w:cs="Arial"/>
          <w:color w:val="000000"/>
          <w:lang w:eastAsia="pt-BR"/>
        </w:rPr>
        <w:t>, em todas as etapas da educação básica,por meio de programas suplementares de material didático-escolar, transporte, alimentação e assistência à saúde, ampliando os recursos, se houver disponibilidade financeira no município;</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0"/>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Ampliar o acesso dos </w:t>
      </w:r>
      <w:r w:rsidRPr="0012023D">
        <w:rPr>
          <w:rFonts w:ascii="Arial" w:eastAsia="Times New Roman" w:hAnsi="Arial" w:cs="Arial"/>
          <w:color w:val="000000"/>
          <w:lang w:eastAsia="pt-BR"/>
        </w:rPr>
        <w:t>alunos</w:t>
      </w:r>
      <w:r w:rsidR="00D15645">
        <w:rPr>
          <w:rFonts w:ascii="Arial" w:eastAsia="Times New Roman" w:hAnsi="Arial" w:cs="Arial"/>
          <w:color w:val="000000"/>
          <w:lang w:eastAsia="pt-BR"/>
        </w:rPr>
        <w:t xml:space="preserve"> </w:t>
      </w:r>
      <w:r>
        <w:rPr>
          <w:rFonts w:ascii="Arial" w:eastAsia="Times New Roman" w:hAnsi="Arial" w:cs="Arial"/>
          <w:color w:val="000000"/>
          <w:lang w:eastAsia="pt-BR"/>
        </w:rPr>
        <w:t xml:space="preserve">e alunas </w:t>
      </w:r>
      <w:r w:rsidRPr="00404CA0">
        <w:rPr>
          <w:rFonts w:ascii="Arial" w:eastAsia="Times New Roman" w:hAnsi="Arial" w:cs="Arial"/>
          <w:color w:val="000000"/>
          <w:lang w:eastAsia="pt-BR"/>
        </w:rPr>
        <w:t>a espaços para a prática esportiva, a bens culturais e artísticos, a equipamentos e laboratórios de ciências e, em cada edifício escolar, e acessibilidade às pessoas com deficiência;</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0"/>
        </w:numPr>
        <w:jc w:val="both"/>
        <w:rPr>
          <w:rFonts w:ascii="Arial" w:eastAsia="Times New Roman" w:hAnsi="Arial" w:cs="Arial"/>
          <w:color w:val="000000"/>
          <w:lang w:eastAsia="pt-BR"/>
        </w:rPr>
      </w:pPr>
      <w:r w:rsidRPr="00404CA0">
        <w:rPr>
          <w:rFonts w:ascii="Arial" w:eastAsia="Times New Roman" w:hAnsi="Arial" w:cs="Arial"/>
          <w:color w:val="000000"/>
          <w:lang w:eastAsia="pt-BR"/>
        </w:rPr>
        <w:t>Aderir, em regime de colaboração, a programa nacional de reestruturação e aquisição de equipamentos para escolas públicas;</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0"/>
        </w:numPr>
        <w:jc w:val="both"/>
        <w:rPr>
          <w:rFonts w:ascii="Arial" w:eastAsia="Times New Roman" w:hAnsi="Arial" w:cs="Arial"/>
          <w:color w:val="000000"/>
          <w:lang w:eastAsia="pt-BR"/>
        </w:rPr>
      </w:pPr>
      <w:r w:rsidRPr="00404CA0">
        <w:rPr>
          <w:rFonts w:ascii="Arial" w:eastAsia="Times New Roman" w:hAnsi="Arial" w:cs="Arial"/>
          <w:color w:val="000000"/>
          <w:lang w:eastAsia="pt-BR"/>
        </w:rPr>
        <w:t>Prover as escolas municipais de equipamentos e recursos tecnológicos para a utilização pedagógica e melhorar as bibliotecas com acervo, redes digitais e internet;</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0"/>
        </w:numPr>
        <w:jc w:val="both"/>
        <w:rPr>
          <w:rFonts w:ascii="Arial" w:eastAsia="Times New Roman" w:hAnsi="Arial" w:cs="Arial"/>
          <w:color w:val="000000"/>
          <w:lang w:eastAsia="pt-BR"/>
        </w:rPr>
      </w:pPr>
      <w:r w:rsidRPr="00404CA0">
        <w:rPr>
          <w:rFonts w:ascii="Arial" w:eastAsia="Times New Roman" w:hAnsi="Arial" w:cs="Arial"/>
          <w:color w:val="000000"/>
          <w:lang w:eastAsia="pt-BR"/>
        </w:rPr>
        <w:t>Contribuir, em regime de colaboração com a União, com o estabelecimento de parâmetros mínimos de qualidade dos serviços da educação, a serem utilizados com referência para infraestrutura das escolas, recursos pedagógicos, entre outros insumos relevantes, bem como instrumentos para adoção de medidas para a melhoria da qualidade de ensino;</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0"/>
        </w:numPr>
        <w:jc w:val="both"/>
        <w:rPr>
          <w:rFonts w:ascii="Arial" w:eastAsia="Times New Roman" w:hAnsi="Arial" w:cs="Arial"/>
          <w:color w:val="000000"/>
          <w:lang w:eastAsia="pt-BR"/>
        </w:rPr>
      </w:pPr>
      <w:r w:rsidRPr="00404CA0">
        <w:rPr>
          <w:rFonts w:ascii="Arial" w:eastAsia="Times New Roman" w:hAnsi="Arial" w:cs="Arial"/>
          <w:color w:val="000000"/>
          <w:lang w:eastAsia="pt-BR"/>
        </w:rPr>
        <w:t>Oferecer a formação inicial e continuada em tecnologias informatizadas para o pessoal técnico da secretaria de educação, órgãos educacionais, escolas de educação básica, incluindo os gestores;</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0"/>
        </w:numPr>
        <w:jc w:val="both"/>
        <w:rPr>
          <w:rFonts w:ascii="Arial" w:eastAsia="Times New Roman" w:hAnsi="Arial" w:cs="Arial"/>
          <w:color w:val="000000"/>
          <w:lang w:eastAsia="pt-BR"/>
        </w:rPr>
      </w:pPr>
      <w:r w:rsidRPr="00404CA0">
        <w:rPr>
          <w:rFonts w:ascii="Arial" w:eastAsia="Times New Roman" w:hAnsi="Arial" w:cs="Arial"/>
          <w:color w:val="000000"/>
          <w:lang w:eastAsia="pt-BR"/>
        </w:rPr>
        <w:t>Incentivar e promover ações de combate à violência na escola, capacitação de educadores para detecção de suas causas, como a violência doméstica e sexual, favorecendo a adoção de providências adequadas para promover a construção da cultura de paz e um ambiente dotado de segurança para a comunidade;</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0"/>
        </w:numPr>
        <w:jc w:val="both"/>
        <w:rPr>
          <w:rFonts w:ascii="Arial" w:eastAsia="Times New Roman" w:hAnsi="Arial" w:cs="Arial"/>
          <w:color w:val="000000"/>
          <w:lang w:eastAsia="pt-BR"/>
        </w:rPr>
      </w:pPr>
      <w:r w:rsidRPr="00404CA0">
        <w:rPr>
          <w:rFonts w:ascii="Arial" w:eastAsia="Times New Roman" w:hAnsi="Arial" w:cs="Arial"/>
          <w:color w:val="000000"/>
          <w:lang w:eastAsia="pt-BR"/>
        </w:rPr>
        <w:t>Participar de políticas de inclusão e permanência na escola para adolescentes e jovens que se encontram em regime de liberdade assistida e em situação de rua, assegurando os princípios da Lei 8069, de 13 de julho de 1990 – Estatuto da Criança e do Adolescente;</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0"/>
        </w:numPr>
        <w:jc w:val="both"/>
        <w:rPr>
          <w:rFonts w:ascii="Arial" w:eastAsia="Times New Roman" w:hAnsi="Arial" w:cs="Arial"/>
          <w:color w:val="000000"/>
          <w:lang w:eastAsia="pt-BR"/>
        </w:rPr>
      </w:pPr>
      <w:r w:rsidRPr="00404CA0">
        <w:rPr>
          <w:rFonts w:ascii="Arial" w:eastAsia="Times New Roman" w:hAnsi="Arial" w:cs="Arial"/>
          <w:color w:val="000000"/>
          <w:lang w:eastAsia="pt-BR"/>
        </w:rPr>
        <w:t>Garantir nos currículos escolares conteúdos sobre a história e a cultura afro-brasileira e implementar ações educacionais nos termos das Leis nº 10.639, de 09 de janeiro de 2003 e 11.645, de 10 de março de 2008, assegurando a implementação das respectivas diretrizes curriculares nacionais por meio de ações colaborativas com fóruns de educação para a diversidade étnico-racial, conselhos escolares, equipes pedagógicas e a sociedade civil;</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0"/>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Adaptar currículos e propostas pedagógicas para a educação escolar para as escolas do campo, incluindo conteúdos culturais, fortalecendo as práticas </w:t>
      </w:r>
      <w:r w:rsidRPr="00404CA0">
        <w:rPr>
          <w:rFonts w:ascii="Arial" w:eastAsia="Times New Roman" w:hAnsi="Arial" w:cs="Arial"/>
          <w:color w:val="000000"/>
          <w:lang w:eastAsia="pt-BR"/>
        </w:rPr>
        <w:lastRenderedPageBreak/>
        <w:t xml:space="preserve">socioculturais, inclusive para os </w:t>
      </w:r>
      <w:r w:rsidRPr="0012023D">
        <w:rPr>
          <w:rFonts w:ascii="Arial" w:eastAsia="Times New Roman" w:hAnsi="Arial" w:cs="Arial"/>
          <w:color w:val="000000"/>
          <w:lang w:eastAsia="pt-BR"/>
        </w:rPr>
        <w:t>alunos</w:t>
      </w:r>
      <w:r w:rsidRPr="00404CA0">
        <w:rPr>
          <w:rFonts w:ascii="Arial" w:eastAsia="Times New Roman" w:hAnsi="Arial" w:cs="Arial"/>
          <w:color w:val="000000"/>
          <w:lang w:eastAsia="pt-BR"/>
        </w:rPr>
        <w:t xml:space="preserve"> com deficiência;</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0"/>
        </w:numPr>
        <w:jc w:val="both"/>
        <w:rPr>
          <w:rFonts w:ascii="Arial" w:eastAsia="Times New Roman" w:hAnsi="Arial" w:cs="Arial"/>
          <w:color w:val="000000"/>
          <w:lang w:eastAsia="pt-BR"/>
        </w:rPr>
      </w:pPr>
      <w:r w:rsidRPr="00404CA0">
        <w:rPr>
          <w:rFonts w:ascii="Arial" w:eastAsia="Times New Roman" w:hAnsi="Arial" w:cs="Arial"/>
          <w:color w:val="000000"/>
          <w:lang w:eastAsia="pt-BR"/>
        </w:rPr>
        <w:t>Mobilizar as famílias e setores da sociedade civil, articulando a educação formal com experiências de educação popular e cidadã, com os propósitos de que a esse direito seja assumido como responsabilidade de todos e de ampliar o controle social sobre o cumprimento das políticas públicas educacionais;</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0"/>
        </w:numPr>
        <w:jc w:val="both"/>
        <w:rPr>
          <w:rFonts w:ascii="Arial" w:eastAsia="Times New Roman" w:hAnsi="Arial" w:cs="Arial"/>
          <w:color w:val="000000"/>
          <w:lang w:eastAsia="pt-BR"/>
        </w:rPr>
      </w:pPr>
      <w:r w:rsidRPr="00404CA0">
        <w:rPr>
          <w:rFonts w:ascii="Arial" w:eastAsia="Times New Roman" w:hAnsi="Arial" w:cs="Arial"/>
          <w:color w:val="000000"/>
          <w:lang w:eastAsia="pt-BR"/>
        </w:rPr>
        <w:t>Contribuir para a articulação dos programas da área da educação, com os de outras áreas, como saúde, trabalho e emprego, assistência social, esporte e cultura, possibilitando a criação de rede de apoio às famílias e o desenvolvimento de ações de prevenção, promoção e atenção à saúde para os estudantes;</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0"/>
        </w:numPr>
        <w:rPr>
          <w:rFonts w:ascii="Arial" w:hAnsi="Arial" w:cs="Arial"/>
          <w:color w:val="000000"/>
        </w:rPr>
      </w:pPr>
      <w:r w:rsidRPr="00404CA0">
        <w:rPr>
          <w:rFonts w:ascii="Arial" w:eastAsia="Times New Roman" w:hAnsi="Arial" w:cs="Arial"/>
          <w:color w:val="000000"/>
        </w:rPr>
        <w:t>Fomentar ações especificamente voltadas para a promoção, prevenção, atenção e atendimento à saúde e à integridade física, mental e emocional dos profissionais da educação, como condição para a melhoria da qualidade educacional;</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0"/>
        </w:numPr>
        <w:jc w:val="both"/>
        <w:rPr>
          <w:rFonts w:ascii="Arial" w:eastAsia="Times New Roman" w:hAnsi="Arial" w:cs="Arial"/>
          <w:color w:val="000000"/>
          <w:lang w:eastAsia="pt-BR"/>
        </w:rPr>
      </w:pPr>
      <w:r w:rsidRPr="00404CA0">
        <w:rPr>
          <w:rFonts w:ascii="Arial" w:eastAsia="Times New Roman" w:hAnsi="Arial" w:cs="Arial"/>
          <w:color w:val="000000"/>
          <w:lang w:eastAsia="pt-BR"/>
        </w:rPr>
        <w:t>Aderir aos sistemas estadual e nacional de avaliação da educação, visando orientar as políticas públicas e as práticas pedagógicas;</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0"/>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Fomentar a utilização do acervo do Programa Nacional de Biblioteca na Escola para a formação de leitores, a capacitação de </w:t>
      </w:r>
      <w:r>
        <w:rPr>
          <w:rFonts w:ascii="Arial" w:eastAsia="Times New Roman" w:hAnsi="Arial" w:cs="Arial"/>
          <w:color w:val="000000"/>
          <w:lang w:eastAsia="pt-BR"/>
        </w:rPr>
        <w:t>professores e professora</w:t>
      </w:r>
      <w:r w:rsidRPr="00404CA0">
        <w:rPr>
          <w:rFonts w:ascii="Arial" w:eastAsia="Times New Roman" w:hAnsi="Arial" w:cs="Arial"/>
          <w:color w:val="000000"/>
          <w:lang w:eastAsia="pt-BR"/>
        </w:rPr>
        <w:t>s, bibliotecários, agentes da comunidade para atuar como mediadores da leitura, de acordo com as especificidades das diferentes etapas do desenvolvimento e da aprendizagem;</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0"/>
        </w:numPr>
        <w:jc w:val="both"/>
        <w:rPr>
          <w:rFonts w:ascii="Arial" w:eastAsia="Times New Roman" w:hAnsi="Arial" w:cs="Arial"/>
          <w:color w:val="000000"/>
          <w:lang w:eastAsia="pt-BR"/>
        </w:rPr>
      </w:pPr>
      <w:r w:rsidRPr="00404CA0">
        <w:rPr>
          <w:rFonts w:ascii="Arial" w:eastAsia="Times New Roman" w:hAnsi="Arial" w:cs="Arial"/>
          <w:color w:val="000000"/>
          <w:lang w:eastAsia="pt-BR"/>
        </w:rPr>
        <w:t>Promover projetos e ações que incentivem a preservação da memória nacional, para professores</w:t>
      </w:r>
      <w:r>
        <w:rPr>
          <w:rFonts w:ascii="Arial" w:eastAsia="Times New Roman" w:hAnsi="Arial" w:cs="Arial"/>
          <w:color w:val="000000"/>
          <w:lang w:eastAsia="pt-BR"/>
        </w:rPr>
        <w:t>, professoras,</w:t>
      </w:r>
      <w:r w:rsidRPr="00404CA0">
        <w:rPr>
          <w:rFonts w:ascii="Arial" w:eastAsia="Times New Roman" w:hAnsi="Arial" w:cs="Arial"/>
          <w:color w:val="000000"/>
          <w:lang w:eastAsia="pt-BR"/>
        </w:rPr>
        <w:t xml:space="preserve"> alunos</w:t>
      </w:r>
      <w:r>
        <w:rPr>
          <w:rFonts w:ascii="Arial" w:eastAsia="Times New Roman" w:hAnsi="Arial" w:cs="Arial"/>
          <w:color w:val="000000"/>
          <w:lang w:eastAsia="pt-BR"/>
        </w:rPr>
        <w:t xml:space="preserve"> e alunas</w:t>
      </w:r>
      <w:r w:rsidRPr="00404CA0">
        <w:rPr>
          <w:rFonts w:ascii="Arial" w:eastAsia="Times New Roman" w:hAnsi="Arial" w:cs="Arial"/>
          <w:color w:val="000000"/>
          <w:lang w:eastAsia="pt-BR"/>
        </w:rPr>
        <w:t>;</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0"/>
        </w:numPr>
        <w:jc w:val="both"/>
        <w:rPr>
          <w:rFonts w:ascii="Arial" w:eastAsia="Times New Roman" w:hAnsi="Arial" w:cs="Arial"/>
          <w:color w:val="000000"/>
          <w:lang w:eastAsia="pt-BR"/>
        </w:rPr>
      </w:pPr>
      <w:r w:rsidRPr="00404CA0">
        <w:rPr>
          <w:rFonts w:ascii="Arial" w:eastAsia="Times New Roman" w:hAnsi="Arial" w:cs="Arial"/>
          <w:color w:val="000000"/>
          <w:lang w:eastAsia="pt-BR"/>
        </w:rPr>
        <w:t>Valorizar o trabalho realizado pelas escolas que apresentam avanços nos resultados do IDEB;</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0"/>
        </w:numPr>
        <w:jc w:val="both"/>
        <w:rPr>
          <w:rFonts w:ascii="Arial" w:eastAsia="Times New Roman" w:hAnsi="Arial" w:cs="Arial"/>
          <w:color w:val="000000"/>
          <w:lang w:eastAsia="pt-BR"/>
        </w:rPr>
      </w:pPr>
      <w:r w:rsidRPr="00404CA0">
        <w:rPr>
          <w:rFonts w:ascii="Arial" w:eastAsia="Times New Roman" w:hAnsi="Arial" w:cs="Arial"/>
          <w:color w:val="000000"/>
          <w:lang w:eastAsia="pt-BR"/>
        </w:rPr>
        <w:t>Fomentar a realização de eventos como reuniões, seminários e congressos com objetivo de promover a troca de experiência e de práticas pedagógicas exitosas que favoreceram a melhoria dos resultados do IDEB, entre as escolas do município;</w:t>
      </w:r>
    </w:p>
    <w:p w:rsidR="00E87DCC" w:rsidRPr="00B44AB1" w:rsidRDefault="00E87DCC" w:rsidP="00E87DCC">
      <w:pPr>
        <w:tabs>
          <w:tab w:val="left" w:pos="1215"/>
        </w:tabs>
        <w:rPr>
          <w:rFonts w:ascii="Arial" w:hAnsi="Arial" w:cs="Arial"/>
        </w:rPr>
      </w:pPr>
    </w:p>
    <w:p w:rsidR="00E87DCC" w:rsidRPr="00F30B20" w:rsidRDefault="00E87DCC" w:rsidP="00E87DCC">
      <w:pPr>
        <w:tabs>
          <w:tab w:val="left" w:pos="1215"/>
        </w:tabs>
        <w:rPr>
          <w:rFonts w:ascii="Arial" w:hAnsi="Arial" w:cs="Arial"/>
        </w:rPr>
      </w:pPr>
      <w:r w:rsidRPr="00F30B20">
        <w:rPr>
          <w:rFonts w:ascii="Arial" w:hAnsi="Arial" w:cs="Arial"/>
          <w:b/>
        </w:rPr>
        <w:t>1.7 – EJA Integrada à Educação Profissional</w:t>
      </w:r>
    </w:p>
    <w:p w:rsidR="00E87DCC" w:rsidRPr="00B44AB1" w:rsidRDefault="00E87DCC" w:rsidP="00E87DCC">
      <w:pPr>
        <w:rPr>
          <w:rFonts w:ascii="Arial" w:hAnsi="Arial" w:cs="Arial"/>
        </w:rPr>
      </w:pPr>
    </w:p>
    <w:p w:rsidR="00E87DCC" w:rsidRPr="00B44AB1" w:rsidRDefault="00E87DCC" w:rsidP="00E87DCC">
      <w:pPr>
        <w:jc w:val="both"/>
        <w:rPr>
          <w:rFonts w:ascii="Arial" w:hAnsi="Arial" w:cs="Arial"/>
        </w:rPr>
      </w:pPr>
      <w:r w:rsidRPr="00B44AB1">
        <w:rPr>
          <w:rFonts w:ascii="Arial" w:hAnsi="Arial" w:cs="Arial"/>
        </w:rPr>
        <w:tab/>
        <w:t xml:space="preserve">Em relação a esse tema, o PNE previu, em sua </w:t>
      </w:r>
      <w:r w:rsidRPr="00A00357">
        <w:rPr>
          <w:rFonts w:ascii="Arial" w:hAnsi="Arial" w:cs="Arial"/>
        </w:rPr>
        <w:t>meta 10</w:t>
      </w:r>
      <w:r w:rsidRPr="00B44AB1">
        <w:rPr>
          <w:rFonts w:ascii="Arial" w:hAnsi="Arial" w:cs="Arial"/>
        </w:rPr>
        <w:t>: “Oferecer, no mínimo, 25% (vinte e cinco por cento) das matrículas de educação de jovens e adultos, nos ensinos fundamental e médio, na forma integrada à educação profissional.”</w:t>
      </w:r>
    </w:p>
    <w:p w:rsidR="00E87DCC" w:rsidRPr="00B44AB1" w:rsidRDefault="00E87DCC" w:rsidP="00E87DCC">
      <w:pPr>
        <w:rPr>
          <w:rFonts w:ascii="Arial" w:hAnsi="Arial" w:cs="Arial"/>
        </w:rPr>
      </w:pPr>
      <w:r>
        <w:rPr>
          <w:rFonts w:ascii="Arial" w:hAnsi="Arial" w:cs="Arial"/>
          <w:noProof/>
          <w:lang w:eastAsia="pt-BR" w:bidi="ar-SA"/>
        </w:rPr>
        <w:drawing>
          <wp:anchor distT="0" distB="0" distL="0" distR="114935" simplePos="0" relativeHeight="251674112" behindDoc="0" locked="0" layoutInCell="1" allowOverlap="1">
            <wp:simplePos x="0" y="0"/>
            <wp:positionH relativeFrom="column">
              <wp:posOffset>-97790</wp:posOffset>
            </wp:positionH>
            <wp:positionV relativeFrom="paragraph">
              <wp:posOffset>328295</wp:posOffset>
            </wp:positionV>
            <wp:extent cx="6275705" cy="1654175"/>
            <wp:effectExtent l="0" t="0" r="0" b="3175"/>
            <wp:wrapSquare wrapText="bothSides"/>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973"/>
                    <a:stretch>
                      <a:fillRect/>
                    </a:stretch>
                  </pic:blipFill>
                  <pic:spPr bwMode="auto">
                    <a:xfrm>
                      <a:off x="0" y="0"/>
                      <a:ext cx="6275705" cy="1654175"/>
                    </a:xfrm>
                    <a:prstGeom prst="rect">
                      <a:avLst/>
                    </a:prstGeom>
                    <a:solidFill>
                      <a:srgbClr val="FFFFFF"/>
                    </a:solidFill>
                    <a:ln>
                      <a:noFill/>
                    </a:ln>
                  </pic:spPr>
                </pic:pic>
              </a:graphicData>
            </a:graphic>
          </wp:anchor>
        </w:drawing>
      </w:r>
      <w:r w:rsidRPr="00B44AB1">
        <w:rPr>
          <w:rFonts w:ascii="Arial" w:hAnsi="Arial" w:cs="Arial"/>
        </w:rPr>
        <w:t>Conforme os dados e informações disponíveis, o diagnóstico levantado é o seguinte:</w:t>
      </w:r>
    </w:p>
    <w:p w:rsidR="00E87DCC" w:rsidRPr="00B44AB1" w:rsidRDefault="00E87DCC" w:rsidP="00E87DCC">
      <w:pPr>
        <w:rPr>
          <w:rFonts w:ascii="Arial" w:hAnsi="Arial" w:cs="Arial"/>
        </w:rPr>
      </w:pPr>
    </w:p>
    <w:p w:rsidR="00E87DCC" w:rsidRPr="00B44AB1" w:rsidRDefault="00E87DCC" w:rsidP="00E87DCC">
      <w:pPr>
        <w:rPr>
          <w:rFonts w:ascii="Arial" w:hAnsi="Arial" w:cs="Arial"/>
          <w:lang w:eastAsia="pt-BR"/>
        </w:rPr>
      </w:pPr>
    </w:p>
    <w:p w:rsidR="00E87DCC" w:rsidRPr="00B44AB1" w:rsidRDefault="00E87DCC" w:rsidP="00E87DCC">
      <w:pPr>
        <w:tabs>
          <w:tab w:val="left" w:pos="1215"/>
        </w:tabs>
        <w:rPr>
          <w:rFonts w:ascii="Arial" w:hAnsi="Arial" w:cs="Arial"/>
          <w:b/>
          <w:u w:val="single"/>
        </w:rPr>
      </w:pPr>
    </w:p>
    <w:p w:rsidR="00E87DCC" w:rsidRDefault="00E87DCC" w:rsidP="00E87DCC">
      <w:pPr>
        <w:jc w:val="both"/>
        <w:rPr>
          <w:rFonts w:ascii="Arial" w:hAnsi="Arial" w:cs="Arial"/>
        </w:rPr>
      </w:pPr>
      <w:r>
        <w:rPr>
          <w:rFonts w:ascii="Arial" w:hAnsi="Arial" w:cs="Arial"/>
        </w:rPr>
        <w:tab/>
      </w:r>
      <w:r w:rsidRPr="002E0F0E">
        <w:rPr>
          <w:rFonts w:ascii="Arial" w:hAnsi="Arial" w:cs="Arial"/>
        </w:rPr>
        <w:t>A Educação de Jovens e Adultos integrada à educação profissional foi ofertada no município em 2010 e 2011 na Escola Estadual Professor Joaquim Rodarte e no Centro Estadual de Educação Continuada (CESEC)</w:t>
      </w:r>
      <w:r>
        <w:rPr>
          <w:rFonts w:ascii="Arial" w:hAnsi="Arial" w:cs="Arial"/>
        </w:rPr>
        <w:t>,</w:t>
      </w:r>
      <w:r w:rsidRPr="002E0F0E">
        <w:rPr>
          <w:rFonts w:ascii="Arial" w:hAnsi="Arial" w:cs="Arial"/>
        </w:rPr>
        <w:t xml:space="preserve"> pelo Programa de Educação Profissional (PEP)</w:t>
      </w:r>
      <w:r>
        <w:rPr>
          <w:rFonts w:ascii="Arial" w:hAnsi="Arial" w:cs="Arial"/>
        </w:rPr>
        <w:t>, na modalidade</w:t>
      </w:r>
      <w:r w:rsidRPr="002E0F0E">
        <w:rPr>
          <w:rFonts w:ascii="Arial" w:hAnsi="Arial" w:cs="Arial"/>
        </w:rPr>
        <w:t xml:space="preserve"> Educação de Jovens e Adultos (EJA) da Secretaria de Educação de Minas Gerais vinculado com o Centro Estadual de E</w:t>
      </w:r>
      <w:r>
        <w:rPr>
          <w:rFonts w:ascii="Arial" w:hAnsi="Arial" w:cs="Arial"/>
        </w:rPr>
        <w:t xml:space="preserve">ducação Tecnológica Paula Souza, </w:t>
      </w:r>
      <w:r w:rsidRPr="002E0F0E">
        <w:rPr>
          <w:rFonts w:ascii="Arial" w:hAnsi="Arial" w:cs="Arial"/>
        </w:rPr>
        <w:t>do Governo de São Paulo</w:t>
      </w:r>
      <w:r>
        <w:rPr>
          <w:rFonts w:ascii="Arial" w:hAnsi="Arial" w:cs="Arial"/>
        </w:rPr>
        <w:t>,</w:t>
      </w:r>
      <w:r w:rsidRPr="002E0F0E">
        <w:rPr>
          <w:rFonts w:ascii="Arial" w:hAnsi="Arial" w:cs="Arial"/>
        </w:rPr>
        <w:t xml:space="preserve"> com o Curso Técnico em Secretariado e Assessoria.</w:t>
      </w:r>
    </w:p>
    <w:p w:rsidR="00E87DCC" w:rsidRPr="00B44AB1" w:rsidRDefault="00E87DCC" w:rsidP="00E87DCC">
      <w:pPr>
        <w:jc w:val="both"/>
        <w:rPr>
          <w:rFonts w:ascii="Arial" w:hAnsi="Arial" w:cs="Arial"/>
        </w:rPr>
      </w:pPr>
    </w:p>
    <w:p w:rsidR="00E87DCC" w:rsidRPr="00B44AB1" w:rsidRDefault="00E87DCC" w:rsidP="00E87DCC">
      <w:pPr>
        <w:ind w:firstLine="708"/>
        <w:jc w:val="both"/>
        <w:rPr>
          <w:rFonts w:ascii="Arial" w:eastAsia="Times New Roman" w:hAnsi="Arial" w:cs="Arial"/>
          <w:color w:val="000000"/>
          <w:shd w:val="clear" w:color="auto" w:fill="FFFF00"/>
          <w:lang w:eastAsia="pt-BR"/>
        </w:rPr>
      </w:pPr>
      <w:r w:rsidRPr="00B44AB1">
        <w:rPr>
          <w:rFonts w:ascii="Arial" w:hAnsi="Arial" w:cs="Arial"/>
        </w:rPr>
        <w:t xml:space="preserve">Em consonância </w:t>
      </w:r>
      <w:r w:rsidRPr="00B44AB1">
        <w:rPr>
          <w:rFonts w:ascii="Arial" w:eastAsia="Times New Roman" w:hAnsi="Arial" w:cs="Arial"/>
          <w:color w:val="000000"/>
          <w:lang w:eastAsia="pt-BR"/>
        </w:rPr>
        <w:t>com as diretrizes nacionais e em regime de colaboração são as estratégias definidas pelo Município para a oferta de matrículas de educação de jovens e adultos no ensino fundamental e médio, na forma integrada à educação profissional.</w:t>
      </w:r>
    </w:p>
    <w:p w:rsidR="00E87DCC" w:rsidRDefault="00E87DCC" w:rsidP="00E87DCC">
      <w:pPr>
        <w:tabs>
          <w:tab w:val="left" w:pos="1215"/>
        </w:tabs>
        <w:rPr>
          <w:rFonts w:ascii="Arial" w:hAnsi="Arial" w:cs="Arial"/>
          <w:b/>
          <w:u w:val="single"/>
        </w:rPr>
      </w:pPr>
    </w:p>
    <w:p w:rsidR="00E87DCC" w:rsidRPr="00404CA0" w:rsidRDefault="00E87DCC" w:rsidP="00E87DCC">
      <w:pPr>
        <w:numPr>
          <w:ilvl w:val="0"/>
          <w:numId w:val="12"/>
        </w:numPr>
        <w:jc w:val="both"/>
        <w:rPr>
          <w:rFonts w:ascii="Arial" w:hAnsi="Arial" w:cs="Arial"/>
          <w:color w:val="000000"/>
          <w:lang w:eastAsia="pt-BR"/>
        </w:rPr>
      </w:pPr>
      <w:r w:rsidRPr="00404CA0">
        <w:rPr>
          <w:rFonts w:ascii="Arial" w:hAnsi="Arial" w:cs="Arial"/>
          <w:color w:val="000000"/>
          <w:lang w:eastAsia="pt-BR"/>
        </w:rPr>
        <w:t xml:space="preserve">Participar de programa nacional de educação de jovens e adultos voltado à conclusão do ensino fundamental e à formação profissional inicial, de forma a estimular a conclusão da educação básica; </w:t>
      </w:r>
    </w:p>
    <w:p w:rsidR="00E87DCC" w:rsidRPr="00404CA0" w:rsidRDefault="00E87DCC" w:rsidP="00E87DCC">
      <w:pPr>
        <w:jc w:val="both"/>
        <w:rPr>
          <w:rFonts w:ascii="Arial" w:hAnsi="Arial" w:cs="Arial"/>
          <w:color w:val="000000"/>
          <w:lang w:eastAsia="pt-BR"/>
        </w:rPr>
      </w:pPr>
    </w:p>
    <w:p w:rsidR="00E87DCC" w:rsidRPr="00404CA0" w:rsidRDefault="00E87DCC" w:rsidP="00E87DCC">
      <w:pPr>
        <w:numPr>
          <w:ilvl w:val="0"/>
          <w:numId w:val="12"/>
        </w:numPr>
        <w:jc w:val="both"/>
        <w:rPr>
          <w:rFonts w:ascii="Arial" w:hAnsi="Arial" w:cs="Arial"/>
          <w:color w:val="000000"/>
          <w:lang w:eastAsia="pt-BR"/>
        </w:rPr>
      </w:pPr>
      <w:r w:rsidRPr="00404CA0">
        <w:rPr>
          <w:rFonts w:ascii="Arial" w:hAnsi="Arial" w:cs="Arial"/>
          <w:color w:val="000000"/>
          <w:lang w:eastAsia="pt-BR"/>
        </w:rPr>
        <w:t>Colaborar na expansão das matrículas na educação de jovens e adultos, de modo a articular a formação inicial e continuada de trabalhadores com a educação profissional, objetivando a elevação do nível de escolaridade do trabalhador, inclusive da pessoa com deficiência;</w:t>
      </w:r>
    </w:p>
    <w:p w:rsidR="00E87DCC" w:rsidRPr="00404CA0" w:rsidRDefault="00E87DCC" w:rsidP="00E87DCC">
      <w:pPr>
        <w:jc w:val="both"/>
        <w:rPr>
          <w:rFonts w:ascii="Arial" w:hAnsi="Arial" w:cs="Arial"/>
          <w:color w:val="000000"/>
          <w:lang w:eastAsia="pt-BR"/>
        </w:rPr>
      </w:pPr>
    </w:p>
    <w:p w:rsidR="00E87DCC" w:rsidRPr="00404CA0" w:rsidRDefault="00E87DCC" w:rsidP="00E87DCC">
      <w:pPr>
        <w:numPr>
          <w:ilvl w:val="0"/>
          <w:numId w:val="12"/>
        </w:numPr>
        <w:jc w:val="both"/>
        <w:rPr>
          <w:rFonts w:ascii="Arial" w:hAnsi="Arial" w:cs="Arial"/>
          <w:color w:val="000000"/>
          <w:lang w:eastAsia="pt-BR"/>
        </w:rPr>
      </w:pPr>
      <w:r w:rsidRPr="00404CA0">
        <w:rPr>
          <w:rFonts w:ascii="Arial" w:hAnsi="Arial" w:cs="Arial"/>
          <w:color w:val="000000"/>
          <w:lang w:eastAsia="pt-BR"/>
        </w:rPr>
        <w:t>Fomentar a integração da educação de jovens e adultos com a educação profissional, em cursos planejados, de acordo com as características do público da educação de jovens e adultos e considerando as especificidades da população do campo, inclusive na modalidade de educação a distância;</w:t>
      </w:r>
    </w:p>
    <w:p w:rsidR="00E87DCC" w:rsidRPr="00404CA0" w:rsidRDefault="00E87DCC" w:rsidP="00E87DCC">
      <w:pPr>
        <w:jc w:val="both"/>
        <w:rPr>
          <w:rFonts w:ascii="Arial" w:hAnsi="Arial" w:cs="Arial"/>
          <w:color w:val="000000"/>
          <w:lang w:eastAsia="pt-BR"/>
        </w:rPr>
      </w:pPr>
    </w:p>
    <w:p w:rsidR="00E87DCC" w:rsidRPr="00404CA0" w:rsidRDefault="00E87DCC" w:rsidP="00E87DCC">
      <w:pPr>
        <w:numPr>
          <w:ilvl w:val="0"/>
          <w:numId w:val="12"/>
        </w:numPr>
        <w:jc w:val="both"/>
        <w:rPr>
          <w:rFonts w:ascii="Arial" w:hAnsi="Arial" w:cs="Arial"/>
          <w:color w:val="000000"/>
          <w:lang w:eastAsia="pt-BR"/>
        </w:rPr>
      </w:pPr>
      <w:r w:rsidRPr="00404CA0">
        <w:rPr>
          <w:rFonts w:ascii="Arial" w:hAnsi="Arial" w:cs="Arial"/>
          <w:color w:val="000000"/>
          <w:lang w:eastAsia="pt-BR"/>
        </w:rPr>
        <w:t xml:space="preserve">Estimular a diversificação curricular da educação de jovens e adultos, articulando a formação básica e a preparação para o mundo do trabalho e estabelecendo relações entre teoria e prática, nos eixos da ciência, do trabalho, da tecnologia e da cultura e cidadania, de forma a organizar o tempo e o espaço pedagógicos adequados às características desses </w:t>
      </w:r>
      <w:r w:rsidRPr="002A2861">
        <w:rPr>
          <w:rFonts w:ascii="Arial" w:hAnsi="Arial" w:cs="Arial"/>
          <w:color w:val="000000"/>
          <w:lang w:eastAsia="pt-BR"/>
        </w:rPr>
        <w:t>alunos</w:t>
      </w:r>
      <w:r w:rsidRPr="00404CA0">
        <w:rPr>
          <w:rFonts w:ascii="Arial" w:hAnsi="Arial" w:cs="Arial"/>
          <w:color w:val="000000"/>
          <w:lang w:eastAsia="pt-BR"/>
        </w:rPr>
        <w:t>;</w:t>
      </w:r>
    </w:p>
    <w:p w:rsidR="00E87DCC" w:rsidRPr="00404CA0" w:rsidRDefault="00E87DCC" w:rsidP="00E87DCC">
      <w:pPr>
        <w:jc w:val="both"/>
        <w:rPr>
          <w:rFonts w:ascii="Arial" w:hAnsi="Arial" w:cs="Arial"/>
          <w:color w:val="000000"/>
          <w:lang w:eastAsia="pt-BR"/>
        </w:rPr>
      </w:pPr>
    </w:p>
    <w:p w:rsidR="00E87DCC" w:rsidRPr="00404CA0" w:rsidRDefault="00E87DCC" w:rsidP="00E87DCC">
      <w:pPr>
        <w:numPr>
          <w:ilvl w:val="0"/>
          <w:numId w:val="12"/>
        </w:numPr>
        <w:jc w:val="both"/>
        <w:rPr>
          <w:rFonts w:ascii="Arial" w:hAnsi="Arial" w:cs="Arial"/>
          <w:color w:val="000000"/>
          <w:lang w:eastAsia="pt-BR"/>
        </w:rPr>
      </w:pPr>
      <w:r w:rsidRPr="00404CA0">
        <w:rPr>
          <w:rFonts w:ascii="Arial" w:hAnsi="Arial" w:cs="Arial"/>
          <w:color w:val="000000"/>
          <w:lang w:eastAsia="pt-BR"/>
        </w:rPr>
        <w:t>Fomentar a produção de material didático, o desenvolvimento de currículos e metodologias específicas, os instrumentos de avaliação, o acesso a equipamentos e laboratórios e a formação continuada de docentes das redes públicas que atuam na educação de jovens e adultos articulada à educação profissional;</w:t>
      </w:r>
    </w:p>
    <w:p w:rsidR="00E87DCC" w:rsidRPr="00404CA0" w:rsidRDefault="00E87DCC" w:rsidP="00E87DCC">
      <w:pPr>
        <w:jc w:val="both"/>
        <w:rPr>
          <w:rFonts w:ascii="Arial" w:hAnsi="Arial" w:cs="Arial"/>
          <w:color w:val="000000"/>
          <w:lang w:eastAsia="pt-BR"/>
        </w:rPr>
      </w:pPr>
    </w:p>
    <w:p w:rsidR="00E87DCC" w:rsidRPr="00404CA0" w:rsidRDefault="00E87DCC" w:rsidP="00E87DCC">
      <w:pPr>
        <w:numPr>
          <w:ilvl w:val="0"/>
          <w:numId w:val="12"/>
        </w:numPr>
        <w:jc w:val="both"/>
        <w:rPr>
          <w:rFonts w:ascii="Arial" w:hAnsi="Arial" w:cs="Arial"/>
          <w:color w:val="000000"/>
          <w:lang w:eastAsia="pt-BR"/>
        </w:rPr>
      </w:pPr>
      <w:r w:rsidRPr="00404CA0">
        <w:rPr>
          <w:rFonts w:ascii="Arial" w:hAnsi="Arial" w:cs="Arial"/>
          <w:color w:val="000000"/>
          <w:lang w:eastAsia="pt-BR"/>
        </w:rPr>
        <w:t>Fomentar a oferta pública de formação inicial e continuada para trabalhadores articulada à educação de jovens e adultos, em regime de colaboração e com apoio de entidades privadas de formação profissional vinculadas ao sistema sindical e de entidades sem fins lucrativos de atendimento à pessoa com deficiência, com atuação exclusiva na modalidade;</w:t>
      </w:r>
    </w:p>
    <w:p w:rsidR="00E87DCC" w:rsidRPr="00B44AB1" w:rsidRDefault="00E87DCC" w:rsidP="00E87DCC">
      <w:pPr>
        <w:tabs>
          <w:tab w:val="left" w:pos="1215"/>
        </w:tabs>
        <w:rPr>
          <w:rFonts w:ascii="Arial" w:hAnsi="Arial" w:cs="Arial"/>
          <w:b/>
          <w:u w:val="single"/>
        </w:rPr>
      </w:pPr>
    </w:p>
    <w:p w:rsidR="00E87DCC" w:rsidRPr="00F52B38" w:rsidRDefault="00E87DCC" w:rsidP="00E87DCC">
      <w:pPr>
        <w:tabs>
          <w:tab w:val="left" w:pos="1215"/>
        </w:tabs>
        <w:rPr>
          <w:rFonts w:ascii="Arial" w:hAnsi="Arial" w:cs="Arial"/>
          <w:b/>
        </w:rPr>
      </w:pPr>
      <w:r w:rsidRPr="00F52B38">
        <w:rPr>
          <w:rFonts w:ascii="Arial" w:hAnsi="Arial" w:cs="Arial"/>
          <w:b/>
        </w:rPr>
        <w:t>1.8 – Educação Profissional</w:t>
      </w:r>
    </w:p>
    <w:p w:rsidR="00E87DCC" w:rsidRPr="00B44AB1" w:rsidRDefault="00E87DCC" w:rsidP="00E87DCC">
      <w:pPr>
        <w:rPr>
          <w:rFonts w:ascii="Arial" w:hAnsi="Arial" w:cs="Arial"/>
        </w:rPr>
      </w:pPr>
    </w:p>
    <w:p w:rsidR="00E87DCC" w:rsidRPr="00B44AB1" w:rsidRDefault="00E87DCC" w:rsidP="00E87DCC">
      <w:pPr>
        <w:rPr>
          <w:rFonts w:ascii="Arial" w:hAnsi="Arial" w:cs="Arial"/>
        </w:rPr>
      </w:pPr>
      <w:r w:rsidRPr="00B44AB1">
        <w:rPr>
          <w:rFonts w:ascii="Arial" w:hAnsi="Arial" w:cs="Arial"/>
        </w:rPr>
        <w:tab/>
        <w:t xml:space="preserve">Em relação a esse tema, o PNE previu, em sua </w:t>
      </w:r>
      <w:r w:rsidRPr="005C2B28">
        <w:rPr>
          <w:rFonts w:ascii="Arial" w:hAnsi="Arial" w:cs="Arial"/>
        </w:rPr>
        <w:t>meta 11</w:t>
      </w:r>
      <w:r w:rsidRPr="00B44AB1">
        <w:rPr>
          <w:rFonts w:ascii="Arial" w:hAnsi="Arial" w:cs="Arial"/>
        </w:rPr>
        <w:t xml:space="preserve">: “Triplicar as matrículas da Educação Profissional Técnica de nível médio, assegurando a qualidade da oferta e pelo menos 50% </w:t>
      </w:r>
      <w:r>
        <w:rPr>
          <w:rFonts w:ascii="Arial" w:hAnsi="Arial" w:cs="Arial"/>
        </w:rPr>
        <w:t>da expansão no segmento público</w:t>
      </w:r>
      <w:r w:rsidRPr="00B44AB1">
        <w:rPr>
          <w:rFonts w:ascii="Arial" w:hAnsi="Arial" w:cs="Arial"/>
        </w:rPr>
        <w:t>”</w:t>
      </w:r>
      <w:r>
        <w:rPr>
          <w:rFonts w:ascii="Arial" w:hAnsi="Arial" w:cs="Arial"/>
        </w:rPr>
        <w:t>.</w:t>
      </w:r>
    </w:p>
    <w:p w:rsidR="00E87DCC" w:rsidRDefault="00E87DCC" w:rsidP="00E87DCC">
      <w:pPr>
        <w:jc w:val="both"/>
        <w:rPr>
          <w:rFonts w:ascii="Arial" w:hAnsi="Arial" w:cs="Arial"/>
        </w:rPr>
      </w:pPr>
      <w:r w:rsidRPr="00B44AB1">
        <w:rPr>
          <w:rFonts w:ascii="Arial" w:hAnsi="Arial" w:cs="Arial"/>
        </w:rPr>
        <w:tab/>
        <w:t>Conforme os dados e informações disponíveis, o diagnóstico levantado é o seguinte:</w:t>
      </w:r>
    </w:p>
    <w:p w:rsidR="00E87DCC" w:rsidRDefault="00E87DCC" w:rsidP="00E87DCC">
      <w:pPr>
        <w:jc w:val="both"/>
        <w:rPr>
          <w:rFonts w:ascii="Arial" w:hAnsi="Arial" w:cs="Arial"/>
        </w:rPr>
      </w:pPr>
    </w:p>
    <w:p w:rsidR="00E87DCC" w:rsidRDefault="00E87DCC" w:rsidP="00E87DCC">
      <w:pPr>
        <w:jc w:val="both"/>
        <w:rPr>
          <w:rFonts w:ascii="Arial" w:hAnsi="Arial" w:cs="Arial"/>
        </w:rPr>
      </w:pPr>
    </w:p>
    <w:p w:rsidR="00E87DCC" w:rsidRDefault="00E87DCC" w:rsidP="00E87DCC">
      <w:pPr>
        <w:jc w:val="both"/>
        <w:rPr>
          <w:rFonts w:ascii="Arial" w:hAnsi="Arial" w:cs="Arial"/>
        </w:rPr>
      </w:pPr>
    </w:p>
    <w:p w:rsidR="00E87DCC" w:rsidRDefault="00E87DCC" w:rsidP="00E87DCC">
      <w:pPr>
        <w:jc w:val="both"/>
        <w:rPr>
          <w:rFonts w:ascii="Arial" w:hAnsi="Arial" w:cs="Arial"/>
        </w:rPr>
      </w:pPr>
    </w:p>
    <w:p w:rsidR="00E87DCC" w:rsidRPr="00B44AB1" w:rsidRDefault="00E87DCC" w:rsidP="00E87DCC">
      <w:pPr>
        <w:jc w:val="both"/>
        <w:rPr>
          <w:rFonts w:ascii="Arial" w:hAnsi="Arial" w:cs="Arial"/>
          <w:lang w:eastAsia="pt-BR"/>
        </w:rPr>
      </w:pPr>
      <w:r>
        <w:rPr>
          <w:rFonts w:ascii="Arial" w:hAnsi="Arial" w:cs="Arial"/>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4"/>
        <w:gridCol w:w="2444"/>
        <w:gridCol w:w="2445"/>
        <w:gridCol w:w="2445"/>
      </w:tblGrid>
      <w:tr w:rsidR="00E87DCC" w:rsidRPr="00D20EEE" w:rsidTr="00C37D89">
        <w:trPr>
          <w:jc w:val="center"/>
        </w:trPr>
        <w:tc>
          <w:tcPr>
            <w:tcW w:w="9778" w:type="dxa"/>
            <w:gridSpan w:val="4"/>
            <w:shd w:val="clear" w:color="auto" w:fill="D9D9D9"/>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Forma de articulação como Ensino Médio</w:t>
            </w:r>
          </w:p>
        </w:tc>
      </w:tr>
      <w:tr w:rsidR="00E87DCC" w:rsidRPr="00D20EEE" w:rsidTr="00C37D89">
        <w:trPr>
          <w:jc w:val="center"/>
        </w:trPr>
        <w:tc>
          <w:tcPr>
            <w:tcW w:w="2444" w:type="dxa"/>
            <w:shd w:val="clear" w:color="auto" w:fill="D9D9D9"/>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Ano</w:t>
            </w:r>
          </w:p>
        </w:tc>
        <w:tc>
          <w:tcPr>
            <w:tcW w:w="2444" w:type="dxa"/>
            <w:shd w:val="clear" w:color="auto" w:fill="D9D9D9"/>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Integrada</w:t>
            </w:r>
          </w:p>
        </w:tc>
        <w:tc>
          <w:tcPr>
            <w:tcW w:w="2445" w:type="dxa"/>
            <w:shd w:val="clear" w:color="auto" w:fill="D9D9D9"/>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Concomitante</w:t>
            </w:r>
          </w:p>
        </w:tc>
        <w:tc>
          <w:tcPr>
            <w:tcW w:w="2445" w:type="dxa"/>
            <w:shd w:val="clear" w:color="auto" w:fill="D9D9D9"/>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Subsequente</w:t>
            </w:r>
          </w:p>
        </w:tc>
      </w:tr>
      <w:tr w:rsidR="00E87DCC" w:rsidRPr="00D20EEE" w:rsidTr="00C37D89">
        <w:trPr>
          <w:jc w:val="center"/>
        </w:trPr>
        <w:tc>
          <w:tcPr>
            <w:tcW w:w="2444" w:type="dxa"/>
            <w:shd w:val="clear" w:color="auto" w:fill="D9D9D9"/>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2007</w:t>
            </w:r>
          </w:p>
        </w:tc>
        <w:tc>
          <w:tcPr>
            <w:tcW w:w="2444"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0</w:t>
            </w:r>
          </w:p>
        </w:tc>
        <w:tc>
          <w:tcPr>
            <w:tcW w:w="2445"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0</w:t>
            </w:r>
          </w:p>
        </w:tc>
        <w:tc>
          <w:tcPr>
            <w:tcW w:w="2445"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49</w:t>
            </w:r>
          </w:p>
        </w:tc>
      </w:tr>
      <w:tr w:rsidR="00E87DCC" w:rsidRPr="00D20EEE" w:rsidTr="00C37D89">
        <w:trPr>
          <w:jc w:val="center"/>
        </w:trPr>
        <w:tc>
          <w:tcPr>
            <w:tcW w:w="2444" w:type="dxa"/>
            <w:shd w:val="clear" w:color="auto" w:fill="D9D9D9"/>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2008</w:t>
            </w:r>
          </w:p>
        </w:tc>
        <w:tc>
          <w:tcPr>
            <w:tcW w:w="2444"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0</w:t>
            </w:r>
          </w:p>
        </w:tc>
        <w:tc>
          <w:tcPr>
            <w:tcW w:w="2445"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0</w:t>
            </w:r>
          </w:p>
        </w:tc>
        <w:tc>
          <w:tcPr>
            <w:tcW w:w="2445"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0</w:t>
            </w:r>
          </w:p>
        </w:tc>
      </w:tr>
      <w:tr w:rsidR="00E87DCC" w:rsidRPr="00D20EEE" w:rsidTr="00C37D89">
        <w:trPr>
          <w:jc w:val="center"/>
        </w:trPr>
        <w:tc>
          <w:tcPr>
            <w:tcW w:w="2444" w:type="dxa"/>
            <w:shd w:val="clear" w:color="auto" w:fill="D9D9D9"/>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2009</w:t>
            </w:r>
          </w:p>
        </w:tc>
        <w:tc>
          <w:tcPr>
            <w:tcW w:w="2444"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0</w:t>
            </w:r>
          </w:p>
        </w:tc>
        <w:tc>
          <w:tcPr>
            <w:tcW w:w="2445"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20</w:t>
            </w:r>
          </w:p>
        </w:tc>
        <w:tc>
          <w:tcPr>
            <w:tcW w:w="2445"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179</w:t>
            </w:r>
          </w:p>
        </w:tc>
      </w:tr>
      <w:tr w:rsidR="00E87DCC" w:rsidRPr="00D20EEE" w:rsidTr="00C37D89">
        <w:trPr>
          <w:jc w:val="center"/>
        </w:trPr>
        <w:tc>
          <w:tcPr>
            <w:tcW w:w="2444" w:type="dxa"/>
            <w:shd w:val="clear" w:color="auto" w:fill="D9D9D9"/>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2010</w:t>
            </w:r>
          </w:p>
        </w:tc>
        <w:tc>
          <w:tcPr>
            <w:tcW w:w="2444"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0</w:t>
            </w:r>
          </w:p>
        </w:tc>
        <w:tc>
          <w:tcPr>
            <w:tcW w:w="2445"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16</w:t>
            </w:r>
          </w:p>
        </w:tc>
        <w:tc>
          <w:tcPr>
            <w:tcW w:w="2445"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219</w:t>
            </w:r>
          </w:p>
        </w:tc>
      </w:tr>
      <w:tr w:rsidR="00E87DCC" w:rsidRPr="00D20EEE" w:rsidTr="00C37D89">
        <w:trPr>
          <w:jc w:val="center"/>
        </w:trPr>
        <w:tc>
          <w:tcPr>
            <w:tcW w:w="2444" w:type="dxa"/>
            <w:shd w:val="clear" w:color="auto" w:fill="D9D9D9"/>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2011</w:t>
            </w:r>
          </w:p>
        </w:tc>
        <w:tc>
          <w:tcPr>
            <w:tcW w:w="2444"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0</w:t>
            </w:r>
          </w:p>
        </w:tc>
        <w:tc>
          <w:tcPr>
            <w:tcW w:w="2445"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30</w:t>
            </w:r>
          </w:p>
        </w:tc>
        <w:tc>
          <w:tcPr>
            <w:tcW w:w="2445"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425</w:t>
            </w:r>
          </w:p>
        </w:tc>
      </w:tr>
      <w:tr w:rsidR="00E87DCC" w:rsidRPr="00D20EEE" w:rsidTr="00C37D89">
        <w:trPr>
          <w:jc w:val="center"/>
        </w:trPr>
        <w:tc>
          <w:tcPr>
            <w:tcW w:w="2444" w:type="dxa"/>
            <w:shd w:val="clear" w:color="auto" w:fill="D9D9D9"/>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2012</w:t>
            </w:r>
          </w:p>
        </w:tc>
        <w:tc>
          <w:tcPr>
            <w:tcW w:w="2444"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0</w:t>
            </w:r>
          </w:p>
        </w:tc>
        <w:tc>
          <w:tcPr>
            <w:tcW w:w="2445"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104</w:t>
            </w:r>
          </w:p>
        </w:tc>
        <w:tc>
          <w:tcPr>
            <w:tcW w:w="2445"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221</w:t>
            </w:r>
          </w:p>
        </w:tc>
      </w:tr>
      <w:tr w:rsidR="00E87DCC" w:rsidRPr="00D20EEE" w:rsidTr="00C37D89">
        <w:trPr>
          <w:jc w:val="center"/>
        </w:trPr>
        <w:tc>
          <w:tcPr>
            <w:tcW w:w="2444" w:type="dxa"/>
            <w:shd w:val="clear" w:color="auto" w:fill="D9D9D9"/>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2013</w:t>
            </w:r>
          </w:p>
        </w:tc>
        <w:tc>
          <w:tcPr>
            <w:tcW w:w="2444"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0</w:t>
            </w:r>
          </w:p>
        </w:tc>
        <w:tc>
          <w:tcPr>
            <w:tcW w:w="2445"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103</w:t>
            </w:r>
          </w:p>
        </w:tc>
        <w:tc>
          <w:tcPr>
            <w:tcW w:w="2445"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83</w:t>
            </w:r>
          </w:p>
        </w:tc>
      </w:tr>
    </w:tbl>
    <w:p w:rsidR="00E87DCC" w:rsidRPr="002D6670" w:rsidRDefault="00E87DCC" w:rsidP="00E87DCC">
      <w:pPr>
        <w:jc w:val="both"/>
        <w:rPr>
          <w:rFonts w:ascii="Arial" w:hAnsi="Arial" w:cs="Arial"/>
          <w:sz w:val="20"/>
          <w:lang w:eastAsia="pt-BR"/>
        </w:rPr>
      </w:pPr>
      <w:r>
        <w:rPr>
          <w:rFonts w:ascii="Arial" w:hAnsi="Arial" w:cs="Arial"/>
          <w:lang w:eastAsia="pt-BR"/>
        </w:rPr>
        <w:tab/>
      </w:r>
      <w:r>
        <w:rPr>
          <w:rFonts w:ascii="Arial" w:hAnsi="Arial" w:cs="Arial"/>
          <w:sz w:val="20"/>
          <w:lang w:eastAsia="pt-BR"/>
        </w:rPr>
        <w:t xml:space="preserve">Fonte: MEC/Inep/DEED/Censo Escolar/ Preparação: Todos Pela Educação </w:t>
      </w:r>
    </w:p>
    <w:p w:rsidR="00E87DCC" w:rsidRPr="00B44AB1" w:rsidRDefault="00E87DCC" w:rsidP="00E87DCC">
      <w:pPr>
        <w:rPr>
          <w:rFonts w:ascii="Arial" w:hAnsi="Arial" w:cs="Arial"/>
          <w:lang w:eastAsia="pt-BR"/>
        </w:rPr>
      </w:pPr>
    </w:p>
    <w:p w:rsidR="00E87DCC" w:rsidRPr="00463AEE" w:rsidRDefault="00E87DCC" w:rsidP="00E87DCC">
      <w:pPr>
        <w:rPr>
          <w:rFonts w:ascii="Arial" w:hAnsi="Arial" w:cs="Arial"/>
          <w:u w:val="single"/>
        </w:rPr>
      </w:pPr>
    </w:p>
    <w:p w:rsidR="00E87DCC" w:rsidRPr="00B44AB1" w:rsidRDefault="00E87DCC" w:rsidP="00E87DCC">
      <w:pPr>
        <w:rPr>
          <w:rFonts w:ascii="Arial" w:hAnsi="Arial" w:cs="Arial"/>
          <w:lang w:eastAsia="pt-BR"/>
        </w:rPr>
      </w:pPr>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5"/>
        <w:gridCol w:w="3620"/>
        <w:gridCol w:w="2973"/>
      </w:tblGrid>
      <w:tr w:rsidR="00E87DCC" w:rsidRPr="00D20EEE" w:rsidTr="00C37D89">
        <w:trPr>
          <w:jc w:val="center"/>
        </w:trPr>
        <w:tc>
          <w:tcPr>
            <w:tcW w:w="9748" w:type="dxa"/>
            <w:gridSpan w:val="3"/>
            <w:shd w:val="clear" w:color="auto" w:fill="D9D9D9"/>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Rede de ensino</w:t>
            </w:r>
          </w:p>
        </w:tc>
      </w:tr>
      <w:tr w:rsidR="00E87DCC" w:rsidRPr="00D20EEE" w:rsidTr="00C37D89">
        <w:trPr>
          <w:jc w:val="center"/>
        </w:trPr>
        <w:tc>
          <w:tcPr>
            <w:tcW w:w="3155" w:type="dxa"/>
            <w:shd w:val="clear" w:color="auto" w:fill="D9D9D9"/>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Ano</w:t>
            </w:r>
          </w:p>
        </w:tc>
        <w:tc>
          <w:tcPr>
            <w:tcW w:w="3620" w:type="dxa"/>
            <w:shd w:val="clear" w:color="auto" w:fill="D9D9D9"/>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Pública</w:t>
            </w:r>
          </w:p>
        </w:tc>
        <w:tc>
          <w:tcPr>
            <w:tcW w:w="2973" w:type="dxa"/>
            <w:shd w:val="clear" w:color="auto" w:fill="D9D9D9"/>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Privada</w:t>
            </w:r>
          </w:p>
        </w:tc>
      </w:tr>
      <w:tr w:rsidR="00E87DCC" w:rsidRPr="00D20EEE" w:rsidTr="00C37D89">
        <w:trPr>
          <w:jc w:val="center"/>
        </w:trPr>
        <w:tc>
          <w:tcPr>
            <w:tcW w:w="3155" w:type="dxa"/>
            <w:shd w:val="clear" w:color="auto" w:fill="D9D9D9"/>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2007</w:t>
            </w:r>
          </w:p>
        </w:tc>
        <w:tc>
          <w:tcPr>
            <w:tcW w:w="3620"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0</w:t>
            </w:r>
          </w:p>
        </w:tc>
        <w:tc>
          <w:tcPr>
            <w:tcW w:w="2973"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49</w:t>
            </w:r>
          </w:p>
        </w:tc>
      </w:tr>
      <w:tr w:rsidR="00E87DCC" w:rsidRPr="00D20EEE" w:rsidTr="00C37D89">
        <w:trPr>
          <w:jc w:val="center"/>
        </w:trPr>
        <w:tc>
          <w:tcPr>
            <w:tcW w:w="3155" w:type="dxa"/>
            <w:shd w:val="clear" w:color="auto" w:fill="D9D9D9"/>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2008</w:t>
            </w:r>
          </w:p>
        </w:tc>
        <w:tc>
          <w:tcPr>
            <w:tcW w:w="3620"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0</w:t>
            </w:r>
          </w:p>
        </w:tc>
        <w:tc>
          <w:tcPr>
            <w:tcW w:w="2973"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0</w:t>
            </w:r>
          </w:p>
        </w:tc>
      </w:tr>
      <w:tr w:rsidR="00E87DCC" w:rsidRPr="00D20EEE" w:rsidTr="00C37D89">
        <w:trPr>
          <w:jc w:val="center"/>
        </w:trPr>
        <w:tc>
          <w:tcPr>
            <w:tcW w:w="3155" w:type="dxa"/>
            <w:shd w:val="clear" w:color="auto" w:fill="D9D9D9"/>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2009</w:t>
            </w:r>
          </w:p>
        </w:tc>
        <w:tc>
          <w:tcPr>
            <w:tcW w:w="3620"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56</w:t>
            </w:r>
          </w:p>
        </w:tc>
        <w:tc>
          <w:tcPr>
            <w:tcW w:w="2973"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143</w:t>
            </w:r>
          </w:p>
        </w:tc>
      </w:tr>
      <w:tr w:rsidR="00E87DCC" w:rsidRPr="00D20EEE" w:rsidTr="00C37D89">
        <w:trPr>
          <w:jc w:val="center"/>
        </w:trPr>
        <w:tc>
          <w:tcPr>
            <w:tcW w:w="3155" w:type="dxa"/>
            <w:shd w:val="clear" w:color="auto" w:fill="D9D9D9"/>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2010</w:t>
            </w:r>
          </w:p>
        </w:tc>
        <w:tc>
          <w:tcPr>
            <w:tcW w:w="3620"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51</w:t>
            </w:r>
          </w:p>
        </w:tc>
        <w:tc>
          <w:tcPr>
            <w:tcW w:w="2973"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184</w:t>
            </w:r>
          </w:p>
        </w:tc>
      </w:tr>
      <w:tr w:rsidR="00E87DCC" w:rsidRPr="00D20EEE" w:rsidTr="00C37D89">
        <w:trPr>
          <w:jc w:val="center"/>
        </w:trPr>
        <w:tc>
          <w:tcPr>
            <w:tcW w:w="3155" w:type="dxa"/>
            <w:shd w:val="clear" w:color="auto" w:fill="D9D9D9"/>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2011</w:t>
            </w:r>
          </w:p>
        </w:tc>
        <w:tc>
          <w:tcPr>
            <w:tcW w:w="3620"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283</w:t>
            </w:r>
          </w:p>
        </w:tc>
        <w:tc>
          <w:tcPr>
            <w:tcW w:w="2973"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172</w:t>
            </w:r>
          </w:p>
        </w:tc>
      </w:tr>
      <w:tr w:rsidR="00E87DCC" w:rsidRPr="00D20EEE" w:rsidTr="00C37D89">
        <w:trPr>
          <w:jc w:val="center"/>
        </w:trPr>
        <w:tc>
          <w:tcPr>
            <w:tcW w:w="3155" w:type="dxa"/>
            <w:shd w:val="clear" w:color="auto" w:fill="D9D9D9"/>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2012</w:t>
            </w:r>
          </w:p>
        </w:tc>
        <w:tc>
          <w:tcPr>
            <w:tcW w:w="3620"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189</w:t>
            </w:r>
          </w:p>
        </w:tc>
        <w:tc>
          <w:tcPr>
            <w:tcW w:w="2973"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136</w:t>
            </w:r>
          </w:p>
        </w:tc>
      </w:tr>
      <w:tr w:rsidR="00E87DCC" w:rsidRPr="00D20EEE" w:rsidTr="00C37D89">
        <w:trPr>
          <w:jc w:val="center"/>
        </w:trPr>
        <w:tc>
          <w:tcPr>
            <w:tcW w:w="3155" w:type="dxa"/>
            <w:shd w:val="clear" w:color="auto" w:fill="D9D9D9"/>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2013</w:t>
            </w:r>
          </w:p>
        </w:tc>
        <w:tc>
          <w:tcPr>
            <w:tcW w:w="3620"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93</w:t>
            </w:r>
          </w:p>
        </w:tc>
        <w:tc>
          <w:tcPr>
            <w:tcW w:w="2973"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93</w:t>
            </w:r>
          </w:p>
        </w:tc>
      </w:tr>
    </w:tbl>
    <w:p w:rsidR="00E87DCC" w:rsidRPr="002D6670" w:rsidRDefault="00E87DCC" w:rsidP="00E87DCC">
      <w:pPr>
        <w:jc w:val="both"/>
        <w:rPr>
          <w:rFonts w:ascii="Arial" w:hAnsi="Arial" w:cs="Arial"/>
          <w:sz w:val="20"/>
          <w:lang w:eastAsia="pt-BR"/>
        </w:rPr>
      </w:pPr>
      <w:r>
        <w:rPr>
          <w:rFonts w:ascii="Arial" w:hAnsi="Arial" w:cs="Arial"/>
          <w:lang w:eastAsia="pt-BR"/>
        </w:rPr>
        <w:tab/>
      </w:r>
      <w:r>
        <w:rPr>
          <w:rFonts w:ascii="Arial" w:hAnsi="Arial" w:cs="Arial"/>
          <w:sz w:val="20"/>
          <w:lang w:eastAsia="pt-BR"/>
        </w:rPr>
        <w:t xml:space="preserve">Fonte: MEC/Inep/DEED/Censo Escolar/ Preparação: Todos Pela Educação </w:t>
      </w:r>
    </w:p>
    <w:p w:rsidR="00E87DCC" w:rsidRPr="00B44AB1" w:rsidRDefault="00E87DCC" w:rsidP="00E87DCC">
      <w:pPr>
        <w:rPr>
          <w:rFonts w:ascii="Arial" w:hAnsi="Arial" w:cs="Arial"/>
        </w:rPr>
      </w:pPr>
    </w:p>
    <w:p w:rsidR="00E87DCC" w:rsidRDefault="00E87DCC" w:rsidP="00E87DCC">
      <w:pPr>
        <w:rPr>
          <w:rFonts w:ascii="Arial" w:hAnsi="Arial" w:cs="Arial"/>
        </w:rPr>
      </w:pPr>
    </w:p>
    <w:p w:rsidR="00E87DCC" w:rsidRPr="00B44AB1" w:rsidRDefault="00E87DCC" w:rsidP="00E87DCC">
      <w:pPr>
        <w:rPr>
          <w:rFonts w:ascii="Arial" w:hAnsi="Arial" w:cs="Arial"/>
        </w:rPr>
      </w:pPr>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5"/>
        <w:gridCol w:w="3620"/>
        <w:gridCol w:w="2973"/>
      </w:tblGrid>
      <w:tr w:rsidR="00E87DCC" w:rsidRPr="00D20EEE" w:rsidTr="00C37D89">
        <w:trPr>
          <w:jc w:val="center"/>
        </w:trPr>
        <w:tc>
          <w:tcPr>
            <w:tcW w:w="9748" w:type="dxa"/>
            <w:gridSpan w:val="3"/>
            <w:shd w:val="clear" w:color="auto" w:fill="D9D9D9"/>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Localidade</w:t>
            </w:r>
          </w:p>
        </w:tc>
      </w:tr>
      <w:tr w:rsidR="00E87DCC" w:rsidRPr="00D20EEE" w:rsidTr="00C37D89">
        <w:trPr>
          <w:jc w:val="center"/>
        </w:trPr>
        <w:tc>
          <w:tcPr>
            <w:tcW w:w="3155" w:type="dxa"/>
            <w:shd w:val="clear" w:color="auto" w:fill="D9D9D9"/>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Ano</w:t>
            </w:r>
          </w:p>
        </w:tc>
        <w:tc>
          <w:tcPr>
            <w:tcW w:w="3620" w:type="dxa"/>
            <w:shd w:val="clear" w:color="auto" w:fill="D9D9D9"/>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Urbano</w:t>
            </w:r>
          </w:p>
        </w:tc>
        <w:tc>
          <w:tcPr>
            <w:tcW w:w="2973" w:type="dxa"/>
            <w:shd w:val="clear" w:color="auto" w:fill="D9D9D9"/>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Rural</w:t>
            </w:r>
          </w:p>
        </w:tc>
      </w:tr>
      <w:tr w:rsidR="00E87DCC" w:rsidRPr="00D20EEE" w:rsidTr="00C37D89">
        <w:trPr>
          <w:jc w:val="center"/>
        </w:trPr>
        <w:tc>
          <w:tcPr>
            <w:tcW w:w="3155" w:type="dxa"/>
            <w:shd w:val="clear" w:color="auto" w:fill="D9D9D9"/>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2007</w:t>
            </w:r>
          </w:p>
        </w:tc>
        <w:tc>
          <w:tcPr>
            <w:tcW w:w="3620"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49</w:t>
            </w:r>
          </w:p>
        </w:tc>
        <w:tc>
          <w:tcPr>
            <w:tcW w:w="2973"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0</w:t>
            </w:r>
          </w:p>
        </w:tc>
      </w:tr>
      <w:tr w:rsidR="00E87DCC" w:rsidRPr="00D20EEE" w:rsidTr="00C37D89">
        <w:trPr>
          <w:jc w:val="center"/>
        </w:trPr>
        <w:tc>
          <w:tcPr>
            <w:tcW w:w="3155" w:type="dxa"/>
            <w:shd w:val="clear" w:color="auto" w:fill="D9D9D9"/>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2008</w:t>
            </w:r>
          </w:p>
        </w:tc>
        <w:tc>
          <w:tcPr>
            <w:tcW w:w="3620"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0</w:t>
            </w:r>
          </w:p>
        </w:tc>
        <w:tc>
          <w:tcPr>
            <w:tcW w:w="2973"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0</w:t>
            </w:r>
          </w:p>
        </w:tc>
      </w:tr>
      <w:tr w:rsidR="00E87DCC" w:rsidRPr="00D20EEE" w:rsidTr="00C37D89">
        <w:trPr>
          <w:jc w:val="center"/>
        </w:trPr>
        <w:tc>
          <w:tcPr>
            <w:tcW w:w="3155" w:type="dxa"/>
            <w:shd w:val="clear" w:color="auto" w:fill="D9D9D9"/>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2009</w:t>
            </w:r>
          </w:p>
        </w:tc>
        <w:tc>
          <w:tcPr>
            <w:tcW w:w="3620"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199</w:t>
            </w:r>
          </w:p>
        </w:tc>
        <w:tc>
          <w:tcPr>
            <w:tcW w:w="2973"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0</w:t>
            </w:r>
          </w:p>
        </w:tc>
      </w:tr>
      <w:tr w:rsidR="00E87DCC" w:rsidRPr="00D20EEE" w:rsidTr="00C37D89">
        <w:trPr>
          <w:jc w:val="center"/>
        </w:trPr>
        <w:tc>
          <w:tcPr>
            <w:tcW w:w="3155" w:type="dxa"/>
            <w:shd w:val="clear" w:color="auto" w:fill="D9D9D9"/>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2010</w:t>
            </w:r>
          </w:p>
        </w:tc>
        <w:tc>
          <w:tcPr>
            <w:tcW w:w="3620"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235</w:t>
            </w:r>
          </w:p>
        </w:tc>
        <w:tc>
          <w:tcPr>
            <w:tcW w:w="2973"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0</w:t>
            </w:r>
          </w:p>
        </w:tc>
      </w:tr>
      <w:tr w:rsidR="00E87DCC" w:rsidRPr="00D20EEE" w:rsidTr="00C37D89">
        <w:trPr>
          <w:jc w:val="center"/>
        </w:trPr>
        <w:tc>
          <w:tcPr>
            <w:tcW w:w="3155" w:type="dxa"/>
            <w:shd w:val="clear" w:color="auto" w:fill="D9D9D9"/>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2011</w:t>
            </w:r>
          </w:p>
        </w:tc>
        <w:tc>
          <w:tcPr>
            <w:tcW w:w="3620"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455</w:t>
            </w:r>
          </w:p>
        </w:tc>
        <w:tc>
          <w:tcPr>
            <w:tcW w:w="2973"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0</w:t>
            </w:r>
          </w:p>
        </w:tc>
      </w:tr>
      <w:tr w:rsidR="00E87DCC" w:rsidRPr="00D20EEE" w:rsidTr="00C37D89">
        <w:trPr>
          <w:jc w:val="center"/>
        </w:trPr>
        <w:tc>
          <w:tcPr>
            <w:tcW w:w="3155" w:type="dxa"/>
            <w:shd w:val="clear" w:color="auto" w:fill="D9D9D9"/>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2012</w:t>
            </w:r>
          </w:p>
        </w:tc>
        <w:tc>
          <w:tcPr>
            <w:tcW w:w="3620"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325</w:t>
            </w:r>
          </w:p>
        </w:tc>
        <w:tc>
          <w:tcPr>
            <w:tcW w:w="2973"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0</w:t>
            </w:r>
          </w:p>
        </w:tc>
      </w:tr>
      <w:tr w:rsidR="00E87DCC" w:rsidRPr="00D20EEE" w:rsidTr="00C37D89">
        <w:trPr>
          <w:jc w:val="center"/>
        </w:trPr>
        <w:tc>
          <w:tcPr>
            <w:tcW w:w="3155" w:type="dxa"/>
            <w:shd w:val="clear" w:color="auto" w:fill="D9D9D9"/>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2013</w:t>
            </w:r>
          </w:p>
        </w:tc>
        <w:tc>
          <w:tcPr>
            <w:tcW w:w="3620"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186</w:t>
            </w:r>
          </w:p>
        </w:tc>
        <w:tc>
          <w:tcPr>
            <w:tcW w:w="2973" w:type="dxa"/>
            <w:shd w:val="clear" w:color="auto" w:fill="auto"/>
            <w:vAlign w:val="center"/>
          </w:tcPr>
          <w:p w:rsidR="00E87DCC" w:rsidRPr="005C2B28" w:rsidRDefault="00E87DCC" w:rsidP="00C37D89">
            <w:pPr>
              <w:jc w:val="center"/>
              <w:rPr>
                <w:rFonts w:ascii="Arial" w:hAnsi="Arial" w:cs="Arial"/>
                <w:lang w:eastAsia="pt-BR"/>
              </w:rPr>
            </w:pPr>
            <w:r w:rsidRPr="005C2B28">
              <w:rPr>
                <w:rFonts w:ascii="Arial" w:hAnsi="Arial" w:cs="Arial"/>
                <w:lang w:eastAsia="pt-BR"/>
              </w:rPr>
              <w:t>0</w:t>
            </w:r>
          </w:p>
        </w:tc>
      </w:tr>
    </w:tbl>
    <w:p w:rsidR="00E87DCC" w:rsidRPr="002D6670" w:rsidRDefault="00E87DCC" w:rsidP="00E87DCC">
      <w:pPr>
        <w:jc w:val="both"/>
        <w:rPr>
          <w:rFonts w:ascii="Arial" w:hAnsi="Arial" w:cs="Arial"/>
          <w:sz w:val="20"/>
          <w:lang w:eastAsia="pt-BR"/>
        </w:rPr>
      </w:pPr>
      <w:r>
        <w:rPr>
          <w:rFonts w:ascii="Arial" w:hAnsi="Arial" w:cs="Arial"/>
          <w:lang w:eastAsia="pt-BR"/>
        </w:rPr>
        <w:tab/>
      </w:r>
      <w:r>
        <w:rPr>
          <w:rFonts w:ascii="Arial" w:hAnsi="Arial" w:cs="Arial"/>
          <w:sz w:val="20"/>
          <w:lang w:eastAsia="pt-BR"/>
        </w:rPr>
        <w:t xml:space="preserve">Fonte: MEC/Inep/DEED/Censo Escolar/ Preparação: Todos Pela Educação </w:t>
      </w:r>
    </w:p>
    <w:p w:rsidR="00E87DCC" w:rsidRPr="00B44AB1" w:rsidRDefault="00E87DCC" w:rsidP="00E87DCC">
      <w:pPr>
        <w:rPr>
          <w:rFonts w:ascii="Arial" w:hAnsi="Arial" w:cs="Arial"/>
        </w:rPr>
      </w:pPr>
    </w:p>
    <w:p w:rsidR="00E87DCC" w:rsidRPr="00B44AB1" w:rsidRDefault="00E87DCC" w:rsidP="00E87DCC">
      <w:pPr>
        <w:jc w:val="both"/>
        <w:rPr>
          <w:rFonts w:ascii="Arial" w:hAnsi="Arial" w:cs="Arial"/>
        </w:rPr>
      </w:pPr>
    </w:p>
    <w:p w:rsidR="00E87DCC" w:rsidRPr="00B44AB1" w:rsidRDefault="00E87DCC" w:rsidP="00E87DCC">
      <w:pPr>
        <w:jc w:val="both"/>
        <w:rPr>
          <w:rFonts w:ascii="Arial" w:hAnsi="Arial" w:cs="Arial"/>
        </w:rPr>
      </w:pPr>
      <w:r w:rsidRPr="00B44AB1">
        <w:rPr>
          <w:rFonts w:ascii="Arial" w:hAnsi="Arial" w:cs="Arial"/>
        </w:rPr>
        <w:tab/>
        <w:t xml:space="preserve">A oferta da educação profissional vem crescendo em Formiga, com a oferta de cursos em nível médio pela rede estadual em parceria com o Programa Nacional de Acesso ao Ensino Técnico e Emprego - PRONATEC, na forma concomitante. O Instituto Federal de Minas Gerais – Campus Formiga iniciou a oferta de cursos técnicos na forma concomitante e a partir de 2014 oferece o ensino médio com a educação profissional integrada. O município conta o Colégio Técnico CECON que oferece a educação profissional particular e conveniada com o MEC/PRONATEC. </w:t>
      </w:r>
    </w:p>
    <w:p w:rsidR="00E87DCC" w:rsidRPr="00B44AB1" w:rsidRDefault="00E87DCC" w:rsidP="00E87DCC">
      <w:pPr>
        <w:jc w:val="both"/>
        <w:rPr>
          <w:rFonts w:ascii="Arial" w:hAnsi="Arial" w:cs="Arial"/>
        </w:rPr>
      </w:pPr>
      <w:r w:rsidRPr="00B44AB1">
        <w:rPr>
          <w:rFonts w:ascii="Arial" w:hAnsi="Arial" w:cs="Arial"/>
        </w:rPr>
        <w:tab/>
        <w:t xml:space="preserve">Mesmo com o crescimento das matrículas na Educação Profissional, existe uma </w:t>
      </w:r>
      <w:r w:rsidRPr="00B44AB1">
        <w:rPr>
          <w:rFonts w:ascii="Arial" w:hAnsi="Arial" w:cs="Arial"/>
        </w:rPr>
        <w:lastRenderedPageBreak/>
        <w:t xml:space="preserve">dicotomia entre a escola e o mundo do trabalho. As novas tecnologias promovem rápidas transformações e exigem novos perfis de profissionais, </w:t>
      </w:r>
      <w:r>
        <w:rPr>
          <w:rFonts w:ascii="Arial" w:hAnsi="Arial" w:cs="Arial"/>
        </w:rPr>
        <w:t>valorizam muito a criatividade</w:t>
      </w:r>
      <w:r w:rsidRPr="00B44AB1">
        <w:rPr>
          <w:rFonts w:ascii="Arial" w:hAnsi="Arial" w:cs="Arial"/>
        </w:rPr>
        <w:t xml:space="preserve"> e a capacidade de relacionar conhecimentos de forma interdisciplinar, na busca pela resolução de problemas. Essas características ainda são pouco valorizadas durante a formação profissional devido a amar</w:t>
      </w:r>
      <w:r>
        <w:rPr>
          <w:rFonts w:ascii="Arial" w:hAnsi="Arial" w:cs="Arial"/>
        </w:rPr>
        <w:t>r</w:t>
      </w:r>
      <w:r w:rsidRPr="00B44AB1">
        <w:rPr>
          <w:rFonts w:ascii="Arial" w:hAnsi="Arial" w:cs="Arial"/>
        </w:rPr>
        <w:t>as de outras disciplinas.</w:t>
      </w:r>
    </w:p>
    <w:p w:rsidR="00E87DCC" w:rsidRPr="00B44AB1" w:rsidRDefault="00E87DCC" w:rsidP="00E87DCC">
      <w:pPr>
        <w:jc w:val="both"/>
        <w:rPr>
          <w:rFonts w:ascii="Arial" w:eastAsia="Times New Roman" w:hAnsi="Arial" w:cs="Arial"/>
          <w:color w:val="000000"/>
          <w:shd w:val="clear" w:color="auto" w:fill="FFFF00"/>
          <w:lang w:eastAsia="pt-BR"/>
        </w:rPr>
      </w:pPr>
      <w:r w:rsidRPr="00B44AB1">
        <w:rPr>
          <w:rFonts w:ascii="Arial" w:hAnsi="Arial" w:cs="Arial"/>
        </w:rPr>
        <w:tab/>
        <w:t xml:space="preserve">Em consonância </w:t>
      </w:r>
      <w:r w:rsidRPr="00B44AB1">
        <w:rPr>
          <w:rFonts w:ascii="Arial" w:eastAsia="Times New Roman" w:hAnsi="Arial" w:cs="Arial"/>
          <w:color w:val="000000"/>
          <w:lang w:eastAsia="pt-BR"/>
        </w:rPr>
        <w:t>com as diretrizes nacionais e em regime de colaboração são as estratégias definidas pelo Município para contribuir para ampliar as matrículas na educação profissional e assegurar a qualidade do ensino.</w:t>
      </w:r>
    </w:p>
    <w:p w:rsidR="00E87DCC" w:rsidRDefault="00E87DCC" w:rsidP="00E87DCC">
      <w:pPr>
        <w:jc w:val="both"/>
        <w:rPr>
          <w:rFonts w:ascii="Arial" w:eastAsia="Times New Roman" w:hAnsi="Arial" w:cs="Arial"/>
          <w:color w:val="000000"/>
          <w:shd w:val="clear" w:color="auto" w:fill="FFFF00"/>
          <w:lang w:eastAsia="pt-BR"/>
        </w:rPr>
      </w:pPr>
    </w:p>
    <w:p w:rsidR="00E87DCC" w:rsidRDefault="00E87DCC" w:rsidP="00E87DCC">
      <w:pPr>
        <w:numPr>
          <w:ilvl w:val="0"/>
          <w:numId w:val="14"/>
        </w:numPr>
        <w:jc w:val="both"/>
        <w:rPr>
          <w:rFonts w:ascii="Arial" w:eastAsia="Times New Roman" w:hAnsi="Arial" w:cs="Arial"/>
          <w:color w:val="000000"/>
          <w:lang w:eastAsia="pt-BR"/>
        </w:rPr>
      </w:pPr>
      <w:r w:rsidRPr="00404CA0">
        <w:rPr>
          <w:rFonts w:ascii="Arial" w:eastAsia="Times New Roman" w:hAnsi="Arial" w:cs="Arial"/>
          <w:color w:val="000000"/>
          <w:lang w:eastAsia="pt-BR"/>
        </w:rPr>
        <w:t>Fomentar a expansão da oferta de educação profissional técnica de nível médio nas redes públicas estadual e federal de ensino, inclusive para as pessoas com deficiência, transtornos globais do desenvolvimento, altas habilidades e superdotação;</w:t>
      </w:r>
    </w:p>
    <w:p w:rsidR="00E87DCC" w:rsidRPr="00404CA0" w:rsidRDefault="00E87DCC" w:rsidP="00E87DCC">
      <w:pPr>
        <w:ind w:left="710"/>
        <w:jc w:val="both"/>
        <w:rPr>
          <w:rFonts w:ascii="Arial" w:eastAsia="Times New Roman" w:hAnsi="Arial" w:cs="Arial"/>
          <w:color w:val="000000"/>
          <w:lang w:eastAsia="pt-BR"/>
        </w:rPr>
      </w:pPr>
    </w:p>
    <w:p w:rsidR="00E87DCC" w:rsidRDefault="00E87DCC" w:rsidP="00E87DCC">
      <w:pPr>
        <w:numPr>
          <w:ilvl w:val="0"/>
          <w:numId w:val="14"/>
        </w:numPr>
        <w:jc w:val="both"/>
        <w:rPr>
          <w:rFonts w:ascii="Arial" w:eastAsia="Times New Roman" w:hAnsi="Arial" w:cs="Arial"/>
          <w:color w:val="000000"/>
          <w:lang w:eastAsia="pt-BR"/>
        </w:rPr>
      </w:pPr>
      <w:r w:rsidRPr="00404CA0">
        <w:rPr>
          <w:rFonts w:ascii="Arial" w:eastAsia="Times New Roman" w:hAnsi="Arial" w:cs="Arial"/>
          <w:color w:val="000000"/>
          <w:lang w:eastAsia="pt-BR"/>
        </w:rPr>
        <w:t>Fomentar a expansão da oferta de educação profissional técnica de nível médio na modalidade de educação a distância, com a finalidade de ampliar a oferta e democratizar o acesso à educação profissional pública e gratuita, assegurado o padrão de qualidade;</w:t>
      </w:r>
    </w:p>
    <w:p w:rsidR="00E87DCC" w:rsidRPr="00404CA0" w:rsidRDefault="00E87DCC" w:rsidP="00E87DCC">
      <w:pPr>
        <w:jc w:val="both"/>
        <w:rPr>
          <w:rFonts w:ascii="Arial" w:eastAsia="Times New Roman" w:hAnsi="Arial" w:cs="Arial"/>
          <w:color w:val="000000"/>
          <w:lang w:eastAsia="pt-BR"/>
        </w:rPr>
      </w:pPr>
    </w:p>
    <w:p w:rsidR="00E87DCC" w:rsidRDefault="00E87DCC" w:rsidP="00E87DCC">
      <w:pPr>
        <w:numPr>
          <w:ilvl w:val="0"/>
          <w:numId w:val="14"/>
        </w:numPr>
        <w:jc w:val="both"/>
        <w:rPr>
          <w:rFonts w:ascii="Arial" w:eastAsia="Times New Roman" w:hAnsi="Arial" w:cs="Arial"/>
          <w:color w:val="000000"/>
          <w:lang w:eastAsia="pt-BR"/>
        </w:rPr>
      </w:pPr>
      <w:r w:rsidRPr="00404CA0">
        <w:rPr>
          <w:rFonts w:ascii="Arial" w:eastAsia="Times New Roman" w:hAnsi="Arial" w:cs="Arial"/>
          <w:color w:val="000000"/>
          <w:lang w:eastAsia="pt-BR"/>
        </w:rPr>
        <w:t>Fomentar a oferta pública de matrículas gratuitas de educação profissional técnica de nível médio pelas entidades privadas de formação profissional vinculadas ao sistema sindical e entidades sem fins lucrativos de atendimento à pessoa com deficiência, com atuação exclusiva na modalidade;</w:t>
      </w:r>
    </w:p>
    <w:p w:rsidR="00E87DCC" w:rsidRPr="00404CA0" w:rsidRDefault="00E87DCC" w:rsidP="00E87DCC">
      <w:pPr>
        <w:ind w:left="710"/>
        <w:jc w:val="both"/>
        <w:rPr>
          <w:rFonts w:ascii="Arial" w:eastAsia="Times New Roman" w:hAnsi="Arial" w:cs="Arial"/>
          <w:color w:val="000000"/>
          <w:lang w:eastAsia="pt-BR"/>
        </w:rPr>
      </w:pPr>
    </w:p>
    <w:p w:rsidR="00E87DCC" w:rsidRDefault="00E87DCC" w:rsidP="00E87DCC">
      <w:pPr>
        <w:numPr>
          <w:ilvl w:val="0"/>
          <w:numId w:val="14"/>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Incentivar os </w:t>
      </w:r>
      <w:r w:rsidRPr="002A2861">
        <w:rPr>
          <w:rFonts w:ascii="Arial" w:eastAsia="Times New Roman" w:hAnsi="Arial" w:cs="Arial"/>
          <w:color w:val="000000"/>
          <w:lang w:eastAsia="pt-BR"/>
        </w:rPr>
        <w:t>alunos</w:t>
      </w:r>
      <w:r>
        <w:rPr>
          <w:rFonts w:ascii="Arial" w:eastAsia="Times New Roman" w:hAnsi="Arial" w:cs="Arial"/>
          <w:color w:val="000000"/>
          <w:lang w:eastAsia="pt-BR"/>
        </w:rPr>
        <w:t xml:space="preserve"> e alunas</w:t>
      </w:r>
      <w:r w:rsidRPr="00404CA0">
        <w:rPr>
          <w:rFonts w:ascii="Arial" w:eastAsia="Times New Roman" w:hAnsi="Arial" w:cs="Arial"/>
          <w:color w:val="000000"/>
          <w:lang w:eastAsia="pt-BR"/>
        </w:rPr>
        <w:t xml:space="preserve"> do ensino médio, residentes na zona rural, a buscarem a formação profissional, de acordo com os seus interesses e necessidades;</w:t>
      </w:r>
    </w:p>
    <w:p w:rsidR="00E87DCC" w:rsidRPr="00404CA0" w:rsidRDefault="00E87DCC" w:rsidP="00E87DCC">
      <w:pPr>
        <w:ind w:left="710"/>
        <w:jc w:val="both"/>
        <w:rPr>
          <w:rFonts w:ascii="Arial" w:eastAsia="Times New Roman" w:hAnsi="Arial" w:cs="Arial"/>
          <w:color w:val="000000"/>
          <w:lang w:eastAsia="pt-BR"/>
        </w:rPr>
      </w:pPr>
    </w:p>
    <w:p w:rsidR="00E87DCC" w:rsidRDefault="00E87DCC" w:rsidP="00E87DCC">
      <w:pPr>
        <w:numPr>
          <w:ilvl w:val="0"/>
          <w:numId w:val="14"/>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Implantar ações de orientação profissional nas turmas de 8º e 9º ano do Ensino </w:t>
      </w:r>
      <w:r>
        <w:rPr>
          <w:rFonts w:ascii="Arial" w:eastAsia="Times New Roman" w:hAnsi="Arial" w:cs="Arial"/>
          <w:color w:val="000000"/>
          <w:lang w:eastAsia="pt-BR"/>
        </w:rPr>
        <w:t>Fundamental em todas as escolas do município</w:t>
      </w:r>
      <w:r w:rsidRPr="00404CA0">
        <w:rPr>
          <w:rFonts w:ascii="Arial" w:eastAsia="Times New Roman" w:hAnsi="Arial" w:cs="Arial"/>
          <w:color w:val="000000"/>
          <w:lang w:eastAsia="pt-BR"/>
        </w:rPr>
        <w:t>, com vistas a escolhas de cursos de ensino médio comum ou técnicos integrados e concomitantes na sequência dos estudos da educação básica;</w:t>
      </w:r>
    </w:p>
    <w:p w:rsidR="00E87DCC" w:rsidRDefault="00E87DCC" w:rsidP="00E87DCC">
      <w:pPr>
        <w:pStyle w:val="PargrafodaLista"/>
        <w:rPr>
          <w:rFonts w:ascii="Arial" w:eastAsia="Times New Roman" w:hAnsi="Arial" w:cs="Arial"/>
          <w:color w:val="000000"/>
          <w:lang w:eastAsia="pt-BR"/>
        </w:rPr>
      </w:pPr>
    </w:p>
    <w:p w:rsidR="00E87DCC" w:rsidRPr="00404CA0" w:rsidRDefault="00E87DCC" w:rsidP="00E87DCC">
      <w:pPr>
        <w:ind w:left="710"/>
        <w:jc w:val="both"/>
        <w:rPr>
          <w:rFonts w:ascii="Arial" w:eastAsia="Times New Roman" w:hAnsi="Arial" w:cs="Arial"/>
          <w:color w:val="000000"/>
          <w:lang w:eastAsia="pt-BR"/>
        </w:rPr>
      </w:pPr>
    </w:p>
    <w:p w:rsidR="00E87DCC" w:rsidRPr="003D3D69" w:rsidRDefault="00E87DCC" w:rsidP="00E87DCC">
      <w:pPr>
        <w:jc w:val="both"/>
        <w:rPr>
          <w:rFonts w:ascii="Arial" w:eastAsia="Times New Roman" w:hAnsi="Arial" w:cs="Arial"/>
          <w:b/>
          <w:color w:val="000000"/>
          <w:lang w:eastAsia="pt-BR"/>
        </w:rPr>
      </w:pPr>
      <w:r w:rsidRPr="003D3D69">
        <w:rPr>
          <w:rFonts w:ascii="Arial" w:eastAsia="Times New Roman" w:hAnsi="Arial" w:cs="Arial"/>
          <w:b/>
          <w:color w:val="000000"/>
          <w:lang w:eastAsia="pt-BR"/>
        </w:rPr>
        <w:t>2 – Superação das desigualdades e a valorização das diferenças.</w:t>
      </w:r>
    </w:p>
    <w:p w:rsidR="00E87DCC" w:rsidRPr="00B44AB1" w:rsidRDefault="00E87DCC" w:rsidP="00E87DCC">
      <w:pPr>
        <w:jc w:val="both"/>
        <w:rPr>
          <w:rFonts w:ascii="Arial" w:eastAsia="Times New Roman" w:hAnsi="Arial" w:cs="Arial"/>
          <w:b/>
          <w:color w:val="000000"/>
          <w:u w:val="single"/>
          <w:lang w:eastAsia="pt-BR"/>
        </w:rPr>
      </w:pPr>
    </w:p>
    <w:p w:rsidR="00E87DCC" w:rsidRPr="00B44AB1" w:rsidRDefault="00E87DCC" w:rsidP="00E87DCC">
      <w:pPr>
        <w:jc w:val="both"/>
        <w:rPr>
          <w:rFonts w:ascii="Arial" w:hAnsi="Arial" w:cs="Arial"/>
          <w:b/>
          <w:u w:val="single"/>
        </w:rPr>
      </w:pPr>
      <w:r w:rsidRPr="00B44AB1">
        <w:rPr>
          <w:rFonts w:ascii="Arial" w:hAnsi="Arial" w:cs="Arial"/>
        </w:rPr>
        <w:tab/>
        <w:t xml:space="preserve">O município de Formiga vem enfrentando o desafio da superação das desigualdades e da valorização das diferenças com investimento </w:t>
      </w:r>
      <w:r>
        <w:rPr>
          <w:rFonts w:ascii="Arial" w:hAnsi="Arial" w:cs="Arial"/>
        </w:rPr>
        <w:t xml:space="preserve">no </w:t>
      </w:r>
      <w:r w:rsidRPr="00B44AB1">
        <w:rPr>
          <w:rFonts w:ascii="Arial" w:hAnsi="Arial" w:cs="Arial"/>
        </w:rPr>
        <w:t>acesso ao ensino regular para todos incluindo os portadores de necessidades especiais e no atendimento educacional especializado. Tem em seu território a Associação de Pais e Amigos dos Excepcionais – APAE, uma associação de pessoas com deficiência física – ASADEF e o Centro Municipal de Apoio à Aprendizagem - CEMAP oferecendo atendimento educacional especializado.</w:t>
      </w:r>
    </w:p>
    <w:p w:rsidR="00E87DCC" w:rsidRPr="00B44AB1" w:rsidRDefault="00E87DCC" w:rsidP="00E87DCC">
      <w:pPr>
        <w:jc w:val="both"/>
        <w:rPr>
          <w:rFonts w:ascii="Arial" w:hAnsi="Arial" w:cs="Arial"/>
          <w:b/>
          <w:u w:val="single"/>
        </w:rPr>
      </w:pPr>
    </w:p>
    <w:p w:rsidR="00E87DCC" w:rsidRPr="003D3D69" w:rsidRDefault="00E87DCC" w:rsidP="00E87DCC">
      <w:pPr>
        <w:jc w:val="both"/>
        <w:rPr>
          <w:rFonts w:ascii="Arial" w:hAnsi="Arial" w:cs="Arial"/>
        </w:rPr>
      </w:pPr>
      <w:r w:rsidRPr="003D3D69">
        <w:rPr>
          <w:rFonts w:ascii="Arial" w:hAnsi="Arial" w:cs="Arial"/>
          <w:b/>
        </w:rPr>
        <w:t>2.1- Educação Especial/Inclusiva</w:t>
      </w:r>
    </w:p>
    <w:p w:rsidR="00E87DCC" w:rsidRPr="00B44AB1" w:rsidRDefault="00E87DCC" w:rsidP="00E87DCC">
      <w:pPr>
        <w:jc w:val="both"/>
        <w:rPr>
          <w:rFonts w:ascii="Arial" w:hAnsi="Arial" w:cs="Arial"/>
        </w:rPr>
      </w:pPr>
    </w:p>
    <w:p w:rsidR="00E87DCC" w:rsidRPr="00B44AB1" w:rsidRDefault="00E87DCC" w:rsidP="00E87DCC">
      <w:pPr>
        <w:jc w:val="both"/>
        <w:rPr>
          <w:rFonts w:ascii="Arial" w:hAnsi="Arial" w:cs="Arial"/>
        </w:rPr>
      </w:pPr>
      <w:r w:rsidRPr="00B44AB1">
        <w:rPr>
          <w:rFonts w:ascii="Arial" w:hAnsi="Arial" w:cs="Arial"/>
        </w:rPr>
        <w:tab/>
        <w:t xml:space="preserve">Em relação a esse tema, o PNE previu, em sua </w:t>
      </w:r>
      <w:r w:rsidRPr="00093E10">
        <w:rPr>
          <w:rFonts w:ascii="Arial" w:hAnsi="Arial" w:cs="Arial"/>
        </w:rPr>
        <w:t>meta 4</w:t>
      </w:r>
      <w:r w:rsidRPr="00B44AB1">
        <w:rPr>
          <w:rFonts w:ascii="Arial" w:hAnsi="Arial" w:cs="Arial"/>
        </w:rPr>
        <w:t>:”Universalizar, para a população de 4 a 17 anos com deficiência, transtornos globais do desenvolvimento e de altas habilidades ou superdotação, o acesso à educação básica e ao atendimento educacional especializado, preferencialmente na rede regular de ensino, com garantia de sistema educacional inclusivo, de salas de recurso multifuncionais, classes, escolas ou serviços especializados, públicos ou conveniados.”</w:t>
      </w:r>
    </w:p>
    <w:p w:rsidR="00E87DCC" w:rsidRPr="00B44AB1" w:rsidRDefault="00E87DCC" w:rsidP="00E87DCC">
      <w:pPr>
        <w:jc w:val="both"/>
        <w:rPr>
          <w:rFonts w:ascii="Arial" w:hAnsi="Arial" w:cs="Arial"/>
        </w:rPr>
      </w:pPr>
      <w:r w:rsidRPr="00B44AB1">
        <w:rPr>
          <w:rFonts w:ascii="Arial" w:hAnsi="Arial" w:cs="Arial"/>
        </w:rPr>
        <w:lastRenderedPageBreak/>
        <w:tab/>
        <w:t>Conforme dados e informações disponíveis, o diagnóstico levantado é o seguinte:</w:t>
      </w:r>
    </w:p>
    <w:p w:rsidR="00E87DCC" w:rsidRPr="00B44AB1" w:rsidRDefault="00E87DCC" w:rsidP="00E87DCC">
      <w:pPr>
        <w:jc w:val="both"/>
        <w:rPr>
          <w:rFonts w:ascii="Arial" w:hAnsi="Arial" w:cs="Arial"/>
        </w:rPr>
      </w:pPr>
    </w:p>
    <w:p w:rsidR="00E87DCC" w:rsidRPr="00B44AB1" w:rsidRDefault="00E87DCC" w:rsidP="00E87DCC">
      <w:pPr>
        <w:jc w:val="both"/>
        <w:rPr>
          <w:rFonts w:ascii="Arial" w:hAnsi="Arial" w:cs="Arial"/>
        </w:rPr>
      </w:pPr>
      <w:r>
        <w:rPr>
          <w:rFonts w:ascii="Arial" w:hAnsi="Arial" w:cs="Arial"/>
          <w:noProof/>
          <w:lang w:eastAsia="pt-BR" w:bidi="ar-SA"/>
        </w:rPr>
        <w:drawing>
          <wp:anchor distT="0" distB="0" distL="114935" distR="114935" simplePos="0" relativeHeight="251675136" behindDoc="0" locked="0" layoutInCell="1" allowOverlap="1">
            <wp:simplePos x="0" y="0"/>
            <wp:positionH relativeFrom="column">
              <wp:posOffset>-86360</wp:posOffset>
            </wp:positionH>
            <wp:positionV relativeFrom="paragraph">
              <wp:posOffset>154305</wp:posOffset>
            </wp:positionV>
            <wp:extent cx="6295390" cy="1797050"/>
            <wp:effectExtent l="0" t="0" r="0" b="0"/>
            <wp:wrapSquare wrapText="bothSides"/>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1900" r="-175"/>
                    <a:stretch>
                      <a:fillRect/>
                    </a:stretch>
                  </pic:blipFill>
                  <pic:spPr bwMode="auto">
                    <a:xfrm>
                      <a:off x="0" y="0"/>
                      <a:ext cx="6295390" cy="1797050"/>
                    </a:xfrm>
                    <a:prstGeom prst="rect">
                      <a:avLst/>
                    </a:prstGeom>
                    <a:solidFill>
                      <a:srgbClr val="FFFFFF"/>
                    </a:solidFill>
                    <a:ln>
                      <a:noFill/>
                    </a:ln>
                  </pic:spPr>
                </pic:pic>
              </a:graphicData>
            </a:graphic>
          </wp:anchor>
        </w:drawing>
      </w:r>
    </w:p>
    <w:p w:rsidR="00E87DCC" w:rsidRPr="00B44AB1" w:rsidRDefault="00E87DCC" w:rsidP="00E87DCC">
      <w:pPr>
        <w:jc w:val="both"/>
        <w:rPr>
          <w:rFonts w:ascii="Arial" w:hAnsi="Arial" w:cs="Arial"/>
        </w:rPr>
      </w:pPr>
      <w:r w:rsidRPr="00B44AB1">
        <w:rPr>
          <w:rFonts w:ascii="Arial" w:hAnsi="Arial" w:cs="Arial"/>
        </w:rPr>
        <w:tab/>
        <w:t xml:space="preserve">O atendimento em educação especial/inclusiva em Formiga vem se consolidando. Hoje o município conta </w:t>
      </w:r>
      <w:r>
        <w:rPr>
          <w:rFonts w:ascii="Arial" w:hAnsi="Arial" w:cs="Arial"/>
        </w:rPr>
        <w:t xml:space="preserve">com </w:t>
      </w:r>
      <w:r w:rsidRPr="00B44AB1">
        <w:rPr>
          <w:rFonts w:ascii="Arial" w:hAnsi="Arial" w:cs="Arial"/>
        </w:rPr>
        <w:t>três salas de recursos multifuncionais instaladas em escolas estaduais, professores de apoio em diversas escolas municipais e estaduais, intérprete de libras e o Centro Muni</w:t>
      </w:r>
      <w:r>
        <w:rPr>
          <w:rFonts w:ascii="Arial" w:hAnsi="Arial" w:cs="Arial"/>
        </w:rPr>
        <w:t>cipal de Apoio à Aprendizagem (</w:t>
      </w:r>
      <w:r w:rsidRPr="00B44AB1">
        <w:rPr>
          <w:rFonts w:ascii="Arial" w:hAnsi="Arial" w:cs="Arial"/>
        </w:rPr>
        <w:t>CEMAP</w:t>
      </w:r>
      <w:r>
        <w:rPr>
          <w:rFonts w:ascii="Arial" w:hAnsi="Arial" w:cs="Arial"/>
        </w:rPr>
        <w:t>)</w:t>
      </w:r>
      <w:r w:rsidRPr="00B44AB1">
        <w:rPr>
          <w:rFonts w:ascii="Arial" w:hAnsi="Arial" w:cs="Arial"/>
        </w:rPr>
        <w:t xml:space="preserve"> que oferece atendimento multidisciplinar nas áreas de psicopedagogia, psicologia, fonoaudiologia, terapia ocupacional, além da APAE. A equipe do Centro busca o apoio da Secretaria Municipal de Saúde. </w:t>
      </w:r>
    </w:p>
    <w:p w:rsidR="00E87DCC" w:rsidRPr="00B44AB1" w:rsidRDefault="00E87DCC" w:rsidP="00E87DCC">
      <w:pPr>
        <w:jc w:val="both"/>
        <w:rPr>
          <w:rFonts w:ascii="Arial" w:eastAsia="Arial" w:hAnsi="Arial" w:cs="Arial"/>
        </w:rPr>
      </w:pPr>
      <w:r w:rsidRPr="00B44AB1">
        <w:rPr>
          <w:rFonts w:ascii="Arial" w:hAnsi="Arial" w:cs="Arial"/>
        </w:rPr>
        <w:tab/>
        <w:t xml:space="preserve">Embora o atendimento à pessoa com deficiência esteja estruturado, o município ainda não atende o aluno com altas habilidades e superdotação. </w:t>
      </w:r>
    </w:p>
    <w:p w:rsidR="00E87DCC" w:rsidRPr="00B44AB1" w:rsidRDefault="00E87DCC" w:rsidP="00E87DCC">
      <w:pPr>
        <w:jc w:val="both"/>
        <w:rPr>
          <w:rFonts w:ascii="Arial" w:eastAsia="Times New Roman" w:hAnsi="Arial" w:cs="Arial"/>
          <w:color w:val="000000"/>
          <w:lang w:eastAsia="pt-BR"/>
        </w:rPr>
      </w:pPr>
      <w:r w:rsidRPr="00B44AB1">
        <w:rPr>
          <w:rFonts w:ascii="Arial" w:eastAsia="Arial" w:hAnsi="Arial" w:cs="Arial"/>
        </w:rPr>
        <w:tab/>
      </w:r>
      <w:r w:rsidRPr="00B44AB1">
        <w:rPr>
          <w:rFonts w:ascii="Arial" w:hAnsi="Arial" w:cs="Arial"/>
        </w:rPr>
        <w:t xml:space="preserve">Em consonância </w:t>
      </w:r>
      <w:r w:rsidRPr="00B44AB1">
        <w:rPr>
          <w:rFonts w:ascii="Arial" w:eastAsia="Times New Roman" w:hAnsi="Arial" w:cs="Arial"/>
          <w:color w:val="000000"/>
          <w:lang w:eastAsia="pt-BR"/>
        </w:rPr>
        <w:t xml:space="preserve">com as diretrizes nacionais e em regime de colaboração são as estratégias definidas pelo Município para </w:t>
      </w:r>
      <w:r w:rsidRPr="00B44AB1">
        <w:rPr>
          <w:rFonts w:ascii="Arial" w:hAnsi="Arial" w:cs="Arial"/>
        </w:rPr>
        <w:t xml:space="preserve">universalizar, para a população de 4 a 17 anos com deficiência, transtornos globais do desenvolvimento e de altas habilidades ou superdotação, o acesso à educação básica e ao atendimento educacional especializado. </w:t>
      </w:r>
    </w:p>
    <w:p w:rsidR="00E87DCC" w:rsidRPr="00B44AB1"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5"/>
        </w:numPr>
        <w:jc w:val="both"/>
        <w:rPr>
          <w:rFonts w:ascii="Arial" w:eastAsia="Times New Roman" w:hAnsi="Arial" w:cs="Arial"/>
          <w:color w:val="000000"/>
          <w:lang w:eastAsia="pt-BR"/>
        </w:rPr>
      </w:pPr>
      <w:r w:rsidRPr="00404CA0">
        <w:rPr>
          <w:rFonts w:ascii="Arial" w:eastAsia="Times New Roman" w:hAnsi="Arial" w:cs="Arial"/>
          <w:color w:val="000000"/>
          <w:lang w:eastAsia="pt-BR"/>
        </w:rPr>
        <w:t>Informar, anualmente, no censo escolar as matrículas dos estudantes da rede pública da educação regular, das instituições comunitárias, confessionais ou filantrópicas sem fins lucrativos conveniadas com o poder público e com atuação exclusiva na modalidade, nos termos da Lei nº 11.494/2007 (FUNDEB), que recebem atendimento educacional especializado complementar e suplementar, sem prejuízo do cômputo dessas matrículas na educação básica regular;</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5"/>
        </w:numPr>
        <w:jc w:val="both"/>
        <w:rPr>
          <w:rFonts w:ascii="Arial" w:eastAsia="Times New Roman" w:hAnsi="Arial" w:cs="Arial"/>
          <w:color w:val="000000"/>
          <w:lang w:eastAsia="pt-BR"/>
        </w:rPr>
      </w:pPr>
      <w:r w:rsidRPr="00404CA0">
        <w:rPr>
          <w:rFonts w:ascii="Arial" w:eastAsia="Times New Roman" w:hAnsi="Arial" w:cs="Arial"/>
          <w:color w:val="000000"/>
          <w:lang w:eastAsia="pt-BR"/>
        </w:rPr>
        <w:t>Promover, no prazo de vigência do PDME, a universalização do atendimento escolar à demanda manifestada pelas famílias de crianças de zero a três anos de idade com deficiência, transtornos globais do desenvolvimento e altas habilidades ou superdotação, observado o que dispõe a Lei 9394, de 20 de dezembro de 1996, que estabelece as diretrizes e bases da educação nacional;</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5"/>
        </w:numPr>
        <w:jc w:val="both"/>
        <w:rPr>
          <w:rFonts w:ascii="Arial" w:eastAsia="Times New Roman" w:hAnsi="Arial" w:cs="Arial"/>
          <w:color w:val="000000"/>
          <w:lang w:eastAsia="pt-BR"/>
        </w:rPr>
      </w:pPr>
      <w:r w:rsidRPr="00404CA0">
        <w:rPr>
          <w:rFonts w:ascii="Arial" w:eastAsia="Times New Roman" w:hAnsi="Arial" w:cs="Arial"/>
          <w:color w:val="000000"/>
          <w:lang w:eastAsia="pt-BR"/>
        </w:rPr>
        <w:t>Implantar, ao longo do PDME, salas de recursos multifuncionais e promover a formação continuada de professores</w:t>
      </w:r>
      <w:r>
        <w:rPr>
          <w:rFonts w:ascii="Arial" w:eastAsia="Times New Roman" w:hAnsi="Arial" w:cs="Arial"/>
          <w:color w:val="000000"/>
          <w:lang w:eastAsia="pt-BR"/>
        </w:rPr>
        <w:t xml:space="preserve"> e professoras</w:t>
      </w:r>
      <w:r w:rsidRPr="00404CA0">
        <w:rPr>
          <w:rFonts w:ascii="Arial" w:eastAsia="Times New Roman" w:hAnsi="Arial" w:cs="Arial"/>
          <w:color w:val="000000"/>
          <w:lang w:eastAsia="pt-BR"/>
        </w:rPr>
        <w:t xml:space="preserve"> para o atendimento educacional especializado nas escolas urbanas e do campo;</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5"/>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Ampliar, gradativamente, o atendimento educacional especializado em salas de recursos multifuncionais, classes, escolas ou centros especializados, públicos ou conveniados, na forma complementar e suplementar, a todos os </w:t>
      </w:r>
      <w:r w:rsidRPr="002A2861">
        <w:rPr>
          <w:rFonts w:ascii="Arial" w:eastAsia="Times New Roman" w:hAnsi="Arial" w:cs="Arial"/>
          <w:color w:val="000000"/>
          <w:lang w:eastAsia="pt-BR"/>
        </w:rPr>
        <w:t>alunos</w:t>
      </w:r>
      <w:r w:rsidRPr="00404CA0">
        <w:rPr>
          <w:rFonts w:ascii="Arial" w:eastAsia="Times New Roman" w:hAnsi="Arial" w:cs="Arial"/>
          <w:color w:val="000000"/>
          <w:lang w:eastAsia="pt-BR"/>
        </w:rPr>
        <w:t xml:space="preserve"> com deficiência, transtornos globais do desenvolvimento e altas habilidades ou superdotação matriculadas na rede pública de educação básica, conforme necessidade identificada por meio de avaliação, ouvidos a família e o </w:t>
      </w:r>
      <w:r w:rsidRPr="002A2861">
        <w:rPr>
          <w:rFonts w:ascii="Arial" w:eastAsia="Times New Roman" w:hAnsi="Arial" w:cs="Arial"/>
          <w:color w:val="000000"/>
          <w:lang w:eastAsia="pt-BR"/>
        </w:rPr>
        <w:t>aluno</w:t>
      </w:r>
      <w:r w:rsidRPr="00404CA0">
        <w:rPr>
          <w:rFonts w:ascii="Arial" w:eastAsia="Times New Roman" w:hAnsi="Arial" w:cs="Arial"/>
          <w:color w:val="000000"/>
          <w:lang w:eastAsia="pt-BR"/>
        </w:rPr>
        <w:t>;</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5"/>
        </w:numPr>
        <w:jc w:val="both"/>
        <w:rPr>
          <w:rFonts w:ascii="Arial" w:eastAsia="Times New Roman" w:hAnsi="Arial" w:cs="Arial"/>
          <w:color w:val="000000"/>
          <w:lang w:eastAsia="pt-BR"/>
        </w:rPr>
      </w:pPr>
      <w:r w:rsidRPr="00404CA0">
        <w:rPr>
          <w:rFonts w:ascii="Arial" w:eastAsia="Times New Roman" w:hAnsi="Arial" w:cs="Arial"/>
          <w:color w:val="000000"/>
          <w:lang w:eastAsia="pt-BR"/>
        </w:rPr>
        <w:lastRenderedPageBreak/>
        <w:t>Expandir os serviços prestados pelo Centro Municipal de Apoio à Aprendizagem – CEMAP</w:t>
      </w:r>
      <w:r>
        <w:rPr>
          <w:rFonts w:ascii="Arial" w:eastAsia="Times New Roman" w:hAnsi="Arial" w:cs="Arial"/>
          <w:color w:val="000000"/>
          <w:lang w:eastAsia="pt-BR"/>
        </w:rPr>
        <w:t>,</w:t>
      </w:r>
      <w:r w:rsidRPr="00404CA0">
        <w:rPr>
          <w:rFonts w:ascii="Arial" w:eastAsia="Times New Roman" w:hAnsi="Arial" w:cs="Arial"/>
          <w:color w:val="000000"/>
          <w:lang w:eastAsia="pt-BR"/>
        </w:rPr>
        <w:t xml:space="preserve"> inserindo a pesquisa e assessoria, articulados com instituições acadêmicas e profissionais das áreas de assistência social, saúde, pedagogia e psicologia para apoiar o trabalho dos </w:t>
      </w:r>
      <w:r w:rsidRPr="002A2861">
        <w:rPr>
          <w:rFonts w:ascii="Arial" w:eastAsia="Times New Roman" w:hAnsi="Arial" w:cs="Arial"/>
          <w:color w:val="000000"/>
          <w:lang w:eastAsia="pt-BR"/>
        </w:rPr>
        <w:t>professores</w:t>
      </w:r>
      <w:r>
        <w:rPr>
          <w:rFonts w:ascii="Arial" w:eastAsia="Times New Roman" w:hAnsi="Arial" w:cs="Arial"/>
          <w:color w:val="000000"/>
          <w:lang w:eastAsia="pt-BR"/>
        </w:rPr>
        <w:t xml:space="preserve">e professoras </w:t>
      </w:r>
      <w:r w:rsidRPr="00404CA0">
        <w:rPr>
          <w:rFonts w:ascii="Arial" w:eastAsia="Times New Roman" w:hAnsi="Arial" w:cs="Arial"/>
          <w:color w:val="000000"/>
          <w:lang w:eastAsia="pt-BR"/>
        </w:rPr>
        <w:t xml:space="preserve">da educação básica com </w:t>
      </w:r>
      <w:r w:rsidRPr="002A2861">
        <w:rPr>
          <w:rFonts w:ascii="Arial" w:eastAsia="Times New Roman" w:hAnsi="Arial" w:cs="Arial"/>
          <w:color w:val="000000"/>
          <w:lang w:eastAsia="pt-BR"/>
        </w:rPr>
        <w:t>alunos</w:t>
      </w:r>
      <w:r w:rsidRPr="00404CA0">
        <w:rPr>
          <w:rFonts w:ascii="Arial" w:eastAsia="Times New Roman" w:hAnsi="Arial" w:cs="Arial"/>
          <w:color w:val="000000"/>
          <w:lang w:eastAsia="pt-BR"/>
        </w:rPr>
        <w:t xml:space="preserve"> com deficiência, transtornos globais do desenvolvimento e altas habilidades ou superdotação, considerando os dispositivos legais para a aplicação de recursos vinculados;</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5"/>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Aderir a programas suplementares que promovam a acessibilidade nas instituições públicas, para garantir o acesso e a permanência dos </w:t>
      </w:r>
      <w:r w:rsidRPr="002A2861">
        <w:rPr>
          <w:rFonts w:ascii="Arial" w:eastAsia="Times New Roman" w:hAnsi="Arial" w:cs="Arial"/>
          <w:color w:val="000000"/>
          <w:lang w:eastAsia="pt-BR"/>
        </w:rPr>
        <w:t>alunos</w:t>
      </w:r>
      <w:r w:rsidR="0031385B">
        <w:rPr>
          <w:rFonts w:ascii="Arial" w:eastAsia="Times New Roman" w:hAnsi="Arial" w:cs="Arial"/>
          <w:color w:val="000000"/>
          <w:lang w:eastAsia="pt-BR"/>
        </w:rPr>
        <w:t xml:space="preserve"> </w:t>
      </w:r>
      <w:r>
        <w:rPr>
          <w:rFonts w:ascii="Arial" w:eastAsia="Times New Roman" w:hAnsi="Arial" w:cs="Arial"/>
          <w:color w:val="000000"/>
          <w:lang w:eastAsia="pt-BR"/>
        </w:rPr>
        <w:t xml:space="preserve">e alunas </w:t>
      </w:r>
      <w:r w:rsidRPr="00404CA0">
        <w:rPr>
          <w:rFonts w:ascii="Arial" w:eastAsia="Times New Roman" w:hAnsi="Arial" w:cs="Arial"/>
          <w:color w:val="000000"/>
          <w:lang w:eastAsia="pt-BR"/>
        </w:rPr>
        <w:t xml:space="preserve">com deficiência por meio da adequação arquitetônica, da oferta de transporte acessível e da disponibilização de material didático próprio e de recursos de tecnologia assistiva assegurando, ainda, no contexto escolar, em todas as etapas, níveis e modalidades de ensino, a identificação dos </w:t>
      </w:r>
      <w:r w:rsidRPr="002A2861">
        <w:rPr>
          <w:rFonts w:ascii="Arial" w:eastAsia="Times New Roman" w:hAnsi="Arial" w:cs="Arial"/>
          <w:color w:val="000000"/>
          <w:lang w:eastAsia="pt-BR"/>
        </w:rPr>
        <w:t>alunos</w:t>
      </w:r>
      <w:r w:rsidR="006168E8">
        <w:rPr>
          <w:rFonts w:ascii="Arial" w:eastAsia="Times New Roman" w:hAnsi="Arial" w:cs="Arial"/>
          <w:color w:val="000000"/>
          <w:lang w:eastAsia="pt-BR"/>
        </w:rPr>
        <w:t xml:space="preserve"> </w:t>
      </w:r>
      <w:r>
        <w:rPr>
          <w:rFonts w:ascii="Arial" w:eastAsia="Times New Roman" w:hAnsi="Arial" w:cs="Arial"/>
          <w:color w:val="000000"/>
          <w:lang w:eastAsia="pt-BR"/>
        </w:rPr>
        <w:t xml:space="preserve">e alunas </w:t>
      </w:r>
      <w:r w:rsidRPr="00404CA0">
        <w:rPr>
          <w:rFonts w:ascii="Arial" w:eastAsia="Times New Roman" w:hAnsi="Arial" w:cs="Arial"/>
          <w:color w:val="000000"/>
          <w:lang w:eastAsia="pt-BR"/>
        </w:rPr>
        <w:t>com altas habilidades ou superdotação;</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5"/>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Realizar estudos para a implantação da educação bilíngue, em Língua Brasileira de Sinais – LIBRAS como primeira língua e na modalidade escrita da Língua Portuguesa como segunda língua, aos </w:t>
      </w:r>
      <w:r w:rsidRPr="002A2861">
        <w:rPr>
          <w:rFonts w:ascii="Arial" w:eastAsia="Times New Roman" w:hAnsi="Arial" w:cs="Arial"/>
          <w:color w:val="000000"/>
          <w:lang w:eastAsia="pt-BR"/>
        </w:rPr>
        <w:t>alunos</w:t>
      </w:r>
      <w:r>
        <w:rPr>
          <w:rFonts w:ascii="Arial" w:eastAsia="Times New Roman" w:hAnsi="Arial" w:cs="Arial"/>
          <w:color w:val="000000"/>
          <w:lang w:eastAsia="pt-BR"/>
        </w:rPr>
        <w:t xml:space="preserve"> e alunas</w:t>
      </w:r>
      <w:r w:rsidRPr="00404CA0">
        <w:rPr>
          <w:rFonts w:ascii="Arial" w:eastAsia="Times New Roman" w:hAnsi="Arial" w:cs="Arial"/>
          <w:color w:val="000000"/>
          <w:lang w:eastAsia="pt-BR"/>
        </w:rPr>
        <w:t xml:space="preserve"> surdos e com deficiência auditiva de 0(zero) a 17(dezessete) anos de idade, no Centro Municipal de Apoio à Aprendizagem – CEMAP no prazo de vigência deste PDME;</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5"/>
        </w:numPr>
        <w:jc w:val="both"/>
        <w:rPr>
          <w:rFonts w:ascii="Arial" w:eastAsia="Times New Roman" w:hAnsi="Arial" w:cs="Arial"/>
          <w:color w:val="000000"/>
          <w:lang w:eastAsia="pt-BR"/>
        </w:rPr>
      </w:pPr>
      <w:r w:rsidRPr="00404CA0">
        <w:rPr>
          <w:rFonts w:ascii="Arial" w:eastAsia="Times New Roman" w:hAnsi="Arial" w:cs="Arial"/>
          <w:color w:val="000000"/>
          <w:lang w:eastAsia="pt-BR"/>
        </w:rPr>
        <w:t>Garantir a oferta de educação inclusiva, vedada a exclusão do ensino regular sob alegação de deficiência e promovida a articulação pedagógica entre o ensino regular e o atendimento educacional especializado;</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5"/>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Fortalecer o acompanhamento e o monitoramento do acesso à escola e ao atendimento educacional especializado, bem como da permanência e do desenvolvimento escolar dos </w:t>
      </w:r>
      <w:r w:rsidRPr="002A2861">
        <w:rPr>
          <w:rFonts w:ascii="Arial" w:eastAsia="Times New Roman" w:hAnsi="Arial" w:cs="Arial"/>
          <w:color w:val="000000"/>
          <w:lang w:eastAsia="pt-BR"/>
        </w:rPr>
        <w:t>alunos</w:t>
      </w:r>
      <w:r w:rsidR="007C650D">
        <w:rPr>
          <w:rFonts w:ascii="Arial" w:eastAsia="Times New Roman" w:hAnsi="Arial" w:cs="Arial"/>
          <w:color w:val="000000"/>
          <w:lang w:eastAsia="pt-BR"/>
        </w:rPr>
        <w:t xml:space="preserve"> </w:t>
      </w:r>
      <w:r>
        <w:rPr>
          <w:rFonts w:ascii="Arial" w:eastAsia="Times New Roman" w:hAnsi="Arial" w:cs="Arial"/>
          <w:color w:val="000000"/>
          <w:lang w:eastAsia="pt-BR"/>
        </w:rPr>
        <w:t xml:space="preserve">e alunas </w:t>
      </w:r>
      <w:r w:rsidRPr="00404CA0">
        <w:rPr>
          <w:rFonts w:ascii="Arial" w:eastAsia="Times New Roman" w:hAnsi="Arial" w:cs="Arial"/>
          <w:color w:val="000000"/>
          <w:lang w:eastAsia="pt-BR"/>
        </w:rPr>
        <w:t>com deficiência, transtornos globais do desenvolvimento e altas habilidades ou superdotação, beneficiários de programas de transferência de renda, juntamente com o combate à situações de discriminação, preconceito e violência, com vistas ao estabelecimento de condições adequadas para o sucesso educacional, em colaboração com as famílias e com órgãos públicos de assistência à infância, adolescência e juventude;</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5"/>
        </w:numPr>
        <w:jc w:val="both"/>
        <w:rPr>
          <w:rFonts w:ascii="Arial" w:eastAsia="Times New Roman" w:hAnsi="Arial" w:cs="Arial"/>
          <w:color w:val="000000"/>
          <w:lang w:eastAsia="pt-BR"/>
        </w:rPr>
      </w:pPr>
      <w:r w:rsidRPr="00404CA0">
        <w:rPr>
          <w:rFonts w:ascii="Arial" w:eastAsia="Times New Roman" w:hAnsi="Arial" w:cs="Arial"/>
          <w:color w:val="000000"/>
          <w:lang w:eastAsia="pt-BR"/>
        </w:rPr>
        <w:t>Fomentar pesquisas voltadas para o desenvolvimento de metodologias, materiais didáticos, equipamentos e recursos de tecnologia assistiva, com vistas à promoção do ensino e da aprendizagem, bem como das condições de acessibilidade dos estudantes com deficiência, transtornos globais do desenvolvimento e altas habilidades ou superdotação;</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5"/>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Participar do desenvolvimento de pesquisas interdisciplinares para subsidiar a formulação de políticas públicas intersetoriais que atendam as especificidades educacionais de estudantes com deficiência, transtornos globais do desenvolvimento e altas habilidades ou superdotação que requeiram medidas de atendimento especializado; </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5"/>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Apoiar a articulação intersetorial entre órgãos e políticas públicas de saúde, assistência social e direitos humanos, em parceria com as famílias, a fim de desenvolver modelos de atendimento voltados à continuidade do atendimento escolar na educação de jovens e adultos, das pessoas com deficiência, transtornos globais do desenvolvimento, com idade superior à faixa etária de escolarização </w:t>
      </w:r>
      <w:r w:rsidRPr="00404CA0">
        <w:rPr>
          <w:rFonts w:ascii="Arial" w:eastAsia="Times New Roman" w:hAnsi="Arial" w:cs="Arial"/>
          <w:color w:val="000000"/>
          <w:lang w:eastAsia="pt-BR"/>
        </w:rPr>
        <w:lastRenderedPageBreak/>
        <w:t>obrigatória, de forma a assegurar a atenção integral ao longo da vida;</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5"/>
        </w:numPr>
        <w:jc w:val="both"/>
        <w:rPr>
          <w:rFonts w:ascii="Arial" w:eastAsia="Times New Roman" w:hAnsi="Arial" w:cs="Arial"/>
          <w:color w:val="000000"/>
          <w:lang w:eastAsia="pt-BR"/>
        </w:rPr>
      </w:pPr>
      <w:r w:rsidRPr="00404CA0">
        <w:rPr>
          <w:rFonts w:ascii="Arial" w:eastAsia="Times New Roman" w:hAnsi="Arial" w:cs="Arial"/>
          <w:color w:val="000000"/>
          <w:lang w:eastAsia="pt-BR"/>
        </w:rPr>
        <w:t>Garantir a oferta de professores</w:t>
      </w:r>
      <w:r>
        <w:rPr>
          <w:rFonts w:ascii="Arial" w:eastAsia="Times New Roman" w:hAnsi="Arial" w:cs="Arial"/>
          <w:color w:val="000000"/>
          <w:lang w:eastAsia="pt-BR"/>
        </w:rPr>
        <w:t xml:space="preserve"> e professoras</w:t>
      </w:r>
      <w:r w:rsidRPr="00404CA0">
        <w:rPr>
          <w:rFonts w:ascii="Arial" w:eastAsia="Times New Roman" w:hAnsi="Arial" w:cs="Arial"/>
          <w:color w:val="000000"/>
          <w:lang w:eastAsia="pt-BR"/>
        </w:rPr>
        <w:t xml:space="preserve"> para o atendimento educacional especializado, profissionais de apoio ou auxiliares, tradutores e intérpretes de Libras e guias-intérpretes para surdos-cegos, conforme demanda manifestada comprovada e critérios técnicos de atendimentos;</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5"/>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Aderir à políticas de avaliação e supervisão do atendimento a </w:t>
      </w:r>
      <w:r w:rsidRPr="002A2861">
        <w:rPr>
          <w:rFonts w:ascii="Arial" w:eastAsia="Times New Roman" w:hAnsi="Arial" w:cs="Arial"/>
          <w:color w:val="000000"/>
          <w:lang w:eastAsia="pt-BR"/>
        </w:rPr>
        <w:t>alunos</w:t>
      </w:r>
      <w:r w:rsidRPr="00404CA0">
        <w:rPr>
          <w:rFonts w:ascii="Arial" w:eastAsia="Times New Roman" w:hAnsi="Arial" w:cs="Arial"/>
          <w:color w:val="000000"/>
          <w:lang w:eastAsia="pt-BR"/>
        </w:rPr>
        <w:t xml:space="preserve"> com deficiência,  transtornos globais do desenvolvimento e altas habilidades ou superdotação</w:t>
      </w:r>
      <w:r>
        <w:rPr>
          <w:rFonts w:ascii="Arial" w:eastAsia="Times New Roman" w:hAnsi="Arial" w:cs="Arial"/>
          <w:color w:val="000000"/>
          <w:lang w:eastAsia="pt-BR"/>
        </w:rPr>
        <w:t>,</w:t>
      </w:r>
      <w:r w:rsidRPr="00404CA0">
        <w:rPr>
          <w:rFonts w:ascii="Arial" w:eastAsia="Times New Roman" w:hAnsi="Arial" w:cs="Arial"/>
          <w:color w:val="000000"/>
          <w:lang w:eastAsia="pt-BR"/>
        </w:rPr>
        <w:t xml:space="preserve"> considerando indicadores de qualidade definidos pelo Ministério da Educação; </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5"/>
        </w:numPr>
        <w:jc w:val="both"/>
        <w:rPr>
          <w:rFonts w:ascii="Arial" w:eastAsia="Times New Roman" w:hAnsi="Arial" w:cs="Arial"/>
          <w:color w:val="000000"/>
          <w:lang w:eastAsia="pt-BR"/>
        </w:rPr>
      </w:pPr>
      <w:r w:rsidRPr="00404CA0">
        <w:rPr>
          <w:rFonts w:ascii="Arial" w:eastAsia="Times New Roman" w:hAnsi="Arial" w:cs="Arial"/>
          <w:color w:val="000000"/>
          <w:lang w:eastAsia="pt-BR"/>
        </w:rPr>
        <w:t>Participar de pesquisa demográfica e estatísticas do perfil das pessoas com deficiência, transtornos globais do desenvolvimento e altas habilidades ou superdotação, de zero a dezessete anos de idade, quando promovidas por órgãos do Ministério da Educação;</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5"/>
        </w:numPr>
        <w:jc w:val="both"/>
        <w:rPr>
          <w:rFonts w:ascii="Arial" w:eastAsia="Times New Roman" w:hAnsi="Arial" w:cs="Arial"/>
          <w:color w:val="000000"/>
          <w:lang w:eastAsia="pt-BR"/>
        </w:rPr>
      </w:pPr>
      <w:r w:rsidRPr="00404CA0">
        <w:rPr>
          <w:rFonts w:ascii="Arial" w:eastAsia="Times New Roman" w:hAnsi="Arial" w:cs="Arial"/>
          <w:color w:val="000000"/>
          <w:lang w:eastAsia="pt-BR"/>
        </w:rPr>
        <w:t>Promover parcerias com instituições comunitárias, confessionais ou filantrópicas sem fins lucrativos conveniadas com o poder público</w:t>
      </w:r>
      <w:r>
        <w:rPr>
          <w:rFonts w:ascii="Arial" w:eastAsia="Times New Roman" w:hAnsi="Arial" w:cs="Arial"/>
          <w:color w:val="000000"/>
          <w:lang w:eastAsia="pt-BR"/>
        </w:rPr>
        <w:t>,</w:t>
      </w:r>
      <w:r w:rsidRPr="00404CA0">
        <w:rPr>
          <w:rFonts w:ascii="Arial" w:eastAsia="Times New Roman" w:hAnsi="Arial" w:cs="Arial"/>
          <w:color w:val="000000"/>
          <w:lang w:eastAsia="pt-BR"/>
        </w:rPr>
        <w:t xml:space="preserve"> visando a ampliação das condições de apoio ao atendimento escolar integral, a oferta de formação continuada, a produção de material acessível necessário ao pleno acesso, a participação e aprendizagem dos estudantes com deficiência, transtornos globais do desenvolvimento e altas habilidades ou superdotação, favorecendo a participação das famílias e sociedade na construção do sistema educacional inclusivo;</w:t>
      </w:r>
    </w:p>
    <w:p w:rsidR="00E87DCC" w:rsidRDefault="00E87DCC" w:rsidP="00E87DCC">
      <w:pPr>
        <w:jc w:val="both"/>
        <w:rPr>
          <w:rFonts w:ascii="Arial" w:eastAsia="Times New Roman" w:hAnsi="Arial" w:cs="Arial"/>
          <w:color w:val="000000"/>
          <w:shd w:val="clear" w:color="auto" w:fill="FFFF00"/>
          <w:lang w:eastAsia="pt-BR"/>
        </w:rPr>
      </w:pPr>
    </w:p>
    <w:p w:rsidR="00E87DCC" w:rsidRPr="00B44AB1" w:rsidRDefault="00E87DCC" w:rsidP="00E87DCC">
      <w:pPr>
        <w:jc w:val="both"/>
        <w:rPr>
          <w:rFonts w:ascii="Arial" w:hAnsi="Arial" w:cs="Arial"/>
          <w:b/>
          <w:u w:val="single"/>
        </w:rPr>
      </w:pPr>
    </w:p>
    <w:p w:rsidR="00E87DCC" w:rsidRPr="00307AC6" w:rsidRDefault="00E87DCC" w:rsidP="00E87DCC">
      <w:pPr>
        <w:jc w:val="both"/>
        <w:rPr>
          <w:rFonts w:ascii="Arial" w:eastAsia="Times New Roman" w:hAnsi="Arial" w:cs="Arial"/>
          <w:color w:val="000000"/>
          <w:lang w:eastAsia="pt-BR"/>
        </w:rPr>
      </w:pPr>
      <w:r w:rsidRPr="00307AC6">
        <w:rPr>
          <w:rFonts w:ascii="Arial" w:hAnsi="Arial" w:cs="Arial"/>
          <w:b/>
        </w:rPr>
        <w:t>2.2 - Elevação da escolaridade/diversidade</w:t>
      </w:r>
    </w:p>
    <w:p w:rsidR="00E87DCC" w:rsidRPr="00307AC6" w:rsidRDefault="00E87DCC" w:rsidP="00E87DCC">
      <w:pPr>
        <w:jc w:val="both"/>
        <w:rPr>
          <w:rFonts w:ascii="Arial" w:eastAsia="Times New Roman" w:hAnsi="Arial" w:cs="Arial"/>
          <w:color w:val="000000"/>
          <w:lang w:eastAsia="pt-BR"/>
        </w:rPr>
      </w:pPr>
    </w:p>
    <w:p w:rsidR="00E87DCC" w:rsidRPr="00B44AB1" w:rsidRDefault="00E87DCC" w:rsidP="00E87DCC">
      <w:pPr>
        <w:jc w:val="both"/>
        <w:rPr>
          <w:rFonts w:ascii="Arial" w:hAnsi="Arial" w:cs="Arial"/>
        </w:rPr>
      </w:pPr>
      <w:r w:rsidRPr="00B44AB1">
        <w:rPr>
          <w:rFonts w:ascii="Arial" w:eastAsia="Times New Roman" w:hAnsi="Arial" w:cs="Arial"/>
          <w:color w:val="000000"/>
          <w:lang w:eastAsia="pt-BR"/>
        </w:rPr>
        <w:tab/>
        <w:t xml:space="preserve">Em relação a esse tema, o PNE previu, em </w:t>
      </w:r>
      <w:r w:rsidRPr="00E816A9">
        <w:rPr>
          <w:rFonts w:ascii="Arial" w:eastAsia="Times New Roman" w:hAnsi="Arial" w:cs="Arial"/>
          <w:color w:val="000000"/>
          <w:lang w:eastAsia="pt-BR"/>
        </w:rPr>
        <w:t>sua meta 08</w:t>
      </w:r>
      <w:r>
        <w:rPr>
          <w:rFonts w:ascii="Arial" w:eastAsia="Times New Roman" w:hAnsi="Arial" w:cs="Arial"/>
          <w:color w:val="000000"/>
          <w:lang w:eastAsia="pt-BR"/>
        </w:rPr>
        <w:t>: “E</w:t>
      </w:r>
      <w:r w:rsidRPr="00B44AB1">
        <w:rPr>
          <w:rFonts w:ascii="Arial" w:eastAsia="Times New Roman" w:hAnsi="Arial" w:cs="Arial"/>
          <w:color w:val="000000"/>
          <w:lang w:eastAsia="pt-BR"/>
        </w:rPr>
        <w:t>levar a escolaridade média da população de 18 (dezoito) a 29 (vinte e nove) anos, de modo a alcançar, no mínimo, 12 (doze) anos de estudo no último ano de vigência deste Plano, para as populações do campo, da região de menor escolaridade no País e dos 25% (vinte e cinco por cento) mais pobres, e igualar a escolaridade média entre negros e não negros declarados à Fundação Instituto Brasileiro de Geografia e Estatística – IBGE”.</w:t>
      </w:r>
    </w:p>
    <w:p w:rsidR="00E87DCC" w:rsidRPr="00B44AB1" w:rsidRDefault="00E87DCC" w:rsidP="00E87DCC">
      <w:pPr>
        <w:jc w:val="both"/>
        <w:rPr>
          <w:rFonts w:ascii="Arial" w:hAnsi="Arial" w:cs="Arial"/>
        </w:rPr>
      </w:pPr>
      <w:r w:rsidRPr="00B44AB1">
        <w:rPr>
          <w:rFonts w:ascii="Arial" w:hAnsi="Arial" w:cs="Arial"/>
        </w:rPr>
        <w:tab/>
        <w:t>Conforme dados e informações disponíveis, o diagnóstico levantado é o seguinte:</w:t>
      </w:r>
    </w:p>
    <w:p w:rsidR="00E87DCC" w:rsidRPr="00B44AB1" w:rsidRDefault="00E87DCC" w:rsidP="00E87DCC">
      <w:pPr>
        <w:jc w:val="both"/>
        <w:rPr>
          <w:rFonts w:ascii="Arial" w:hAnsi="Arial" w:cs="Arial"/>
        </w:rPr>
      </w:pPr>
    </w:p>
    <w:p w:rsidR="00E87DCC" w:rsidRPr="00B44AB1" w:rsidRDefault="00E87DCC" w:rsidP="00E87DCC">
      <w:pPr>
        <w:jc w:val="both"/>
        <w:rPr>
          <w:rFonts w:ascii="Arial" w:hAnsi="Arial" w:cs="Arial"/>
        </w:rPr>
      </w:pPr>
      <w:r>
        <w:rPr>
          <w:rFonts w:ascii="Arial" w:hAnsi="Arial" w:cs="Arial"/>
          <w:noProof/>
          <w:lang w:eastAsia="pt-BR" w:bidi="ar-SA"/>
        </w:rPr>
        <w:drawing>
          <wp:anchor distT="0" distB="0" distL="114935" distR="114935" simplePos="0" relativeHeight="251682304" behindDoc="0" locked="0" layoutInCell="1" allowOverlap="1">
            <wp:simplePos x="0" y="0"/>
            <wp:positionH relativeFrom="column">
              <wp:posOffset>-148590</wp:posOffset>
            </wp:positionH>
            <wp:positionV relativeFrom="paragraph">
              <wp:posOffset>213995</wp:posOffset>
            </wp:positionV>
            <wp:extent cx="6290310" cy="1682115"/>
            <wp:effectExtent l="0" t="0" r="0" b="0"/>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97" t="12239" b="56454"/>
                    <a:stretch>
                      <a:fillRect/>
                    </a:stretch>
                  </pic:blipFill>
                  <pic:spPr bwMode="auto">
                    <a:xfrm>
                      <a:off x="0" y="0"/>
                      <a:ext cx="6290310" cy="1682115"/>
                    </a:xfrm>
                    <a:prstGeom prst="rect">
                      <a:avLst/>
                    </a:prstGeom>
                    <a:solidFill>
                      <a:srgbClr val="FFFFFF"/>
                    </a:solidFill>
                    <a:ln>
                      <a:noFill/>
                    </a:ln>
                  </pic:spPr>
                </pic:pic>
              </a:graphicData>
            </a:graphic>
          </wp:anchor>
        </w:drawing>
      </w:r>
    </w:p>
    <w:p w:rsidR="00E87DCC" w:rsidRPr="00B44AB1" w:rsidRDefault="00E87DCC" w:rsidP="00E87DCC">
      <w:pPr>
        <w:jc w:val="both"/>
        <w:rPr>
          <w:rFonts w:ascii="Arial" w:hAnsi="Arial" w:cs="Arial"/>
        </w:rPr>
      </w:pPr>
    </w:p>
    <w:p w:rsidR="00E87DCC" w:rsidRDefault="00E87DCC" w:rsidP="00E87DCC">
      <w:pPr>
        <w:jc w:val="both"/>
        <w:rPr>
          <w:rFonts w:ascii="Arial" w:hAnsi="Arial" w:cs="Arial"/>
        </w:rPr>
      </w:pPr>
      <w:r>
        <w:rPr>
          <w:rFonts w:ascii="Arial" w:hAnsi="Arial" w:cs="Arial"/>
          <w:noProof/>
          <w:lang w:eastAsia="pt-BR" w:bidi="ar-SA"/>
        </w:rPr>
        <w:lastRenderedPageBreak/>
        <w:drawing>
          <wp:anchor distT="0" distB="0" distL="114935" distR="114935" simplePos="0" relativeHeight="251676160" behindDoc="0" locked="0" layoutInCell="1" allowOverlap="1">
            <wp:simplePos x="0" y="0"/>
            <wp:positionH relativeFrom="column">
              <wp:posOffset>-83820</wp:posOffset>
            </wp:positionH>
            <wp:positionV relativeFrom="paragraph">
              <wp:posOffset>94615</wp:posOffset>
            </wp:positionV>
            <wp:extent cx="6290310" cy="3060065"/>
            <wp:effectExtent l="0" t="0" r="0" b="6985"/>
            <wp:wrapSquare wrapText="bothSides"/>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97" t="43048"/>
                    <a:stretch>
                      <a:fillRect/>
                    </a:stretch>
                  </pic:blipFill>
                  <pic:spPr bwMode="auto">
                    <a:xfrm>
                      <a:off x="0" y="0"/>
                      <a:ext cx="6290310" cy="3060065"/>
                    </a:xfrm>
                    <a:prstGeom prst="rect">
                      <a:avLst/>
                    </a:prstGeom>
                    <a:solidFill>
                      <a:srgbClr val="FFFFFF"/>
                    </a:solidFill>
                    <a:ln>
                      <a:noFill/>
                    </a:ln>
                  </pic:spPr>
                </pic:pic>
              </a:graphicData>
            </a:graphic>
          </wp:anchor>
        </w:drawing>
      </w:r>
      <w:r w:rsidRPr="00B44AB1">
        <w:rPr>
          <w:rFonts w:ascii="Arial" w:hAnsi="Arial" w:cs="Arial"/>
        </w:rPr>
        <w:tab/>
      </w:r>
    </w:p>
    <w:p w:rsidR="00E87DCC" w:rsidRPr="00B44AB1" w:rsidRDefault="00E87DCC" w:rsidP="00E87DCC">
      <w:pPr>
        <w:ind w:firstLine="709"/>
        <w:jc w:val="both"/>
        <w:rPr>
          <w:rFonts w:ascii="Arial" w:hAnsi="Arial" w:cs="Arial"/>
        </w:rPr>
      </w:pPr>
      <w:r w:rsidRPr="00B44AB1">
        <w:rPr>
          <w:rFonts w:ascii="Arial" w:hAnsi="Arial" w:cs="Arial"/>
        </w:rPr>
        <w:t xml:space="preserve">Os indicadores não deixam dúvidas de que as várias políticas de aumentar a oferta escolar, de reduzir suas disparidades entre cidade e campo e facilitar o acesso a oportunidades educativas aos mais pobres foram bem sucedidas. Mas há um obstáculo para a elevação da escolaridade que parece não ceder aos incrementos físicos e/ou financeiros em seu enfrentamento, que é a efetividade do ensino fundamental e médio, sua qualidade e relevância social. O não reconhecimento pelos estudantes da pertinência do currículo que foi pensado, na forma, métodos e padrões de ensino e de aprendizagem para o país e os jovens da década de 1950 vem provocando elevado nível de deserção dos estudantes nos anos finais da educação básica. </w:t>
      </w:r>
    </w:p>
    <w:p w:rsidR="00E87DCC" w:rsidRPr="00B44AB1" w:rsidRDefault="00E87DCC" w:rsidP="00E87DCC">
      <w:pPr>
        <w:jc w:val="both"/>
        <w:rPr>
          <w:rFonts w:ascii="Arial" w:hAnsi="Arial" w:cs="Arial"/>
        </w:rPr>
      </w:pPr>
      <w:r w:rsidRPr="00B44AB1">
        <w:rPr>
          <w:rFonts w:ascii="Arial" w:hAnsi="Arial" w:cs="Arial"/>
        </w:rPr>
        <w:tab/>
        <w:t>Em Formiga, o desafio de elevar a escolaridade da população residente na área rural vem sendo enfrentado com a disponibilidade de transporte escolar nos turnos diurno e noturno, oferta de ensino médio em</w:t>
      </w:r>
      <w:r>
        <w:rPr>
          <w:rFonts w:ascii="Arial" w:hAnsi="Arial" w:cs="Arial"/>
        </w:rPr>
        <w:t xml:space="preserve"> escolas situadas na área rural e</w:t>
      </w:r>
      <w:r w:rsidRPr="00B44AB1">
        <w:rPr>
          <w:rFonts w:ascii="Arial" w:hAnsi="Arial" w:cs="Arial"/>
        </w:rPr>
        <w:t xml:space="preserve"> oferta de educação integral com o Programa Mais Educação. </w:t>
      </w:r>
    </w:p>
    <w:p w:rsidR="00E87DCC" w:rsidRPr="00B44AB1" w:rsidRDefault="00E87DCC" w:rsidP="00E87DCC">
      <w:pPr>
        <w:jc w:val="both"/>
        <w:rPr>
          <w:rFonts w:ascii="Arial" w:hAnsi="Arial" w:cs="Arial"/>
        </w:rPr>
      </w:pPr>
      <w:r w:rsidRPr="00B44AB1">
        <w:rPr>
          <w:rFonts w:ascii="Arial" w:hAnsi="Arial" w:cs="Arial"/>
        </w:rPr>
        <w:tab/>
        <w:t>Em relação à população negra o enfrentamento do desafio não ocorre no acesso à escola, há ações no processo pedagógico de desenvolvimento do currículo que considere a diversidade cultural e étnica, mas em torná-lo efetivo.</w:t>
      </w:r>
    </w:p>
    <w:p w:rsidR="00E87DCC" w:rsidRPr="00B44AB1" w:rsidRDefault="00E87DCC" w:rsidP="00E87DCC">
      <w:pPr>
        <w:jc w:val="both"/>
        <w:rPr>
          <w:rFonts w:ascii="Arial" w:hAnsi="Arial" w:cs="Arial"/>
        </w:rPr>
      </w:pPr>
      <w:r w:rsidRPr="00B44AB1">
        <w:rPr>
          <w:rFonts w:ascii="Arial" w:hAnsi="Arial" w:cs="Arial"/>
        </w:rPr>
        <w:tab/>
        <w:t>Embora o acesso à escola pela população da área negra esteja garantido</w:t>
      </w:r>
      <w:r>
        <w:rPr>
          <w:rFonts w:ascii="Arial" w:hAnsi="Arial" w:cs="Arial"/>
        </w:rPr>
        <w:t>,</w:t>
      </w:r>
      <w:r w:rsidRPr="00B44AB1">
        <w:rPr>
          <w:rFonts w:ascii="Arial" w:hAnsi="Arial" w:cs="Arial"/>
        </w:rPr>
        <w:t xml:space="preserve"> existe o desafio do currículo para estes e para todos os </w:t>
      </w:r>
      <w:r w:rsidRPr="004167C0">
        <w:rPr>
          <w:rFonts w:ascii="Arial" w:hAnsi="Arial" w:cs="Arial"/>
        </w:rPr>
        <w:t>alunos</w:t>
      </w:r>
      <w:r w:rsidRPr="00B44AB1">
        <w:rPr>
          <w:rFonts w:ascii="Arial" w:hAnsi="Arial" w:cs="Arial"/>
        </w:rPr>
        <w:t xml:space="preserve"> não negros.</w:t>
      </w:r>
    </w:p>
    <w:p w:rsidR="00E87DCC" w:rsidRDefault="00E87DCC" w:rsidP="00E87DCC">
      <w:pPr>
        <w:jc w:val="both"/>
        <w:rPr>
          <w:rFonts w:ascii="Arial" w:eastAsia="Times New Roman" w:hAnsi="Arial" w:cs="Arial"/>
          <w:color w:val="000000"/>
          <w:lang w:eastAsia="pt-BR"/>
        </w:rPr>
      </w:pPr>
      <w:r w:rsidRPr="00B44AB1">
        <w:rPr>
          <w:rFonts w:ascii="Arial" w:hAnsi="Arial" w:cs="Arial"/>
        </w:rPr>
        <w:tab/>
        <w:t xml:space="preserve">Em consonância </w:t>
      </w:r>
      <w:r w:rsidRPr="00B44AB1">
        <w:rPr>
          <w:rFonts w:ascii="Arial" w:eastAsia="Times New Roman" w:hAnsi="Arial" w:cs="Arial"/>
          <w:color w:val="000000"/>
          <w:lang w:eastAsia="pt-BR"/>
        </w:rPr>
        <w:t>com as diretrizes nacionais e em regime de colaboração são as estratégias definidas pelo Município para elevar a escolaridade média da população do campo, dos mais pobres e dos negros.</w:t>
      </w:r>
    </w:p>
    <w:p w:rsidR="00E87DCC"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6"/>
        </w:numPr>
        <w:rPr>
          <w:rFonts w:ascii="Arial" w:hAnsi="Arial" w:cs="Arial"/>
          <w:color w:val="000000"/>
        </w:rPr>
      </w:pPr>
      <w:r w:rsidRPr="00404CA0">
        <w:rPr>
          <w:rFonts w:ascii="Arial" w:eastAsia="Times New Roman" w:hAnsi="Arial" w:cs="Arial"/>
          <w:color w:val="000000"/>
        </w:rPr>
        <w:t>Institucionalizar programas e desenvolver tecnologias para correção de fluxo, para acompanhamento pedagógico individualizado e para recuperação e progressão parcial, bem como priorizar estudantes com rendimento escolar defasado;</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6"/>
        </w:numPr>
        <w:rPr>
          <w:rFonts w:ascii="Arial" w:hAnsi="Arial" w:cs="Arial"/>
          <w:color w:val="000000"/>
        </w:rPr>
      </w:pPr>
      <w:r w:rsidRPr="00404CA0">
        <w:rPr>
          <w:rFonts w:ascii="Arial" w:eastAsia="Times New Roman" w:hAnsi="Arial" w:cs="Arial"/>
          <w:color w:val="000000"/>
        </w:rPr>
        <w:t>Implementar programas de educação de jovens e adultos, para os segmentos populacionais considerados, que estejam fora da escola e com defasagem idade-série, associados a outras estratégias que garantam a continuidade da escolarização após a alfabetização inicial;</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6"/>
        </w:numPr>
        <w:jc w:val="both"/>
        <w:rPr>
          <w:rFonts w:ascii="Arial" w:eastAsia="Times New Roman" w:hAnsi="Arial" w:cs="Arial"/>
          <w:color w:val="000000"/>
          <w:lang w:eastAsia="pt-BR"/>
        </w:rPr>
      </w:pPr>
      <w:r w:rsidRPr="00404CA0">
        <w:rPr>
          <w:rFonts w:ascii="Arial" w:eastAsia="Times New Roman" w:hAnsi="Arial" w:cs="Arial"/>
          <w:color w:val="000000"/>
          <w:lang w:eastAsia="pt-BR"/>
        </w:rPr>
        <w:t>Incentivar e apoiar a participação das populações consideradas em exames de certificação da conclusão dos ensinos fundamental e médio;</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6"/>
        </w:numPr>
        <w:jc w:val="both"/>
        <w:rPr>
          <w:rFonts w:ascii="Arial" w:eastAsia="Times New Roman" w:hAnsi="Arial" w:cs="Arial"/>
          <w:color w:val="000000"/>
          <w:lang w:eastAsia="pt-BR"/>
        </w:rPr>
      </w:pPr>
      <w:r w:rsidRPr="00404CA0">
        <w:rPr>
          <w:rFonts w:ascii="Arial" w:eastAsia="Times New Roman" w:hAnsi="Arial" w:cs="Arial"/>
          <w:color w:val="000000"/>
          <w:lang w:eastAsia="pt-BR"/>
        </w:rPr>
        <w:t>Fomentar a oferta gratuita de educação profissional técnica por parte das entidades privadas de serviço social e de formação profissional vinculadas ao sistema sindical, de forma concomitante ao ensino ofertado na rede escolar pública;</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6"/>
        </w:numPr>
        <w:jc w:val="both"/>
        <w:rPr>
          <w:rFonts w:ascii="Arial" w:eastAsia="Times New Roman" w:hAnsi="Arial" w:cs="Arial"/>
          <w:color w:val="000000"/>
          <w:lang w:eastAsia="pt-BR"/>
        </w:rPr>
      </w:pPr>
      <w:r w:rsidRPr="00404CA0">
        <w:rPr>
          <w:rFonts w:ascii="Arial" w:eastAsia="Times New Roman" w:hAnsi="Arial" w:cs="Arial"/>
          <w:color w:val="000000"/>
          <w:lang w:eastAsia="pt-BR"/>
        </w:rPr>
        <w:t>Acompanhar e monitorar o acesso, a frequência e a aprendizagem, identificando os motivos de absenteísmo, dos segmentos populacionais considerados em parceria com as áreas da saúde e assistência social, colaborando com o Estado na ampliação do atendimento desses estudantes na rede regular de ensino;</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16"/>
        </w:numPr>
        <w:jc w:val="both"/>
        <w:rPr>
          <w:rFonts w:ascii="Arial" w:eastAsia="Times New Roman" w:hAnsi="Arial" w:cs="Arial"/>
          <w:color w:val="000000"/>
          <w:lang w:eastAsia="pt-BR"/>
        </w:rPr>
      </w:pPr>
      <w:r w:rsidRPr="00404CA0">
        <w:rPr>
          <w:rFonts w:ascii="Arial" w:eastAsia="Times New Roman" w:hAnsi="Arial" w:cs="Arial"/>
          <w:color w:val="000000"/>
          <w:lang w:eastAsia="pt-BR"/>
        </w:rPr>
        <w:t>Promover a busca ativa da população de 18 a 29 anos de idade fora da escola, pertencentes aos segmentos populacionais considerados, em parceria com os serviços de assistência social, saúde e proteção à juventude;</w:t>
      </w:r>
    </w:p>
    <w:p w:rsidR="00E87DCC" w:rsidRPr="00B44AB1" w:rsidRDefault="00E87DCC" w:rsidP="00E87DCC">
      <w:pPr>
        <w:jc w:val="both"/>
        <w:rPr>
          <w:rFonts w:ascii="Arial" w:eastAsia="Times New Roman" w:hAnsi="Arial" w:cs="Arial"/>
          <w:color w:val="000000"/>
          <w:lang w:eastAsia="pt-BR"/>
        </w:rPr>
      </w:pPr>
    </w:p>
    <w:p w:rsidR="00E87DCC" w:rsidRPr="00B44AB1" w:rsidRDefault="00E87DCC" w:rsidP="00E87DCC">
      <w:pPr>
        <w:jc w:val="both"/>
        <w:rPr>
          <w:rFonts w:ascii="Arial" w:eastAsia="Times New Roman" w:hAnsi="Arial" w:cs="Arial"/>
          <w:color w:val="000000"/>
          <w:lang w:eastAsia="pt-BR"/>
        </w:rPr>
      </w:pPr>
    </w:p>
    <w:p w:rsidR="00E87DCC" w:rsidRDefault="00E87DCC" w:rsidP="00E87DCC">
      <w:pPr>
        <w:jc w:val="both"/>
        <w:rPr>
          <w:rFonts w:ascii="Arial" w:hAnsi="Arial" w:cs="Arial"/>
          <w:b/>
        </w:rPr>
      </w:pPr>
      <w:r w:rsidRPr="006448A5">
        <w:rPr>
          <w:rFonts w:ascii="Arial" w:hAnsi="Arial" w:cs="Arial"/>
          <w:b/>
        </w:rPr>
        <w:t>3 – Valorização dos profissionais da Educação</w:t>
      </w:r>
    </w:p>
    <w:p w:rsidR="00E87DCC" w:rsidRPr="006448A5" w:rsidRDefault="00E87DCC" w:rsidP="00E87DCC">
      <w:pPr>
        <w:jc w:val="both"/>
        <w:rPr>
          <w:rFonts w:ascii="Arial" w:hAnsi="Arial" w:cs="Arial"/>
        </w:rPr>
      </w:pPr>
    </w:p>
    <w:p w:rsidR="00E87DCC" w:rsidRPr="006448A5" w:rsidRDefault="00E87DCC" w:rsidP="00E87DCC">
      <w:pPr>
        <w:ind w:firstLine="709"/>
        <w:jc w:val="both"/>
        <w:rPr>
          <w:rFonts w:ascii="Arial" w:hAnsi="Arial" w:cs="Arial"/>
          <w:b/>
          <w:u w:val="single"/>
        </w:rPr>
      </w:pPr>
      <w:r w:rsidRPr="006448A5">
        <w:rPr>
          <w:rFonts w:ascii="Arial" w:hAnsi="Arial" w:cs="Arial"/>
        </w:rPr>
        <w:t>Resgatando o disposto na Lei Municipal nº 3748/2005, que aprova o Plano Decenal Municipal de Educação para o decênio 2006-2015</w:t>
      </w:r>
      <w:r>
        <w:rPr>
          <w:rFonts w:ascii="Arial" w:hAnsi="Arial" w:cs="Arial"/>
        </w:rPr>
        <w:t>,</w:t>
      </w:r>
      <w:r w:rsidRPr="006448A5">
        <w:rPr>
          <w:rFonts w:ascii="Arial" w:hAnsi="Arial" w:cs="Arial"/>
        </w:rPr>
        <w:t xml:space="preserve"> a qualidade social da educação pressupõe três eixos: a formação profissional inicial, permanente e continuada; as condições de trabalho; o salário e a carreira. Os eixos, como fundamentos, consideram que a valorização da educação é um direito social básico. </w:t>
      </w:r>
    </w:p>
    <w:p w:rsidR="00E87DCC" w:rsidRDefault="00E87DCC" w:rsidP="00E87DCC">
      <w:pPr>
        <w:jc w:val="both"/>
        <w:rPr>
          <w:rFonts w:ascii="Arial" w:hAnsi="Arial" w:cs="Arial"/>
          <w:b/>
        </w:rPr>
      </w:pPr>
    </w:p>
    <w:p w:rsidR="00E87DCC" w:rsidRPr="00565411" w:rsidRDefault="00E87DCC" w:rsidP="00E87DCC">
      <w:pPr>
        <w:jc w:val="both"/>
        <w:rPr>
          <w:rFonts w:ascii="Arial" w:hAnsi="Arial" w:cs="Arial"/>
        </w:rPr>
      </w:pPr>
      <w:r w:rsidRPr="00565411">
        <w:rPr>
          <w:rFonts w:ascii="Arial" w:hAnsi="Arial" w:cs="Arial"/>
          <w:b/>
        </w:rPr>
        <w:t xml:space="preserve">3.1 – Formação de </w:t>
      </w:r>
      <w:r w:rsidRPr="002A2861">
        <w:rPr>
          <w:rFonts w:ascii="Arial" w:hAnsi="Arial" w:cs="Arial"/>
          <w:b/>
        </w:rPr>
        <w:t>professores</w:t>
      </w:r>
    </w:p>
    <w:p w:rsidR="00E87DCC" w:rsidRPr="006448A5" w:rsidRDefault="00E87DCC" w:rsidP="00E87DCC">
      <w:pPr>
        <w:spacing w:before="300" w:after="300"/>
        <w:ind w:firstLine="709"/>
        <w:jc w:val="both"/>
        <w:rPr>
          <w:rFonts w:ascii="Arial" w:hAnsi="Arial" w:cs="Arial"/>
        </w:rPr>
      </w:pPr>
      <w:r w:rsidRPr="006448A5">
        <w:rPr>
          <w:rFonts w:ascii="Arial" w:hAnsi="Arial" w:cs="Arial"/>
        </w:rPr>
        <w:t xml:space="preserve">Em relação a esse tema, o PNE previu, em sua meta </w:t>
      </w:r>
      <w:r>
        <w:rPr>
          <w:rFonts w:ascii="Arial" w:hAnsi="Arial" w:cs="Arial"/>
        </w:rPr>
        <w:t>15: “G</w:t>
      </w:r>
      <w:r w:rsidRPr="006448A5">
        <w:rPr>
          <w:rFonts w:ascii="Arial" w:hAnsi="Arial" w:cs="Arial"/>
        </w:rPr>
        <w:t>arantir, em regime de colaboração entre a União, os Estados, o Distrito Federal e os Municípios, no prazo de um</w:t>
      </w:r>
      <w:r w:rsidRPr="006448A5">
        <w:rPr>
          <w:rFonts w:ascii="Arial" w:eastAsia="Times New Roman" w:hAnsi="Arial" w:cs="Arial"/>
          <w:color w:val="000000"/>
          <w:lang w:eastAsia="pt-BR"/>
        </w:rPr>
        <w:t xml:space="preserve"> ano de vigência deste PNE,</w:t>
      </w:r>
      <w:r>
        <w:rPr>
          <w:rFonts w:ascii="Arial" w:eastAsia="Times New Roman" w:hAnsi="Arial" w:cs="Arial"/>
          <w:color w:val="000000"/>
          <w:lang w:eastAsia="pt-BR"/>
        </w:rPr>
        <w:t xml:space="preserve"> a</w:t>
      </w:r>
      <w:r w:rsidRPr="006448A5">
        <w:rPr>
          <w:rFonts w:ascii="Arial" w:eastAsia="Times New Roman" w:hAnsi="Arial" w:cs="Arial"/>
          <w:color w:val="000000"/>
          <w:lang w:eastAsia="pt-BR"/>
        </w:rPr>
        <w:t xml:space="preserve"> política nacional de formação dos profissionais da educação de que t</w:t>
      </w:r>
      <w:r>
        <w:rPr>
          <w:rFonts w:ascii="Arial" w:eastAsia="Times New Roman" w:hAnsi="Arial" w:cs="Arial"/>
          <w:color w:val="000000"/>
          <w:lang w:eastAsia="pt-BR"/>
        </w:rPr>
        <w:t>ratam os incisos I, II e III</w:t>
      </w:r>
      <w:r w:rsidRPr="006448A5">
        <w:rPr>
          <w:rFonts w:ascii="Arial" w:eastAsia="Times New Roman" w:hAnsi="Arial" w:cs="Arial"/>
          <w:color w:val="000000"/>
          <w:lang w:eastAsia="pt-BR"/>
        </w:rPr>
        <w:t xml:space="preserve"> do </w:t>
      </w:r>
      <w:r w:rsidRPr="00565411">
        <w:rPr>
          <w:rFonts w:ascii="Arial" w:hAnsi="Arial" w:cs="Arial"/>
        </w:rPr>
        <w:t>art. 61 da Lei no 9.394, de 20 de dezembro de 1996</w:t>
      </w:r>
      <w:r w:rsidRPr="006448A5">
        <w:rPr>
          <w:rFonts w:ascii="Arial" w:eastAsia="Times New Roman" w:hAnsi="Arial" w:cs="Arial"/>
          <w:color w:val="000000"/>
          <w:lang w:eastAsia="pt-BR"/>
        </w:rPr>
        <w:t>, assegurado que todos os professores e as professoras da educação básica possuam formação específica de nível superior, obtida em curso de licenciatura na área de conhecimento em que atuam.”</w:t>
      </w:r>
    </w:p>
    <w:p w:rsidR="00E87DCC" w:rsidRPr="006448A5" w:rsidRDefault="00E87DCC" w:rsidP="00E87DCC">
      <w:pPr>
        <w:ind w:firstLine="709"/>
        <w:jc w:val="both"/>
        <w:rPr>
          <w:rFonts w:ascii="Arial" w:hAnsi="Arial" w:cs="Arial"/>
        </w:rPr>
      </w:pPr>
      <w:r w:rsidRPr="006448A5">
        <w:rPr>
          <w:rFonts w:ascii="Arial" w:hAnsi="Arial" w:cs="Arial"/>
        </w:rPr>
        <w:t>Conforme dados e informações disponíveis, o diagnóstico levantado é o seguinte:</w:t>
      </w:r>
    </w:p>
    <w:p w:rsidR="00E87DCC" w:rsidRDefault="0095450E" w:rsidP="00E87DCC">
      <w:pPr>
        <w:jc w:val="both"/>
        <w:rPr>
          <w:rFonts w:ascii="Arial" w:hAnsi="Arial" w:cs="Arial"/>
        </w:rPr>
      </w:pPr>
      <w:r>
        <w:rPr>
          <w:rFonts w:ascii="Arial" w:hAnsi="Arial" w:cs="Arial"/>
          <w:noProof/>
          <w:lang w:eastAsia="pt-BR" w:bidi="ar-SA"/>
        </w:rPr>
        <w:pict>
          <v:group id="Grupo 9" o:spid="_x0000_s1026" style="position:absolute;left:0;text-align:left;margin-left:-6.55pt;margin-top:12.45pt;width:480.9pt;height:117.9pt;z-index:251679232" coordorigin="1003,2535" coordsize="9618,2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1003;top:2596;width:3330;height:22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nISzBAAAA2wAAAA8AAABkcnMvZG93bnJldi54bWxEj0GLwjAQhe8L/ocwgrc1dQVZukYRQVmP&#10;trv3oRmTYjOpTWzrvzfCwt5meO9982a9HV0jeupC7VnBYp6BIK68rtko+CkP758gQkTW2HgmBQ8K&#10;sN1M3taYaz/wmfoiGpEgHHJUYGNscylDZclhmPuWOGkX3zmMae2M1B0OCe4a+ZFlK+mw5nTBYkt7&#10;S9W1uLtEWbTHMfvthyLYc1kuT+Z+2xmlZtNx9wUi0hj/zX/pb53qr+D1SxpAb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NnISzBAAAA2wAAAA8AAAAAAAAAAAAAAAAAnwIA&#10;AGRycy9kb3ducmV2LnhtbFBLBQYAAAAABAAEAPcAAACNAwAAAAA=&#10;" filled="t">
              <v:imagedata r:id="rId31" o:title=""/>
            </v:shape>
            <v:shape id="Picture 33" o:spid="_x0000_s1028" type="#_x0000_t75" style="position:absolute;left:4334;top:2577;width:3065;height:22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KFhXCAAAA2wAAAA8AAABkcnMvZG93bnJldi54bWxET01rwkAQvQv9D8sUepFm0xwam7qKCEJP&#10;kaiX3obsNAlmZ9PdrYn+erdQ6G0e73OW68n04kLOd5YVvCQpCOLa6o4bBafj7nkBwgdkjb1lUnAl&#10;D+vVw2yJhbYjV3Q5hEbEEPYFKmhDGAopfd2SQZ/YgThyX9YZDBG6RmqHYww3vczS9FUa7Dg2tDjQ&#10;tqX6fPgxCnzFNvt8K8++dPvv247y0sydUk+P0+YdRKAp/Iv/3B86zs/h95d4gFz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ihYVwgAAANsAAAAPAAAAAAAAAAAAAAAAAJ8C&#10;AABkcnMvZG93bnJldi54bWxQSwUGAAAAAAQABAD3AAAAjgMAAAAA&#10;" filled="t">
              <v:imagedata r:id="rId32" o:title=""/>
            </v:shape>
            <v:shape id="Picture 34" o:spid="_x0000_s1029" type="#_x0000_t75" style="position:absolute;left:7395;top:2535;width:3226;height:23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EX8rCAAAA2wAAAA8AAABkcnMvZG93bnJldi54bWxET01rAjEQvQv9D2EKvdVsC4pdjWKLVqEH&#10;0XrwOCTj7upmsiRxXf+9KRS8zeN9zmTW2Vq05EPlWMFbPwNBrJ2puFCw/12+jkCEiGywdkwKbhRg&#10;Nn3qTTA37spbanexECmEQ44KyhibXMqgS7IY+q4hTtzReYsxQV9I4/Gawm0t37NsKC1WnBpKbOir&#10;JH3eXayCxeZbVys/OtzOl6X+OX12A9dulXp57uZjEJG6+BD/u9cmzf+Av1/SAXJ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BF/KwgAAANsAAAAPAAAAAAAAAAAAAAAAAJ8C&#10;AABkcnMvZG93bnJldi54bWxQSwUGAAAAAAQABAD3AAAAjgMAAAAA&#10;" filled="t">
              <v:imagedata r:id="rId33" o:title=""/>
            </v:shape>
          </v:group>
        </w:pict>
      </w:r>
      <w:r w:rsidR="00E87DCC" w:rsidRPr="006448A5">
        <w:rPr>
          <w:rFonts w:ascii="Arial" w:hAnsi="Arial" w:cs="Arial"/>
        </w:rPr>
        <w:t>Para o Brasil:</w:t>
      </w:r>
    </w:p>
    <w:p w:rsidR="004F49B7" w:rsidRDefault="004F49B7">
      <w:pPr>
        <w:widowControl/>
        <w:suppressAutoHyphens w:val="0"/>
        <w:rPr>
          <w:rFonts w:ascii="Arial" w:hAnsi="Arial" w:cs="Arial"/>
        </w:rPr>
      </w:pPr>
      <w:r>
        <w:rPr>
          <w:rFonts w:ascii="Arial" w:hAnsi="Arial" w:cs="Arial"/>
        </w:rPr>
        <w:br w:type="page"/>
      </w:r>
    </w:p>
    <w:p w:rsidR="00E87DCC" w:rsidRDefault="00E87DCC" w:rsidP="00E87DCC">
      <w:pPr>
        <w:jc w:val="both"/>
        <w:rPr>
          <w:rFonts w:ascii="Arial" w:hAnsi="Arial" w:cs="Arial"/>
        </w:rPr>
      </w:pPr>
      <w:r w:rsidRPr="006448A5">
        <w:rPr>
          <w:rFonts w:ascii="Arial" w:hAnsi="Arial" w:cs="Arial"/>
        </w:rPr>
        <w:lastRenderedPageBreak/>
        <w:t xml:space="preserve">Para </w:t>
      </w:r>
      <w:r>
        <w:rPr>
          <w:rFonts w:ascii="Arial" w:hAnsi="Arial" w:cs="Arial"/>
        </w:rPr>
        <w:t xml:space="preserve">o município </w:t>
      </w:r>
      <w:r w:rsidRPr="006448A5">
        <w:rPr>
          <w:rFonts w:ascii="Arial" w:hAnsi="Arial" w:cs="Arial"/>
        </w:rPr>
        <w:t>Formiga, os indicadores de nível de formação se apresentam assim:</w:t>
      </w:r>
    </w:p>
    <w:p w:rsidR="00E87DCC" w:rsidRPr="006448A5" w:rsidRDefault="00E87DCC" w:rsidP="00E87DCC">
      <w:pPr>
        <w:jc w:val="both"/>
        <w:rPr>
          <w:rFonts w:ascii="Arial" w:hAnsi="Arial" w:cs="Arial"/>
          <w:b/>
          <w:bCs/>
        </w:rPr>
      </w:pPr>
    </w:p>
    <w:tbl>
      <w:tblPr>
        <w:tblW w:w="0" w:type="auto"/>
        <w:tblInd w:w="187" w:type="dxa"/>
        <w:tblLayout w:type="fixed"/>
        <w:tblLook w:val="0000"/>
      </w:tblPr>
      <w:tblGrid>
        <w:gridCol w:w="7500"/>
        <w:gridCol w:w="1820"/>
      </w:tblGrid>
      <w:tr w:rsidR="00E87DCC" w:rsidRPr="006448A5" w:rsidTr="00C37D89">
        <w:trPr>
          <w:trHeight w:val="277"/>
        </w:trPr>
        <w:tc>
          <w:tcPr>
            <w:tcW w:w="9320" w:type="dxa"/>
            <w:gridSpan w:val="2"/>
            <w:tcBorders>
              <w:top w:val="single" w:sz="4" w:space="0" w:color="000000"/>
              <w:left w:val="single" w:sz="4" w:space="0" w:color="000000"/>
              <w:bottom w:val="single" w:sz="4" w:space="0" w:color="000000"/>
              <w:right w:val="single" w:sz="4" w:space="0" w:color="000000"/>
            </w:tcBorders>
            <w:shd w:val="clear" w:color="auto" w:fill="D9D9D9"/>
          </w:tcPr>
          <w:p w:rsidR="00E87DCC" w:rsidRPr="00F52B38" w:rsidRDefault="00E87DCC" w:rsidP="00C37D89">
            <w:pPr>
              <w:jc w:val="center"/>
              <w:rPr>
                <w:rFonts w:ascii="Arial" w:hAnsi="Arial" w:cs="Arial"/>
                <w:bCs/>
              </w:rPr>
            </w:pPr>
            <w:r w:rsidRPr="00F52B38">
              <w:rPr>
                <w:rFonts w:ascii="Arial" w:hAnsi="Arial" w:cs="Arial"/>
                <w:bCs/>
              </w:rPr>
              <w:t>Profissionais que atuam na Educação Infantil (0 a 3 anos).</w:t>
            </w:r>
          </w:p>
        </w:tc>
      </w:tr>
      <w:tr w:rsidR="00E87DCC" w:rsidRPr="006448A5" w:rsidTr="00C37D89">
        <w:trPr>
          <w:trHeight w:val="277"/>
        </w:trPr>
        <w:tc>
          <w:tcPr>
            <w:tcW w:w="7500" w:type="dxa"/>
            <w:tcBorders>
              <w:left w:val="single" w:sz="4" w:space="0" w:color="000000"/>
              <w:bottom w:val="single" w:sz="4" w:space="0" w:color="000000"/>
            </w:tcBorders>
            <w:shd w:val="clear" w:color="auto" w:fill="D9D9D9"/>
          </w:tcPr>
          <w:p w:rsidR="00E87DCC" w:rsidRPr="00F52B38" w:rsidRDefault="00E87DCC" w:rsidP="00C37D89">
            <w:pPr>
              <w:jc w:val="center"/>
              <w:rPr>
                <w:rFonts w:ascii="Arial" w:hAnsi="Arial" w:cs="Arial"/>
              </w:rPr>
            </w:pPr>
            <w:r w:rsidRPr="00F52B38">
              <w:rPr>
                <w:rFonts w:ascii="Arial" w:hAnsi="Arial" w:cs="Arial"/>
                <w:bCs/>
              </w:rPr>
              <w:t>Nível de formação/nível de atuação em Creche</w:t>
            </w:r>
          </w:p>
        </w:tc>
        <w:tc>
          <w:tcPr>
            <w:tcW w:w="1820" w:type="dxa"/>
            <w:tcBorders>
              <w:left w:val="single" w:sz="4" w:space="0" w:color="000000"/>
              <w:bottom w:val="single" w:sz="4" w:space="0" w:color="000000"/>
              <w:right w:val="single" w:sz="4" w:space="0" w:color="000000"/>
            </w:tcBorders>
            <w:shd w:val="clear" w:color="auto" w:fill="D9D9D9"/>
          </w:tcPr>
          <w:p w:rsidR="00E87DCC" w:rsidRPr="00F52B38" w:rsidRDefault="00E87DCC" w:rsidP="00C37D89">
            <w:pPr>
              <w:pStyle w:val="SemEspaamento"/>
              <w:jc w:val="center"/>
              <w:rPr>
                <w:rFonts w:ascii="Arial" w:hAnsi="Arial" w:cs="Arial"/>
                <w:sz w:val="24"/>
                <w:szCs w:val="24"/>
              </w:rPr>
            </w:pPr>
            <w:r w:rsidRPr="00F52B38">
              <w:rPr>
                <w:rFonts w:ascii="Arial" w:hAnsi="Arial" w:cs="Arial"/>
                <w:sz w:val="24"/>
                <w:szCs w:val="24"/>
              </w:rPr>
              <w:t>0 a 3 anos</w:t>
            </w:r>
          </w:p>
        </w:tc>
      </w:tr>
      <w:tr w:rsidR="00E87DCC" w:rsidRPr="006448A5" w:rsidTr="00C37D89">
        <w:trPr>
          <w:trHeight w:val="277"/>
        </w:trPr>
        <w:tc>
          <w:tcPr>
            <w:tcW w:w="7500" w:type="dxa"/>
            <w:tcBorders>
              <w:top w:val="single" w:sz="4" w:space="0" w:color="000000"/>
              <w:left w:val="single" w:sz="4" w:space="0" w:color="000000"/>
              <w:bottom w:val="single" w:sz="4" w:space="0" w:color="000000"/>
            </w:tcBorders>
            <w:shd w:val="clear" w:color="auto" w:fill="auto"/>
          </w:tcPr>
          <w:p w:rsidR="00E87DCC" w:rsidRPr="006448A5" w:rsidRDefault="00E87DCC" w:rsidP="001B76AE">
            <w:pPr>
              <w:jc w:val="center"/>
              <w:rPr>
                <w:rFonts w:ascii="Arial" w:hAnsi="Arial" w:cs="Arial"/>
              </w:rPr>
            </w:pPr>
            <w:r w:rsidRPr="006448A5">
              <w:rPr>
                <w:rFonts w:ascii="Arial" w:hAnsi="Arial" w:cs="Arial"/>
              </w:rPr>
              <w:t>Ensino Médio Geral</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E87DCC" w:rsidRPr="006448A5" w:rsidRDefault="00E87DCC" w:rsidP="00C37D89">
            <w:pPr>
              <w:jc w:val="center"/>
              <w:rPr>
                <w:rFonts w:ascii="Arial" w:hAnsi="Arial" w:cs="Arial"/>
              </w:rPr>
            </w:pPr>
            <w:r w:rsidRPr="006448A5">
              <w:rPr>
                <w:rFonts w:ascii="Arial" w:hAnsi="Arial" w:cs="Arial"/>
              </w:rPr>
              <w:t>77</w:t>
            </w:r>
          </w:p>
        </w:tc>
      </w:tr>
      <w:tr w:rsidR="00E87DCC" w:rsidRPr="006448A5" w:rsidTr="00C37D89">
        <w:trPr>
          <w:trHeight w:val="277"/>
        </w:trPr>
        <w:tc>
          <w:tcPr>
            <w:tcW w:w="7500" w:type="dxa"/>
            <w:tcBorders>
              <w:top w:val="single" w:sz="4" w:space="0" w:color="000000"/>
              <w:left w:val="single" w:sz="4" w:space="0" w:color="000000"/>
              <w:bottom w:val="single" w:sz="4" w:space="0" w:color="000000"/>
            </w:tcBorders>
            <w:shd w:val="clear" w:color="auto" w:fill="auto"/>
          </w:tcPr>
          <w:p w:rsidR="00E87DCC" w:rsidRPr="006448A5" w:rsidRDefault="00E87DCC" w:rsidP="001B76AE">
            <w:pPr>
              <w:jc w:val="center"/>
              <w:rPr>
                <w:rFonts w:ascii="Arial" w:hAnsi="Arial" w:cs="Arial"/>
              </w:rPr>
            </w:pPr>
            <w:r>
              <w:rPr>
                <w:rFonts w:ascii="Arial" w:hAnsi="Arial" w:cs="Arial"/>
              </w:rPr>
              <w:t xml:space="preserve">Normal nível médio - </w:t>
            </w:r>
            <w:r w:rsidRPr="006448A5">
              <w:rPr>
                <w:rFonts w:ascii="Arial" w:hAnsi="Arial" w:cs="Arial"/>
              </w:rPr>
              <w:t>Ed. Infantil/anos iniciais (ou 1ª a 4ª série).</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E87DCC" w:rsidRPr="006448A5" w:rsidRDefault="00E87DCC" w:rsidP="00C37D89">
            <w:pPr>
              <w:jc w:val="center"/>
              <w:rPr>
                <w:rFonts w:ascii="Arial" w:hAnsi="Arial" w:cs="Arial"/>
              </w:rPr>
            </w:pPr>
            <w:r w:rsidRPr="006448A5">
              <w:rPr>
                <w:rFonts w:ascii="Arial" w:hAnsi="Arial" w:cs="Arial"/>
              </w:rPr>
              <w:t>11</w:t>
            </w:r>
          </w:p>
        </w:tc>
      </w:tr>
      <w:tr w:rsidR="00E87DCC" w:rsidRPr="006448A5" w:rsidTr="00C37D89">
        <w:trPr>
          <w:trHeight w:val="277"/>
        </w:trPr>
        <w:tc>
          <w:tcPr>
            <w:tcW w:w="7500" w:type="dxa"/>
            <w:tcBorders>
              <w:top w:val="single" w:sz="4" w:space="0" w:color="000000"/>
              <w:left w:val="single" w:sz="4" w:space="0" w:color="000000"/>
              <w:bottom w:val="single" w:sz="4" w:space="0" w:color="000000"/>
            </w:tcBorders>
            <w:shd w:val="clear" w:color="auto" w:fill="auto"/>
          </w:tcPr>
          <w:p w:rsidR="00E87DCC" w:rsidRPr="006448A5" w:rsidRDefault="00E87DCC" w:rsidP="001B76AE">
            <w:pPr>
              <w:jc w:val="center"/>
              <w:rPr>
                <w:rFonts w:ascii="Arial" w:hAnsi="Arial" w:cs="Arial"/>
              </w:rPr>
            </w:pPr>
            <w:r w:rsidRPr="006448A5">
              <w:rPr>
                <w:rFonts w:ascii="Arial" w:hAnsi="Arial" w:cs="Arial"/>
              </w:rPr>
              <w:t>Normal nível médio acrescido de outra habilitação em nível superior</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E87DCC" w:rsidRPr="006448A5" w:rsidRDefault="00E87DCC" w:rsidP="00C37D89">
            <w:pPr>
              <w:jc w:val="center"/>
              <w:rPr>
                <w:rFonts w:ascii="Arial" w:hAnsi="Arial" w:cs="Arial"/>
              </w:rPr>
            </w:pPr>
            <w:r w:rsidRPr="006448A5">
              <w:rPr>
                <w:rFonts w:ascii="Arial" w:hAnsi="Arial" w:cs="Arial"/>
              </w:rPr>
              <w:t>04</w:t>
            </w:r>
          </w:p>
        </w:tc>
      </w:tr>
      <w:tr w:rsidR="00E87DCC" w:rsidRPr="006448A5" w:rsidTr="00C37D89">
        <w:trPr>
          <w:trHeight w:val="277"/>
        </w:trPr>
        <w:tc>
          <w:tcPr>
            <w:tcW w:w="7500" w:type="dxa"/>
            <w:tcBorders>
              <w:top w:val="single" w:sz="4" w:space="0" w:color="000000"/>
              <w:left w:val="single" w:sz="4" w:space="0" w:color="000000"/>
              <w:bottom w:val="single" w:sz="4" w:space="0" w:color="000000"/>
            </w:tcBorders>
            <w:shd w:val="clear" w:color="auto" w:fill="auto"/>
          </w:tcPr>
          <w:p w:rsidR="00E87DCC" w:rsidRPr="006448A5" w:rsidRDefault="00E87DCC" w:rsidP="001B76AE">
            <w:pPr>
              <w:jc w:val="center"/>
              <w:rPr>
                <w:rFonts w:ascii="Arial" w:hAnsi="Arial" w:cs="Arial"/>
              </w:rPr>
            </w:pPr>
            <w:r w:rsidRPr="006448A5">
              <w:rPr>
                <w:rFonts w:ascii="Arial" w:hAnsi="Arial" w:cs="Arial"/>
              </w:rPr>
              <w:t>Normal Superior ou Pedagogia</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E87DCC" w:rsidRPr="006448A5" w:rsidRDefault="00E87DCC" w:rsidP="00C37D89">
            <w:pPr>
              <w:jc w:val="center"/>
              <w:rPr>
                <w:rFonts w:ascii="Arial" w:hAnsi="Arial" w:cs="Arial"/>
              </w:rPr>
            </w:pPr>
            <w:r w:rsidRPr="006448A5">
              <w:rPr>
                <w:rFonts w:ascii="Arial" w:hAnsi="Arial" w:cs="Arial"/>
              </w:rPr>
              <w:t>17</w:t>
            </w:r>
          </w:p>
        </w:tc>
      </w:tr>
      <w:tr w:rsidR="00E87DCC" w:rsidRPr="006448A5" w:rsidTr="00C37D89">
        <w:trPr>
          <w:trHeight w:val="277"/>
        </w:trPr>
        <w:tc>
          <w:tcPr>
            <w:tcW w:w="7500" w:type="dxa"/>
            <w:tcBorders>
              <w:top w:val="single" w:sz="4" w:space="0" w:color="000000"/>
              <w:left w:val="single" w:sz="4" w:space="0" w:color="000000"/>
              <w:bottom w:val="single" w:sz="4" w:space="0" w:color="000000"/>
            </w:tcBorders>
            <w:shd w:val="clear" w:color="auto" w:fill="auto"/>
          </w:tcPr>
          <w:p w:rsidR="00E87DCC" w:rsidRPr="006448A5" w:rsidRDefault="00E87DCC" w:rsidP="001B76AE">
            <w:pPr>
              <w:jc w:val="center"/>
              <w:rPr>
                <w:rFonts w:ascii="Arial" w:hAnsi="Arial" w:cs="Arial"/>
              </w:rPr>
            </w:pPr>
            <w:r w:rsidRPr="006448A5">
              <w:rPr>
                <w:rFonts w:ascii="Arial" w:hAnsi="Arial" w:cs="Arial"/>
              </w:rPr>
              <w:t>Outro curso superior (Bacharel)</w:t>
            </w:r>
          </w:p>
        </w:tc>
        <w:tc>
          <w:tcPr>
            <w:tcW w:w="1820" w:type="dxa"/>
            <w:tcBorders>
              <w:top w:val="single" w:sz="4" w:space="0" w:color="000000"/>
              <w:left w:val="single" w:sz="4" w:space="0" w:color="000000"/>
              <w:bottom w:val="single" w:sz="4" w:space="0" w:color="000000"/>
              <w:right w:val="single" w:sz="4" w:space="0" w:color="000000"/>
            </w:tcBorders>
            <w:shd w:val="clear" w:color="auto" w:fill="auto"/>
          </w:tcPr>
          <w:p w:rsidR="00E87DCC" w:rsidRPr="006448A5" w:rsidRDefault="00E87DCC" w:rsidP="00C37D89">
            <w:pPr>
              <w:jc w:val="center"/>
              <w:rPr>
                <w:rFonts w:ascii="Arial" w:hAnsi="Arial" w:cs="Arial"/>
              </w:rPr>
            </w:pPr>
            <w:r w:rsidRPr="006448A5">
              <w:rPr>
                <w:rFonts w:ascii="Arial" w:hAnsi="Arial" w:cs="Arial"/>
              </w:rPr>
              <w:t>06</w:t>
            </w:r>
          </w:p>
        </w:tc>
      </w:tr>
      <w:tr w:rsidR="00E87DCC" w:rsidRPr="006448A5" w:rsidTr="00C37D89">
        <w:trPr>
          <w:trHeight w:val="277"/>
        </w:trPr>
        <w:tc>
          <w:tcPr>
            <w:tcW w:w="7500" w:type="dxa"/>
            <w:tcBorders>
              <w:top w:val="single" w:sz="4" w:space="0" w:color="000000"/>
              <w:left w:val="single" w:sz="4" w:space="0" w:color="000000"/>
              <w:bottom w:val="single" w:sz="4" w:space="0" w:color="000000"/>
            </w:tcBorders>
            <w:shd w:val="clear" w:color="auto" w:fill="D9D9D9"/>
          </w:tcPr>
          <w:p w:rsidR="00E87DCC" w:rsidRPr="006448A5" w:rsidRDefault="00E87DCC" w:rsidP="00C37D89">
            <w:pPr>
              <w:jc w:val="center"/>
              <w:rPr>
                <w:rFonts w:ascii="Arial" w:hAnsi="Arial" w:cs="Arial"/>
              </w:rPr>
            </w:pPr>
            <w:r w:rsidRPr="006448A5">
              <w:rPr>
                <w:rFonts w:ascii="Arial" w:hAnsi="Arial" w:cs="Arial"/>
              </w:rPr>
              <w:t>Total</w:t>
            </w:r>
          </w:p>
        </w:tc>
        <w:tc>
          <w:tcPr>
            <w:tcW w:w="1820" w:type="dxa"/>
            <w:tcBorders>
              <w:top w:val="single" w:sz="4" w:space="0" w:color="000000"/>
              <w:left w:val="single" w:sz="4" w:space="0" w:color="000000"/>
              <w:bottom w:val="single" w:sz="4" w:space="0" w:color="000000"/>
              <w:right w:val="single" w:sz="4" w:space="0" w:color="000000"/>
            </w:tcBorders>
            <w:shd w:val="clear" w:color="auto" w:fill="D9D9D9"/>
          </w:tcPr>
          <w:p w:rsidR="00E87DCC" w:rsidRPr="006448A5" w:rsidRDefault="00E87DCC" w:rsidP="00C37D89">
            <w:pPr>
              <w:jc w:val="center"/>
              <w:rPr>
                <w:rFonts w:ascii="Arial" w:eastAsia="Arial" w:hAnsi="Arial" w:cs="Arial"/>
              </w:rPr>
            </w:pPr>
            <w:r w:rsidRPr="006448A5">
              <w:rPr>
                <w:rFonts w:ascii="Arial" w:hAnsi="Arial" w:cs="Arial"/>
              </w:rPr>
              <w:t>115</w:t>
            </w:r>
          </w:p>
        </w:tc>
      </w:tr>
    </w:tbl>
    <w:p w:rsidR="00E87DCC" w:rsidRDefault="00E87DCC" w:rsidP="00E87DCC">
      <w:pPr>
        <w:ind w:firstLine="709"/>
        <w:jc w:val="both"/>
        <w:rPr>
          <w:rFonts w:ascii="Arial" w:hAnsi="Arial" w:cs="Arial"/>
        </w:rPr>
      </w:pPr>
      <w:r w:rsidRPr="00565411">
        <w:rPr>
          <w:rFonts w:ascii="Arial" w:hAnsi="Arial" w:cs="Arial"/>
          <w:sz w:val="20"/>
        </w:rPr>
        <w:t>Fonte: Dados da S</w:t>
      </w:r>
      <w:r>
        <w:rPr>
          <w:rFonts w:ascii="Arial" w:hAnsi="Arial" w:cs="Arial"/>
          <w:sz w:val="20"/>
        </w:rPr>
        <w:t>ecretaria Municipal de Educação - A</w:t>
      </w:r>
      <w:r w:rsidRPr="00565411">
        <w:rPr>
          <w:rFonts w:ascii="Arial" w:hAnsi="Arial" w:cs="Arial"/>
          <w:sz w:val="20"/>
        </w:rPr>
        <w:t>bril/2015.</w:t>
      </w:r>
    </w:p>
    <w:p w:rsidR="00E87DCC" w:rsidRPr="006448A5" w:rsidRDefault="00E87DCC" w:rsidP="00E87DCC">
      <w:pPr>
        <w:ind w:firstLine="709"/>
        <w:jc w:val="both"/>
        <w:rPr>
          <w:rFonts w:ascii="Arial" w:hAnsi="Arial" w:cs="Arial"/>
        </w:rPr>
      </w:pPr>
    </w:p>
    <w:p w:rsidR="00E87DCC" w:rsidRPr="006448A5" w:rsidRDefault="00E87DCC" w:rsidP="00E87DCC">
      <w:pPr>
        <w:ind w:firstLine="709"/>
        <w:jc w:val="both"/>
        <w:rPr>
          <w:rFonts w:ascii="Arial" w:hAnsi="Arial" w:cs="Arial"/>
        </w:rPr>
      </w:pPr>
      <w:r w:rsidRPr="006448A5">
        <w:rPr>
          <w:rFonts w:ascii="Arial" w:hAnsi="Arial" w:cs="Arial"/>
        </w:rPr>
        <w:t xml:space="preserve">O município conta com o Profissional “Assistente de Educação Infantil” para o atendimento às crianças de zero a três anos </w:t>
      </w:r>
      <w:r>
        <w:rPr>
          <w:rFonts w:ascii="Arial" w:hAnsi="Arial" w:cs="Arial"/>
        </w:rPr>
        <w:t xml:space="preserve">de idade </w:t>
      </w:r>
      <w:r w:rsidRPr="006448A5">
        <w:rPr>
          <w:rFonts w:ascii="Arial" w:hAnsi="Arial" w:cs="Arial"/>
        </w:rPr>
        <w:t xml:space="preserve">e no apoio ao </w:t>
      </w:r>
      <w:r w:rsidRPr="002A2861">
        <w:rPr>
          <w:rFonts w:ascii="Arial" w:hAnsi="Arial" w:cs="Arial"/>
        </w:rPr>
        <w:t>professor</w:t>
      </w:r>
      <w:r w:rsidRPr="006448A5">
        <w:rPr>
          <w:rFonts w:ascii="Arial" w:hAnsi="Arial" w:cs="Arial"/>
        </w:rPr>
        <w:t xml:space="preserve"> na pré-escola. No quadro de Assistente de Educação Infantil, o percentual de 27,8% possui formação pedagógica obtida em cursos normal nível médio, Normal Superior/Pedagogia; 5,2% possui formação superior em cursos de Bacharelado e 67% possui </w:t>
      </w:r>
      <w:r>
        <w:rPr>
          <w:rFonts w:ascii="Arial" w:hAnsi="Arial" w:cs="Arial"/>
        </w:rPr>
        <w:t>formação geral em nível médio. A Secretaria Municipal de Educaçãotem um programa de formação continuada ofertado a todos os profissionais que atuam no trabalho com crianças de 0(zero) a  3(três) anos de idade</w:t>
      </w:r>
      <w:r w:rsidRPr="006448A5">
        <w:rPr>
          <w:rFonts w:ascii="Arial" w:hAnsi="Arial" w:cs="Arial"/>
        </w:rPr>
        <w:t xml:space="preserve">. </w:t>
      </w:r>
    </w:p>
    <w:p w:rsidR="00E87DCC" w:rsidRDefault="00E87DCC" w:rsidP="00E87DCC">
      <w:pPr>
        <w:ind w:firstLine="709"/>
        <w:jc w:val="both"/>
        <w:rPr>
          <w:rFonts w:ascii="Arial" w:hAnsi="Arial" w:cs="Arial"/>
        </w:rPr>
      </w:pPr>
      <w:r w:rsidRPr="006448A5">
        <w:rPr>
          <w:rFonts w:ascii="Arial" w:hAnsi="Arial" w:cs="Arial"/>
        </w:rPr>
        <w:t xml:space="preserve">O município oferece, em escola estadual, o curso de Normal </w:t>
      </w:r>
      <w:r>
        <w:rPr>
          <w:rFonts w:ascii="Arial" w:hAnsi="Arial" w:cs="Arial"/>
        </w:rPr>
        <w:t xml:space="preserve">de </w:t>
      </w:r>
      <w:r w:rsidRPr="006448A5">
        <w:rPr>
          <w:rFonts w:ascii="Arial" w:hAnsi="Arial" w:cs="Arial"/>
        </w:rPr>
        <w:t xml:space="preserve">Nível Médio – </w:t>
      </w:r>
      <w:r w:rsidRPr="002A2861">
        <w:rPr>
          <w:rFonts w:ascii="Arial" w:hAnsi="Arial" w:cs="Arial"/>
        </w:rPr>
        <w:t>Professor</w:t>
      </w:r>
      <w:r w:rsidRPr="006448A5">
        <w:rPr>
          <w:rFonts w:ascii="Arial" w:hAnsi="Arial" w:cs="Arial"/>
        </w:rPr>
        <w:t xml:space="preserve"> de Educação Infantil com a finalidade de formar </w:t>
      </w:r>
      <w:r w:rsidRPr="002A2861">
        <w:rPr>
          <w:rFonts w:ascii="Arial" w:hAnsi="Arial" w:cs="Arial"/>
        </w:rPr>
        <w:t>professores</w:t>
      </w:r>
      <w:r w:rsidRPr="006448A5">
        <w:rPr>
          <w:rFonts w:ascii="Arial" w:hAnsi="Arial" w:cs="Arial"/>
        </w:rPr>
        <w:t xml:space="preserve"> para atuação exclusiva em educação infantil.</w:t>
      </w:r>
    </w:p>
    <w:p w:rsidR="00E87DCC" w:rsidRPr="006448A5" w:rsidRDefault="00E87DCC" w:rsidP="00E87DCC">
      <w:pPr>
        <w:ind w:firstLine="709"/>
        <w:jc w:val="both"/>
        <w:rPr>
          <w:rFonts w:ascii="Arial" w:hAnsi="Arial" w:cs="Arial"/>
        </w:rPr>
      </w:pPr>
    </w:p>
    <w:tbl>
      <w:tblPr>
        <w:tblW w:w="0" w:type="auto"/>
        <w:tblInd w:w="179" w:type="dxa"/>
        <w:tblLayout w:type="fixed"/>
        <w:tblLook w:val="0000"/>
      </w:tblPr>
      <w:tblGrid>
        <w:gridCol w:w="5128"/>
        <w:gridCol w:w="1322"/>
        <w:gridCol w:w="1539"/>
        <w:gridCol w:w="1473"/>
      </w:tblGrid>
      <w:tr w:rsidR="00E87DCC" w:rsidRPr="006448A5" w:rsidTr="00C37D89">
        <w:trPr>
          <w:trHeight w:val="277"/>
        </w:trPr>
        <w:tc>
          <w:tcPr>
            <w:tcW w:w="9462"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E87DCC" w:rsidRPr="000B47BC" w:rsidRDefault="00E87DCC" w:rsidP="00C37D89">
            <w:pPr>
              <w:jc w:val="center"/>
              <w:rPr>
                <w:rFonts w:ascii="Arial" w:hAnsi="Arial" w:cs="Arial"/>
                <w:bCs/>
              </w:rPr>
            </w:pPr>
            <w:r w:rsidRPr="000B47BC">
              <w:rPr>
                <w:rFonts w:ascii="Arial" w:hAnsi="Arial" w:cs="Arial"/>
              </w:rPr>
              <w:t>P</w:t>
            </w:r>
            <w:r w:rsidRPr="000B47BC">
              <w:rPr>
                <w:rFonts w:ascii="Arial" w:hAnsi="Arial" w:cs="Arial"/>
                <w:bCs/>
              </w:rPr>
              <w:t>rofessores (Função Docente) que atuam na Educação Infantil e Ensino Fundamental – anos iniciais, na rede pública (incluída a EJA):</w:t>
            </w:r>
          </w:p>
        </w:tc>
      </w:tr>
      <w:tr w:rsidR="00E87DCC" w:rsidRPr="006448A5" w:rsidTr="00C37D89">
        <w:trPr>
          <w:trHeight w:val="1361"/>
        </w:trPr>
        <w:tc>
          <w:tcPr>
            <w:tcW w:w="5128" w:type="dxa"/>
            <w:tcBorders>
              <w:left w:val="single" w:sz="4" w:space="0" w:color="000000"/>
              <w:bottom w:val="single" w:sz="4" w:space="0" w:color="000000"/>
            </w:tcBorders>
            <w:shd w:val="clear" w:color="auto" w:fill="D9D9D9"/>
            <w:vAlign w:val="center"/>
          </w:tcPr>
          <w:p w:rsidR="00E87DCC" w:rsidRPr="000B47BC" w:rsidRDefault="00E87DCC" w:rsidP="00C37D89">
            <w:pPr>
              <w:jc w:val="center"/>
              <w:rPr>
                <w:rFonts w:ascii="Arial" w:hAnsi="Arial" w:cs="Arial"/>
              </w:rPr>
            </w:pPr>
            <w:r w:rsidRPr="000B47BC">
              <w:rPr>
                <w:rFonts w:ascii="Arial" w:hAnsi="Arial" w:cs="Arial"/>
                <w:bCs/>
              </w:rPr>
              <w:t>Nível de formação/nível de atuação</w:t>
            </w:r>
          </w:p>
        </w:tc>
        <w:tc>
          <w:tcPr>
            <w:tcW w:w="1322" w:type="dxa"/>
            <w:tcBorders>
              <w:left w:val="single" w:sz="4" w:space="0" w:color="000000"/>
              <w:bottom w:val="single" w:sz="4" w:space="0" w:color="000000"/>
            </w:tcBorders>
            <w:shd w:val="clear" w:color="auto" w:fill="D9D9D9"/>
            <w:vAlign w:val="center"/>
          </w:tcPr>
          <w:p w:rsidR="00E87DCC" w:rsidRPr="000B47BC" w:rsidRDefault="00E87DCC" w:rsidP="00C37D89">
            <w:pPr>
              <w:pStyle w:val="SemEspaamento"/>
              <w:jc w:val="center"/>
              <w:rPr>
                <w:rFonts w:ascii="Arial" w:hAnsi="Arial" w:cs="Arial"/>
                <w:sz w:val="24"/>
                <w:szCs w:val="24"/>
              </w:rPr>
            </w:pPr>
            <w:r w:rsidRPr="000B47BC">
              <w:rPr>
                <w:rFonts w:ascii="Arial" w:hAnsi="Arial" w:cs="Arial"/>
                <w:sz w:val="24"/>
                <w:szCs w:val="24"/>
              </w:rPr>
              <w:t>Pré-escola</w:t>
            </w:r>
          </w:p>
          <w:p w:rsidR="00E87DCC" w:rsidRPr="000B47BC" w:rsidRDefault="00E87DCC" w:rsidP="00C37D89">
            <w:pPr>
              <w:pStyle w:val="SemEspaamento"/>
              <w:jc w:val="center"/>
              <w:rPr>
                <w:rFonts w:ascii="Arial" w:hAnsi="Arial" w:cs="Arial"/>
                <w:sz w:val="24"/>
                <w:szCs w:val="24"/>
              </w:rPr>
            </w:pPr>
            <w:r w:rsidRPr="000B47BC">
              <w:rPr>
                <w:rFonts w:ascii="Arial" w:hAnsi="Arial" w:cs="Arial"/>
                <w:sz w:val="24"/>
                <w:szCs w:val="24"/>
              </w:rPr>
              <w:t>4 e 5 anos</w:t>
            </w:r>
          </w:p>
        </w:tc>
        <w:tc>
          <w:tcPr>
            <w:tcW w:w="1539" w:type="dxa"/>
            <w:tcBorders>
              <w:left w:val="single" w:sz="4" w:space="0" w:color="000000"/>
              <w:bottom w:val="single" w:sz="4" w:space="0" w:color="000000"/>
            </w:tcBorders>
            <w:shd w:val="clear" w:color="auto" w:fill="D9D9D9"/>
            <w:vAlign w:val="center"/>
          </w:tcPr>
          <w:p w:rsidR="00E87DCC" w:rsidRPr="000B47BC" w:rsidRDefault="00E87DCC" w:rsidP="00C37D89">
            <w:pPr>
              <w:pStyle w:val="SemEspaamento"/>
              <w:jc w:val="center"/>
              <w:rPr>
                <w:rFonts w:ascii="Arial" w:hAnsi="Arial" w:cs="Arial"/>
                <w:sz w:val="24"/>
                <w:szCs w:val="24"/>
              </w:rPr>
            </w:pPr>
            <w:r w:rsidRPr="000B47BC">
              <w:rPr>
                <w:rFonts w:ascii="Arial" w:hAnsi="Arial" w:cs="Arial"/>
                <w:sz w:val="24"/>
                <w:szCs w:val="24"/>
              </w:rPr>
              <w:t>EF - Anos iniciais</w:t>
            </w:r>
          </w:p>
          <w:p w:rsidR="00E87DCC" w:rsidRPr="000B47BC" w:rsidRDefault="00E87DCC" w:rsidP="00C37D89">
            <w:pPr>
              <w:pStyle w:val="SemEspaamento"/>
              <w:jc w:val="center"/>
              <w:rPr>
                <w:rFonts w:ascii="Arial" w:hAnsi="Arial" w:cs="Arial"/>
                <w:sz w:val="24"/>
                <w:szCs w:val="24"/>
              </w:rPr>
            </w:pPr>
            <w:r w:rsidRPr="000B47BC">
              <w:rPr>
                <w:rFonts w:ascii="Arial" w:hAnsi="Arial" w:cs="Arial"/>
                <w:sz w:val="24"/>
                <w:szCs w:val="24"/>
              </w:rPr>
              <w:t>Rede Municipal</w:t>
            </w:r>
          </w:p>
        </w:tc>
        <w:tc>
          <w:tcPr>
            <w:tcW w:w="1473" w:type="dxa"/>
            <w:tcBorders>
              <w:left w:val="single" w:sz="4" w:space="0" w:color="000000"/>
              <w:bottom w:val="single" w:sz="4" w:space="0" w:color="000000"/>
              <w:right w:val="single" w:sz="4" w:space="0" w:color="000000"/>
            </w:tcBorders>
            <w:shd w:val="clear" w:color="auto" w:fill="D9D9D9"/>
            <w:vAlign w:val="center"/>
          </w:tcPr>
          <w:p w:rsidR="00E87DCC" w:rsidRPr="000B47BC" w:rsidRDefault="00E87DCC" w:rsidP="00C37D89">
            <w:pPr>
              <w:pStyle w:val="SemEspaamento"/>
              <w:ind w:left="-108"/>
              <w:jc w:val="center"/>
              <w:rPr>
                <w:rFonts w:ascii="Arial" w:hAnsi="Arial" w:cs="Arial"/>
                <w:sz w:val="24"/>
                <w:szCs w:val="24"/>
              </w:rPr>
            </w:pPr>
            <w:r w:rsidRPr="000B47BC">
              <w:rPr>
                <w:rFonts w:ascii="Arial" w:hAnsi="Arial" w:cs="Arial"/>
                <w:sz w:val="24"/>
                <w:szCs w:val="24"/>
              </w:rPr>
              <w:t>EF- Anos iniciaisRede Estadual</w:t>
            </w:r>
          </w:p>
        </w:tc>
      </w:tr>
      <w:tr w:rsidR="00E87DCC" w:rsidRPr="006448A5" w:rsidTr="00C37D89">
        <w:trPr>
          <w:trHeight w:val="277"/>
        </w:trPr>
        <w:tc>
          <w:tcPr>
            <w:tcW w:w="5128" w:type="dxa"/>
            <w:tcBorders>
              <w:top w:val="single" w:sz="4" w:space="0" w:color="000000"/>
              <w:left w:val="single" w:sz="4" w:space="0" w:color="000000"/>
              <w:bottom w:val="single" w:sz="4" w:space="0" w:color="000000"/>
            </w:tcBorders>
            <w:shd w:val="clear" w:color="auto" w:fill="auto"/>
          </w:tcPr>
          <w:p w:rsidR="00E87DCC" w:rsidRPr="006448A5" w:rsidRDefault="00E87DCC" w:rsidP="001B76AE">
            <w:pPr>
              <w:jc w:val="center"/>
              <w:rPr>
                <w:rFonts w:ascii="Arial" w:hAnsi="Arial" w:cs="Arial"/>
              </w:rPr>
            </w:pPr>
            <w:r w:rsidRPr="006448A5">
              <w:rPr>
                <w:rFonts w:ascii="Arial" w:hAnsi="Arial" w:cs="Arial"/>
              </w:rPr>
              <w:t>Normal nível médio- anos iniciais (ou 1ª a 4ª série)</w:t>
            </w:r>
          </w:p>
        </w:tc>
        <w:tc>
          <w:tcPr>
            <w:tcW w:w="1322"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jc w:val="center"/>
              <w:rPr>
                <w:rFonts w:ascii="Arial" w:hAnsi="Arial" w:cs="Arial"/>
              </w:rPr>
            </w:pPr>
            <w:r w:rsidRPr="006448A5">
              <w:rPr>
                <w:rFonts w:ascii="Arial" w:hAnsi="Arial" w:cs="Arial"/>
              </w:rPr>
              <w:t>04</w:t>
            </w:r>
          </w:p>
        </w:tc>
        <w:tc>
          <w:tcPr>
            <w:tcW w:w="1539"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jc w:val="center"/>
              <w:rPr>
                <w:rFonts w:ascii="Arial" w:hAnsi="Arial" w:cs="Arial"/>
              </w:rPr>
            </w:pPr>
            <w:r w:rsidRPr="006448A5">
              <w:rPr>
                <w:rFonts w:ascii="Arial" w:hAnsi="Arial" w:cs="Arial"/>
              </w:rPr>
              <w:t>05</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DCC" w:rsidRPr="006448A5" w:rsidRDefault="00E87DCC" w:rsidP="00C37D89">
            <w:pPr>
              <w:jc w:val="center"/>
              <w:rPr>
                <w:rFonts w:ascii="Arial" w:hAnsi="Arial" w:cs="Arial"/>
              </w:rPr>
            </w:pPr>
            <w:r w:rsidRPr="006448A5">
              <w:rPr>
                <w:rFonts w:ascii="Arial" w:hAnsi="Arial" w:cs="Arial"/>
              </w:rPr>
              <w:t>01</w:t>
            </w:r>
          </w:p>
        </w:tc>
      </w:tr>
      <w:tr w:rsidR="00E87DCC" w:rsidRPr="006448A5" w:rsidTr="00C37D89">
        <w:trPr>
          <w:trHeight w:val="277"/>
        </w:trPr>
        <w:tc>
          <w:tcPr>
            <w:tcW w:w="5128" w:type="dxa"/>
            <w:tcBorders>
              <w:top w:val="single" w:sz="4" w:space="0" w:color="000000"/>
              <w:left w:val="single" w:sz="4" w:space="0" w:color="000000"/>
              <w:bottom w:val="single" w:sz="4" w:space="0" w:color="000000"/>
            </w:tcBorders>
            <w:shd w:val="clear" w:color="auto" w:fill="auto"/>
          </w:tcPr>
          <w:p w:rsidR="00E87DCC" w:rsidRPr="006448A5" w:rsidRDefault="00E87DCC" w:rsidP="001B76AE">
            <w:pPr>
              <w:jc w:val="center"/>
              <w:rPr>
                <w:rFonts w:ascii="Arial" w:hAnsi="Arial" w:cs="Arial"/>
              </w:rPr>
            </w:pPr>
            <w:r w:rsidRPr="006448A5">
              <w:rPr>
                <w:rFonts w:ascii="Arial" w:hAnsi="Arial" w:cs="Arial"/>
              </w:rPr>
              <w:t>Normal nível médio acrescido de outra habilitação em nível superior</w:t>
            </w:r>
          </w:p>
        </w:tc>
        <w:tc>
          <w:tcPr>
            <w:tcW w:w="1322"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jc w:val="center"/>
              <w:rPr>
                <w:rFonts w:ascii="Arial" w:hAnsi="Arial" w:cs="Arial"/>
              </w:rPr>
            </w:pPr>
            <w:r w:rsidRPr="006448A5">
              <w:rPr>
                <w:rFonts w:ascii="Arial" w:hAnsi="Arial" w:cs="Arial"/>
              </w:rPr>
              <w:t>05</w:t>
            </w:r>
          </w:p>
        </w:tc>
        <w:tc>
          <w:tcPr>
            <w:tcW w:w="1539"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jc w:val="center"/>
              <w:rPr>
                <w:rFonts w:ascii="Arial" w:hAnsi="Arial" w:cs="Arial"/>
              </w:rPr>
            </w:pPr>
            <w:r w:rsidRPr="006448A5">
              <w:rPr>
                <w:rFonts w:ascii="Arial" w:hAnsi="Arial" w:cs="Arial"/>
              </w:rPr>
              <w:t>22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DCC" w:rsidRPr="006448A5" w:rsidRDefault="00E87DCC" w:rsidP="00C37D89">
            <w:pPr>
              <w:jc w:val="center"/>
              <w:rPr>
                <w:rFonts w:ascii="Arial" w:hAnsi="Arial" w:cs="Arial"/>
              </w:rPr>
            </w:pPr>
            <w:r w:rsidRPr="006448A5">
              <w:rPr>
                <w:rFonts w:ascii="Arial" w:hAnsi="Arial" w:cs="Arial"/>
              </w:rPr>
              <w:t>02</w:t>
            </w:r>
          </w:p>
        </w:tc>
      </w:tr>
      <w:tr w:rsidR="00E87DCC" w:rsidRPr="006448A5" w:rsidTr="00C37D89">
        <w:trPr>
          <w:trHeight w:val="277"/>
        </w:trPr>
        <w:tc>
          <w:tcPr>
            <w:tcW w:w="5128" w:type="dxa"/>
            <w:tcBorders>
              <w:top w:val="single" w:sz="4" w:space="0" w:color="000000"/>
              <w:left w:val="single" w:sz="4" w:space="0" w:color="000000"/>
              <w:bottom w:val="single" w:sz="4" w:space="0" w:color="000000"/>
            </w:tcBorders>
            <w:shd w:val="clear" w:color="auto" w:fill="auto"/>
          </w:tcPr>
          <w:p w:rsidR="00E87DCC" w:rsidRPr="006448A5" w:rsidRDefault="00E87DCC" w:rsidP="001B76AE">
            <w:pPr>
              <w:jc w:val="center"/>
              <w:rPr>
                <w:rFonts w:ascii="Arial" w:hAnsi="Arial" w:cs="Arial"/>
              </w:rPr>
            </w:pPr>
            <w:r w:rsidRPr="006448A5">
              <w:rPr>
                <w:rFonts w:ascii="Arial" w:hAnsi="Arial" w:cs="Arial"/>
              </w:rPr>
              <w:t>Normal Superior ou Pedagogia</w:t>
            </w:r>
          </w:p>
        </w:tc>
        <w:tc>
          <w:tcPr>
            <w:tcW w:w="1322"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jc w:val="center"/>
              <w:rPr>
                <w:rFonts w:ascii="Arial" w:hAnsi="Arial" w:cs="Arial"/>
              </w:rPr>
            </w:pPr>
            <w:r w:rsidRPr="006448A5">
              <w:rPr>
                <w:rFonts w:ascii="Arial" w:hAnsi="Arial" w:cs="Arial"/>
              </w:rPr>
              <w:t>35</w:t>
            </w:r>
          </w:p>
        </w:tc>
        <w:tc>
          <w:tcPr>
            <w:tcW w:w="1539"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jc w:val="center"/>
              <w:rPr>
                <w:rFonts w:ascii="Arial" w:hAnsi="Arial" w:cs="Arial"/>
              </w:rPr>
            </w:pPr>
            <w:r w:rsidRPr="006448A5">
              <w:rPr>
                <w:rFonts w:ascii="Arial" w:hAnsi="Arial" w:cs="Arial"/>
              </w:rPr>
              <w:t>102</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DCC" w:rsidRPr="006448A5" w:rsidRDefault="00E87DCC" w:rsidP="00C37D89">
            <w:pPr>
              <w:jc w:val="center"/>
              <w:rPr>
                <w:rFonts w:ascii="Arial" w:hAnsi="Arial" w:cs="Arial"/>
              </w:rPr>
            </w:pPr>
            <w:r w:rsidRPr="006448A5">
              <w:rPr>
                <w:rFonts w:ascii="Arial" w:hAnsi="Arial" w:cs="Arial"/>
              </w:rPr>
              <w:t>37</w:t>
            </w:r>
          </w:p>
        </w:tc>
      </w:tr>
      <w:tr w:rsidR="00E87DCC" w:rsidRPr="006448A5" w:rsidTr="00C37D89">
        <w:trPr>
          <w:trHeight w:val="277"/>
        </w:trPr>
        <w:tc>
          <w:tcPr>
            <w:tcW w:w="5128" w:type="dxa"/>
            <w:tcBorders>
              <w:top w:val="single" w:sz="4" w:space="0" w:color="000000"/>
              <w:left w:val="single" w:sz="4" w:space="0" w:color="000000"/>
              <w:bottom w:val="single" w:sz="4" w:space="0" w:color="000000"/>
            </w:tcBorders>
            <w:shd w:val="clear" w:color="auto" w:fill="auto"/>
          </w:tcPr>
          <w:p w:rsidR="00E87DCC" w:rsidRPr="006448A5" w:rsidRDefault="00E87DCC" w:rsidP="001B76AE">
            <w:pPr>
              <w:jc w:val="center"/>
              <w:rPr>
                <w:rFonts w:ascii="Arial" w:hAnsi="Arial" w:cs="Arial"/>
              </w:rPr>
            </w:pPr>
            <w:r w:rsidRPr="006448A5">
              <w:rPr>
                <w:rFonts w:ascii="Arial" w:hAnsi="Arial" w:cs="Arial"/>
              </w:rPr>
              <w:t>Licenciatura Específica para o componente curricular que leciona.</w:t>
            </w:r>
          </w:p>
        </w:tc>
        <w:tc>
          <w:tcPr>
            <w:tcW w:w="1322"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jc w:val="center"/>
              <w:rPr>
                <w:rFonts w:ascii="Arial" w:hAnsi="Arial" w:cs="Arial"/>
              </w:rPr>
            </w:pPr>
            <w:r w:rsidRPr="006448A5">
              <w:rPr>
                <w:rFonts w:ascii="Arial" w:hAnsi="Arial" w:cs="Arial"/>
              </w:rPr>
              <w:t>-</w:t>
            </w:r>
          </w:p>
        </w:tc>
        <w:tc>
          <w:tcPr>
            <w:tcW w:w="1539"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jc w:val="center"/>
              <w:rPr>
                <w:rFonts w:ascii="Arial" w:hAnsi="Arial" w:cs="Arial"/>
              </w:rPr>
            </w:pPr>
            <w:r w:rsidRPr="006448A5">
              <w:rPr>
                <w:rFonts w:ascii="Arial" w:hAnsi="Arial" w:cs="Arial"/>
              </w:rPr>
              <w:t>04</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DCC" w:rsidRPr="006448A5" w:rsidRDefault="00E87DCC" w:rsidP="00C37D89">
            <w:pPr>
              <w:jc w:val="center"/>
              <w:rPr>
                <w:rFonts w:ascii="Arial" w:hAnsi="Arial" w:cs="Arial"/>
              </w:rPr>
            </w:pPr>
            <w:r w:rsidRPr="006448A5">
              <w:rPr>
                <w:rFonts w:ascii="Arial" w:hAnsi="Arial" w:cs="Arial"/>
              </w:rPr>
              <w:t>04</w:t>
            </w:r>
          </w:p>
        </w:tc>
      </w:tr>
      <w:tr w:rsidR="00E87DCC" w:rsidRPr="006448A5" w:rsidTr="00C37D89">
        <w:trPr>
          <w:trHeight w:val="277"/>
        </w:trPr>
        <w:tc>
          <w:tcPr>
            <w:tcW w:w="5128" w:type="dxa"/>
            <w:tcBorders>
              <w:top w:val="single" w:sz="4" w:space="0" w:color="000000"/>
              <w:left w:val="single" w:sz="4" w:space="0" w:color="000000"/>
              <w:bottom w:val="single" w:sz="4" w:space="0" w:color="000000"/>
            </w:tcBorders>
            <w:shd w:val="clear" w:color="auto" w:fill="D9D9D9"/>
          </w:tcPr>
          <w:p w:rsidR="00E87DCC" w:rsidRPr="006448A5" w:rsidRDefault="00E87DCC" w:rsidP="00C37D89">
            <w:pPr>
              <w:rPr>
                <w:rFonts w:ascii="Arial" w:hAnsi="Arial" w:cs="Arial"/>
              </w:rPr>
            </w:pPr>
            <w:r w:rsidRPr="006448A5">
              <w:rPr>
                <w:rFonts w:ascii="Arial" w:hAnsi="Arial" w:cs="Arial"/>
              </w:rPr>
              <w:t>Total</w:t>
            </w:r>
          </w:p>
        </w:tc>
        <w:tc>
          <w:tcPr>
            <w:tcW w:w="1322" w:type="dxa"/>
            <w:tcBorders>
              <w:top w:val="single" w:sz="4" w:space="0" w:color="000000"/>
              <w:left w:val="single" w:sz="4" w:space="0" w:color="000000"/>
              <w:bottom w:val="single" w:sz="4" w:space="0" w:color="000000"/>
            </w:tcBorders>
            <w:shd w:val="clear" w:color="auto" w:fill="D9D9D9"/>
          </w:tcPr>
          <w:p w:rsidR="00E87DCC" w:rsidRPr="006448A5" w:rsidRDefault="00E87DCC" w:rsidP="00C37D89">
            <w:pPr>
              <w:jc w:val="center"/>
              <w:rPr>
                <w:rFonts w:ascii="Arial" w:hAnsi="Arial" w:cs="Arial"/>
              </w:rPr>
            </w:pPr>
            <w:r w:rsidRPr="006448A5">
              <w:rPr>
                <w:rFonts w:ascii="Arial" w:hAnsi="Arial" w:cs="Arial"/>
              </w:rPr>
              <w:t>44</w:t>
            </w:r>
          </w:p>
        </w:tc>
        <w:tc>
          <w:tcPr>
            <w:tcW w:w="1539" w:type="dxa"/>
            <w:tcBorders>
              <w:top w:val="single" w:sz="4" w:space="0" w:color="000000"/>
              <w:left w:val="single" w:sz="4" w:space="0" w:color="000000"/>
              <w:bottom w:val="single" w:sz="4" w:space="0" w:color="000000"/>
            </w:tcBorders>
            <w:shd w:val="clear" w:color="auto" w:fill="D9D9D9"/>
          </w:tcPr>
          <w:p w:rsidR="00E87DCC" w:rsidRPr="006448A5" w:rsidRDefault="00E87DCC" w:rsidP="00C37D89">
            <w:pPr>
              <w:jc w:val="center"/>
              <w:rPr>
                <w:rFonts w:ascii="Arial" w:hAnsi="Arial" w:cs="Arial"/>
              </w:rPr>
            </w:pPr>
            <w:r w:rsidRPr="006448A5">
              <w:rPr>
                <w:rFonts w:ascii="Arial" w:hAnsi="Arial" w:cs="Arial"/>
              </w:rPr>
              <w:t>133</w:t>
            </w:r>
          </w:p>
        </w:tc>
        <w:tc>
          <w:tcPr>
            <w:tcW w:w="1473" w:type="dxa"/>
            <w:tcBorders>
              <w:top w:val="single" w:sz="4" w:space="0" w:color="000000"/>
              <w:left w:val="single" w:sz="4" w:space="0" w:color="000000"/>
              <w:bottom w:val="single" w:sz="4" w:space="0" w:color="000000"/>
              <w:right w:val="single" w:sz="4" w:space="0" w:color="000000"/>
            </w:tcBorders>
            <w:shd w:val="clear" w:color="auto" w:fill="D9D9D9"/>
          </w:tcPr>
          <w:p w:rsidR="00E87DCC" w:rsidRPr="006448A5" w:rsidRDefault="00E87DCC" w:rsidP="00C37D89">
            <w:pPr>
              <w:snapToGrid w:val="0"/>
              <w:jc w:val="center"/>
              <w:rPr>
                <w:rFonts w:ascii="Arial" w:hAnsi="Arial" w:cs="Arial"/>
              </w:rPr>
            </w:pPr>
            <w:r w:rsidRPr="006448A5">
              <w:rPr>
                <w:rFonts w:ascii="Arial" w:hAnsi="Arial" w:cs="Arial"/>
              </w:rPr>
              <w:t>44</w:t>
            </w:r>
          </w:p>
        </w:tc>
      </w:tr>
    </w:tbl>
    <w:p w:rsidR="00E87DCC" w:rsidRDefault="00E87DCC" w:rsidP="00E87DCC">
      <w:pPr>
        <w:ind w:firstLine="709"/>
        <w:jc w:val="both"/>
        <w:rPr>
          <w:rFonts w:ascii="Arial" w:hAnsi="Arial" w:cs="Arial"/>
          <w:sz w:val="20"/>
        </w:rPr>
      </w:pPr>
      <w:r w:rsidRPr="000B47BC">
        <w:rPr>
          <w:rFonts w:ascii="Arial" w:hAnsi="Arial" w:cs="Arial"/>
          <w:sz w:val="20"/>
        </w:rPr>
        <w:t xml:space="preserve"> Fonte: </w:t>
      </w:r>
      <w:r>
        <w:rPr>
          <w:rFonts w:ascii="Arial" w:hAnsi="Arial" w:cs="Arial"/>
          <w:sz w:val="20"/>
        </w:rPr>
        <w:t xml:space="preserve">Dados fornecidos pela </w:t>
      </w:r>
      <w:r w:rsidRPr="000B47BC">
        <w:rPr>
          <w:rFonts w:ascii="Arial" w:hAnsi="Arial" w:cs="Arial"/>
          <w:sz w:val="20"/>
        </w:rPr>
        <w:t>S</w:t>
      </w:r>
      <w:r>
        <w:rPr>
          <w:rFonts w:ascii="Arial" w:hAnsi="Arial" w:cs="Arial"/>
          <w:sz w:val="20"/>
        </w:rPr>
        <w:t xml:space="preserve">ecretaria Municipal de Educação </w:t>
      </w:r>
      <w:r w:rsidRPr="000B47BC">
        <w:rPr>
          <w:rFonts w:ascii="Arial" w:hAnsi="Arial" w:cs="Arial"/>
          <w:sz w:val="20"/>
        </w:rPr>
        <w:t xml:space="preserve">- </w:t>
      </w:r>
      <w:r>
        <w:rPr>
          <w:rFonts w:ascii="Arial" w:hAnsi="Arial" w:cs="Arial"/>
          <w:sz w:val="20"/>
        </w:rPr>
        <w:t>A</w:t>
      </w:r>
      <w:r w:rsidRPr="000B47BC">
        <w:rPr>
          <w:rFonts w:ascii="Arial" w:hAnsi="Arial" w:cs="Arial"/>
          <w:sz w:val="20"/>
        </w:rPr>
        <w:t>bril/15</w:t>
      </w:r>
    </w:p>
    <w:p w:rsidR="00E87DCC" w:rsidRPr="000B47BC" w:rsidRDefault="00E87DCC" w:rsidP="00E87DCC">
      <w:pPr>
        <w:ind w:firstLine="709"/>
        <w:jc w:val="both"/>
        <w:rPr>
          <w:rFonts w:ascii="Arial" w:hAnsi="Arial" w:cs="Arial"/>
          <w:sz w:val="20"/>
        </w:rPr>
      </w:pPr>
    </w:p>
    <w:p w:rsidR="00E87DCC" w:rsidRPr="006448A5" w:rsidRDefault="00E87DCC" w:rsidP="00E87DCC">
      <w:pPr>
        <w:ind w:firstLine="709"/>
        <w:jc w:val="both"/>
        <w:rPr>
          <w:rFonts w:ascii="Arial" w:hAnsi="Arial" w:cs="Arial"/>
        </w:rPr>
      </w:pPr>
      <w:r w:rsidRPr="006448A5">
        <w:rPr>
          <w:rFonts w:ascii="Arial" w:hAnsi="Arial" w:cs="Arial"/>
        </w:rPr>
        <w:t xml:space="preserve">A formação </w:t>
      </w:r>
      <w:r w:rsidRPr="002A2861">
        <w:rPr>
          <w:rFonts w:ascii="Arial" w:hAnsi="Arial" w:cs="Arial"/>
        </w:rPr>
        <w:t>das professoras que atuam na pré-escola e nos anos iniciais do ensino fundamental a legislação admite como formação mínima a obtida na modalidade normal nível médio. O percentual de 4,5% de professoras com a formação exclusiva em nível médio são professoras em fase final de carreira; 13,1 % das professoras além da formação na modalidade normal em nível médio possui habilitação em nível superior – licenciatura em componentes específicos dos anos finais e médio; 82,4 % das professoras</w:t>
      </w:r>
      <w:r w:rsidRPr="006448A5">
        <w:rPr>
          <w:rFonts w:ascii="Arial" w:hAnsi="Arial" w:cs="Arial"/>
        </w:rPr>
        <w:t xml:space="preserve"> já possuem a formação superior exigida pela lei e o município supera o percentual nacional.</w:t>
      </w:r>
    </w:p>
    <w:p w:rsidR="00E87DCC" w:rsidRPr="006448A5" w:rsidRDefault="00E87DCC" w:rsidP="00E87DCC">
      <w:pPr>
        <w:ind w:firstLine="709"/>
        <w:jc w:val="both"/>
        <w:rPr>
          <w:rFonts w:ascii="Arial" w:hAnsi="Arial" w:cs="Arial"/>
        </w:rPr>
      </w:pPr>
      <w:r w:rsidRPr="006448A5">
        <w:rPr>
          <w:rFonts w:ascii="Arial" w:hAnsi="Arial" w:cs="Arial"/>
        </w:rPr>
        <w:t>Para a formação em nível superior na modalidade educação à distância, o município conta com o Polo de Apoio Presencial da</w:t>
      </w:r>
      <w:r>
        <w:rPr>
          <w:rFonts w:ascii="Arial" w:hAnsi="Arial" w:cs="Arial"/>
        </w:rPr>
        <w:t xml:space="preserve"> Universidade Aberta do Brasil (</w:t>
      </w:r>
      <w:r w:rsidRPr="006448A5">
        <w:rPr>
          <w:rFonts w:ascii="Arial" w:hAnsi="Arial" w:cs="Arial"/>
        </w:rPr>
        <w:t>UAB</w:t>
      </w:r>
      <w:r>
        <w:rPr>
          <w:rFonts w:ascii="Arial" w:hAnsi="Arial" w:cs="Arial"/>
        </w:rPr>
        <w:t>)</w:t>
      </w:r>
      <w:r w:rsidR="009A4847">
        <w:rPr>
          <w:rFonts w:ascii="Arial" w:hAnsi="Arial" w:cs="Arial"/>
        </w:rPr>
        <w:t xml:space="preserve"> </w:t>
      </w:r>
      <w:r>
        <w:rPr>
          <w:rFonts w:ascii="Arial" w:hAnsi="Arial" w:cs="Arial"/>
        </w:rPr>
        <w:t xml:space="preserve">que </w:t>
      </w:r>
      <w:r w:rsidRPr="006448A5">
        <w:rPr>
          <w:rFonts w:ascii="Arial" w:hAnsi="Arial" w:cs="Arial"/>
        </w:rPr>
        <w:t>oferece o curso de Pedagogia pela Univers</w:t>
      </w:r>
      <w:r>
        <w:rPr>
          <w:rFonts w:ascii="Arial" w:hAnsi="Arial" w:cs="Arial"/>
        </w:rPr>
        <w:t>idade Federal de Minas Gerais (</w:t>
      </w:r>
      <w:r w:rsidRPr="006448A5">
        <w:rPr>
          <w:rFonts w:ascii="Arial" w:hAnsi="Arial" w:cs="Arial"/>
        </w:rPr>
        <w:t>UFMG</w:t>
      </w:r>
      <w:r>
        <w:rPr>
          <w:rFonts w:ascii="Arial" w:hAnsi="Arial" w:cs="Arial"/>
        </w:rPr>
        <w:t>)</w:t>
      </w:r>
      <w:r w:rsidRPr="006448A5">
        <w:rPr>
          <w:rFonts w:ascii="Arial" w:hAnsi="Arial" w:cs="Arial"/>
        </w:rPr>
        <w:t xml:space="preserve">, </w:t>
      </w:r>
      <w:r w:rsidRPr="006448A5">
        <w:rPr>
          <w:rFonts w:ascii="Arial" w:hAnsi="Arial" w:cs="Arial"/>
        </w:rPr>
        <w:lastRenderedPageBreak/>
        <w:t>além de outros cursos de</w:t>
      </w:r>
      <w:r>
        <w:rPr>
          <w:rFonts w:ascii="Arial" w:hAnsi="Arial" w:cs="Arial"/>
        </w:rPr>
        <w:t xml:space="preserve"> graduação,</w:t>
      </w:r>
      <w:r w:rsidRPr="006448A5">
        <w:rPr>
          <w:rFonts w:ascii="Arial" w:hAnsi="Arial" w:cs="Arial"/>
        </w:rPr>
        <w:t xml:space="preserve"> pós-graduação e aperfeiçoamento.  </w:t>
      </w:r>
    </w:p>
    <w:p w:rsidR="00E87DCC" w:rsidRPr="006448A5" w:rsidRDefault="00E87DCC" w:rsidP="00E87DCC">
      <w:pPr>
        <w:jc w:val="both"/>
        <w:rPr>
          <w:rFonts w:ascii="Arial" w:hAnsi="Arial" w:cs="Arial"/>
        </w:rPr>
      </w:pPr>
    </w:p>
    <w:tbl>
      <w:tblPr>
        <w:tblW w:w="9914" w:type="dxa"/>
        <w:tblInd w:w="179" w:type="dxa"/>
        <w:tblLayout w:type="fixed"/>
        <w:tblLook w:val="0000"/>
      </w:tblPr>
      <w:tblGrid>
        <w:gridCol w:w="5128"/>
        <w:gridCol w:w="1585"/>
        <w:gridCol w:w="1728"/>
        <w:gridCol w:w="1473"/>
      </w:tblGrid>
      <w:tr w:rsidR="00E87DCC" w:rsidRPr="006448A5" w:rsidTr="00C37D89">
        <w:trPr>
          <w:trHeight w:val="277"/>
        </w:trPr>
        <w:tc>
          <w:tcPr>
            <w:tcW w:w="9914"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E87DCC" w:rsidRPr="00F52B38" w:rsidRDefault="00E87DCC" w:rsidP="00C37D89">
            <w:pPr>
              <w:jc w:val="center"/>
              <w:rPr>
                <w:rFonts w:ascii="Arial" w:hAnsi="Arial" w:cs="Arial"/>
                <w:bCs/>
              </w:rPr>
            </w:pPr>
            <w:r w:rsidRPr="00F52B38">
              <w:rPr>
                <w:rFonts w:ascii="Arial" w:hAnsi="Arial" w:cs="Arial"/>
                <w:bCs/>
              </w:rPr>
              <w:t>Professores (função docente) que atuam nos anos finais do ensino fundamental e Ensino Médio (incluída a EJA)</w:t>
            </w:r>
          </w:p>
        </w:tc>
      </w:tr>
      <w:tr w:rsidR="00E87DCC" w:rsidRPr="006448A5" w:rsidTr="00C37D89">
        <w:trPr>
          <w:trHeight w:val="277"/>
        </w:trPr>
        <w:tc>
          <w:tcPr>
            <w:tcW w:w="5128" w:type="dxa"/>
            <w:tcBorders>
              <w:left w:val="single" w:sz="4" w:space="0" w:color="000000"/>
              <w:bottom w:val="single" w:sz="4" w:space="0" w:color="000000"/>
            </w:tcBorders>
            <w:shd w:val="clear" w:color="auto" w:fill="D9D9D9"/>
            <w:vAlign w:val="center"/>
          </w:tcPr>
          <w:p w:rsidR="00E87DCC" w:rsidRPr="00F52B38" w:rsidRDefault="00E87DCC" w:rsidP="00C37D89">
            <w:pPr>
              <w:jc w:val="center"/>
              <w:rPr>
                <w:rFonts w:ascii="Arial" w:hAnsi="Arial" w:cs="Arial"/>
                <w:bCs/>
              </w:rPr>
            </w:pPr>
            <w:r w:rsidRPr="00F52B38">
              <w:rPr>
                <w:rFonts w:ascii="Arial" w:hAnsi="Arial" w:cs="Arial"/>
                <w:bCs/>
              </w:rPr>
              <w:t>Nível de formação/nível de atuação</w:t>
            </w:r>
          </w:p>
        </w:tc>
        <w:tc>
          <w:tcPr>
            <w:tcW w:w="1585" w:type="dxa"/>
            <w:tcBorders>
              <w:left w:val="single" w:sz="4" w:space="0" w:color="000000"/>
              <w:bottom w:val="single" w:sz="4" w:space="0" w:color="000000"/>
            </w:tcBorders>
            <w:shd w:val="clear" w:color="auto" w:fill="D9D9D9"/>
            <w:vAlign w:val="center"/>
          </w:tcPr>
          <w:p w:rsidR="00E87DCC" w:rsidRPr="00F52B38" w:rsidRDefault="00E87DCC" w:rsidP="00C37D89">
            <w:pPr>
              <w:pStyle w:val="SemEspaamento"/>
              <w:jc w:val="center"/>
              <w:rPr>
                <w:rFonts w:ascii="Arial" w:hAnsi="Arial" w:cs="Arial"/>
                <w:bCs/>
                <w:sz w:val="24"/>
                <w:szCs w:val="24"/>
              </w:rPr>
            </w:pPr>
            <w:r w:rsidRPr="00F52B38">
              <w:rPr>
                <w:rFonts w:ascii="Arial" w:hAnsi="Arial" w:cs="Arial"/>
                <w:bCs/>
                <w:sz w:val="24"/>
                <w:szCs w:val="24"/>
              </w:rPr>
              <w:t>EF – Anos Finais</w:t>
            </w:r>
          </w:p>
          <w:p w:rsidR="00E87DCC" w:rsidRPr="00F52B38" w:rsidRDefault="00E87DCC" w:rsidP="00C37D89">
            <w:pPr>
              <w:pStyle w:val="SemEspaamento"/>
              <w:jc w:val="center"/>
              <w:rPr>
                <w:rFonts w:ascii="Arial" w:hAnsi="Arial" w:cs="Arial"/>
                <w:bCs/>
                <w:sz w:val="24"/>
                <w:szCs w:val="24"/>
              </w:rPr>
            </w:pPr>
            <w:r w:rsidRPr="00F52B38">
              <w:rPr>
                <w:rFonts w:ascii="Arial" w:hAnsi="Arial" w:cs="Arial"/>
                <w:bCs/>
                <w:sz w:val="24"/>
                <w:szCs w:val="24"/>
              </w:rPr>
              <w:t>Rede Municipal</w:t>
            </w:r>
          </w:p>
        </w:tc>
        <w:tc>
          <w:tcPr>
            <w:tcW w:w="1728" w:type="dxa"/>
            <w:tcBorders>
              <w:left w:val="single" w:sz="4" w:space="0" w:color="000000"/>
              <w:bottom w:val="single" w:sz="4" w:space="0" w:color="000000"/>
            </w:tcBorders>
            <w:shd w:val="clear" w:color="auto" w:fill="D9D9D9"/>
            <w:vAlign w:val="center"/>
          </w:tcPr>
          <w:p w:rsidR="00E87DCC" w:rsidRPr="00F52B38" w:rsidRDefault="00E87DCC" w:rsidP="00C37D89">
            <w:pPr>
              <w:pStyle w:val="SemEspaamento"/>
              <w:jc w:val="center"/>
              <w:rPr>
                <w:rFonts w:ascii="Arial" w:hAnsi="Arial" w:cs="Arial"/>
                <w:bCs/>
                <w:sz w:val="24"/>
                <w:szCs w:val="24"/>
              </w:rPr>
            </w:pPr>
            <w:r w:rsidRPr="00F52B38">
              <w:rPr>
                <w:rFonts w:ascii="Arial" w:hAnsi="Arial" w:cs="Arial"/>
                <w:bCs/>
                <w:sz w:val="24"/>
                <w:szCs w:val="24"/>
              </w:rPr>
              <w:t>EF – Anos Finais</w:t>
            </w:r>
          </w:p>
          <w:p w:rsidR="00E87DCC" w:rsidRPr="00F52B38" w:rsidRDefault="00E87DCC" w:rsidP="00C37D89">
            <w:pPr>
              <w:pStyle w:val="SemEspaamento"/>
              <w:jc w:val="center"/>
              <w:rPr>
                <w:rFonts w:ascii="Arial" w:hAnsi="Arial" w:cs="Arial"/>
                <w:bCs/>
                <w:sz w:val="24"/>
                <w:szCs w:val="24"/>
              </w:rPr>
            </w:pPr>
            <w:r w:rsidRPr="00F52B38">
              <w:rPr>
                <w:rFonts w:ascii="Arial" w:hAnsi="Arial" w:cs="Arial"/>
                <w:bCs/>
                <w:sz w:val="24"/>
                <w:szCs w:val="24"/>
              </w:rPr>
              <w:t>Rede Estadual</w:t>
            </w:r>
          </w:p>
        </w:tc>
        <w:tc>
          <w:tcPr>
            <w:tcW w:w="1473" w:type="dxa"/>
            <w:tcBorders>
              <w:left w:val="single" w:sz="4" w:space="0" w:color="000000"/>
              <w:bottom w:val="single" w:sz="4" w:space="0" w:color="000000"/>
              <w:right w:val="single" w:sz="4" w:space="0" w:color="000000"/>
            </w:tcBorders>
            <w:shd w:val="clear" w:color="auto" w:fill="D9D9D9"/>
            <w:vAlign w:val="center"/>
          </w:tcPr>
          <w:p w:rsidR="00E87DCC" w:rsidRPr="00F52B38" w:rsidRDefault="00E87DCC" w:rsidP="00C37D89">
            <w:pPr>
              <w:pStyle w:val="SemEspaamento"/>
              <w:jc w:val="center"/>
              <w:rPr>
                <w:rFonts w:ascii="Arial" w:hAnsi="Arial" w:cs="Arial"/>
                <w:bCs/>
                <w:sz w:val="24"/>
                <w:szCs w:val="24"/>
              </w:rPr>
            </w:pPr>
            <w:r w:rsidRPr="00F52B38">
              <w:rPr>
                <w:rFonts w:ascii="Arial" w:hAnsi="Arial" w:cs="Arial"/>
                <w:bCs/>
                <w:sz w:val="24"/>
                <w:szCs w:val="24"/>
              </w:rPr>
              <w:t>Ensino Médio</w:t>
            </w:r>
          </w:p>
          <w:p w:rsidR="00E87DCC" w:rsidRPr="00F52B38" w:rsidRDefault="00E87DCC" w:rsidP="00C37D89">
            <w:pPr>
              <w:pStyle w:val="SemEspaamento"/>
              <w:jc w:val="center"/>
              <w:rPr>
                <w:rFonts w:ascii="Arial" w:hAnsi="Arial" w:cs="Arial"/>
                <w:sz w:val="24"/>
                <w:szCs w:val="24"/>
              </w:rPr>
            </w:pPr>
            <w:r w:rsidRPr="00F52B38">
              <w:rPr>
                <w:rFonts w:ascii="Arial" w:hAnsi="Arial" w:cs="Arial"/>
                <w:bCs/>
                <w:sz w:val="24"/>
                <w:szCs w:val="24"/>
              </w:rPr>
              <w:t>Rede Estadual</w:t>
            </w:r>
          </w:p>
        </w:tc>
      </w:tr>
      <w:tr w:rsidR="00E87DCC" w:rsidRPr="006448A5" w:rsidTr="00C37D89">
        <w:trPr>
          <w:trHeight w:val="277"/>
        </w:trPr>
        <w:tc>
          <w:tcPr>
            <w:tcW w:w="5128" w:type="dxa"/>
            <w:tcBorders>
              <w:top w:val="single" w:sz="4" w:space="0" w:color="000000"/>
              <w:left w:val="single" w:sz="4" w:space="0" w:color="000000"/>
              <w:bottom w:val="single" w:sz="4" w:space="0" w:color="000000"/>
            </w:tcBorders>
            <w:shd w:val="clear" w:color="auto" w:fill="auto"/>
          </w:tcPr>
          <w:p w:rsidR="00E87DCC" w:rsidRPr="006448A5" w:rsidRDefault="00E87DCC" w:rsidP="001B76AE">
            <w:pPr>
              <w:jc w:val="center"/>
              <w:rPr>
                <w:rFonts w:ascii="Arial" w:hAnsi="Arial" w:cs="Arial"/>
              </w:rPr>
            </w:pPr>
            <w:r w:rsidRPr="006448A5">
              <w:rPr>
                <w:rFonts w:ascii="Arial" w:hAnsi="Arial" w:cs="Arial"/>
              </w:rPr>
              <w:t>Licenciatura Específica para o componente curricular que leciona.</w:t>
            </w:r>
          </w:p>
        </w:tc>
        <w:tc>
          <w:tcPr>
            <w:tcW w:w="1585"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jc w:val="center"/>
              <w:rPr>
                <w:rFonts w:ascii="Arial" w:hAnsi="Arial" w:cs="Arial"/>
                <w:color w:val="000000"/>
              </w:rPr>
            </w:pPr>
            <w:r w:rsidRPr="006448A5">
              <w:rPr>
                <w:rFonts w:ascii="Arial" w:hAnsi="Arial" w:cs="Arial"/>
              </w:rPr>
              <w:t>89</w:t>
            </w:r>
          </w:p>
        </w:tc>
        <w:tc>
          <w:tcPr>
            <w:tcW w:w="1728"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jc w:val="center"/>
              <w:rPr>
                <w:rFonts w:ascii="Arial" w:hAnsi="Arial" w:cs="Arial"/>
                <w:color w:val="000000"/>
              </w:rPr>
            </w:pPr>
            <w:r w:rsidRPr="006448A5">
              <w:rPr>
                <w:rFonts w:ascii="Arial" w:hAnsi="Arial" w:cs="Arial"/>
                <w:color w:val="000000"/>
              </w:rPr>
              <w:t>140</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DCC" w:rsidRPr="006448A5" w:rsidRDefault="00E87DCC" w:rsidP="00C37D89">
            <w:pPr>
              <w:jc w:val="center"/>
              <w:rPr>
                <w:rFonts w:ascii="Arial" w:hAnsi="Arial" w:cs="Arial"/>
              </w:rPr>
            </w:pPr>
            <w:r w:rsidRPr="006448A5">
              <w:rPr>
                <w:rFonts w:ascii="Arial" w:hAnsi="Arial" w:cs="Arial"/>
                <w:color w:val="000000"/>
              </w:rPr>
              <w:t>115</w:t>
            </w:r>
          </w:p>
        </w:tc>
      </w:tr>
      <w:tr w:rsidR="00E87DCC" w:rsidRPr="006448A5" w:rsidTr="00C37D89">
        <w:trPr>
          <w:trHeight w:val="277"/>
        </w:trPr>
        <w:tc>
          <w:tcPr>
            <w:tcW w:w="5128" w:type="dxa"/>
            <w:tcBorders>
              <w:top w:val="single" w:sz="4" w:space="0" w:color="000000"/>
              <w:left w:val="single" w:sz="4" w:space="0" w:color="000000"/>
              <w:bottom w:val="single" w:sz="4" w:space="0" w:color="000000"/>
            </w:tcBorders>
            <w:shd w:val="clear" w:color="auto" w:fill="auto"/>
          </w:tcPr>
          <w:p w:rsidR="00E87DCC" w:rsidRPr="006448A5" w:rsidRDefault="00E87DCC" w:rsidP="001B76AE">
            <w:pPr>
              <w:jc w:val="center"/>
              <w:rPr>
                <w:rFonts w:ascii="Arial" w:hAnsi="Arial" w:cs="Arial"/>
              </w:rPr>
            </w:pPr>
            <w:r w:rsidRPr="006448A5">
              <w:rPr>
                <w:rFonts w:ascii="Arial" w:hAnsi="Arial" w:cs="Arial"/>
              </w:rPr>
              <w:t>Autorização para lecionar: CAT</w:t>
            </w:r>
          </w:p>
        </w:tc>
        <w:tc>
          <w:tcPr>
            <w:tcW w:w="1585"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jc w:val="center"/>
              <w:rPr>
                <w:rFonts w:ascii="Arial" w:hAnsi="Arial" w:cs="Arial"/>
                <w:color w:val="000000"/>
              </w:rPr>
            </w:pPr>
            <w:r w:rsidRPr="006448A5">
              <w:rPr>
                <w:rFonts w:ascii="Arial" w:hAnsi="Arial" w:cs="Arial"/>
              </w:rPr>
              <w:t>01</w:t>
            </w:r>
          </w:p>
        </w:tc>
        <w:tc>
          <w:tcPr>
            <w:tcW w:w="1728"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jc w:val="center"/>
              <w:rPr>
                <w:rFonts w:ascii="Arial" w:hAnsi="Arial" w:cs="Arial"/>
                <w:color w:val="000000"/>
              </w:rPr>
            </w:pPr>
            <w:r w:rsidRPr="006448A5">
              <w:rPr>
                <w:rFonts w:ascii="Arial" w:hAnsi="Arial" w:cs="Arial"/>
                <w:color w:val="000000"/>
              </w:rPr>
              <w:t>13</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DCC" w:rsidRPr="006448A5" w:rsidRDefault="00E87DCC" w:rsidP="00C37D89">
            <w:pPr>
              <w:jc w:val="center"/>
              <w:rPr>
                <w:rFonts w:ascii="Arial" w:hAnsi="Arial" w:cs="Arial"/>
              </w:rPr>
            </w:pPr>
            <w:r w:rsidRPr="006448A5">
              <w:rPr>
                <w:rFonts w:ascii="Arial" w:hAnsi="Arial" w:cs="Arial"/>
                <w:color w:val="000000"/>
              </w:rPr>
              <w:t>26</w:t>
            </w:r>
          </w:p>
        </w:tc>
      </w:tr>
      <w:tr w:rsidR="00E87DCC" w:rsidRPr="006448A5" w:rsidTr="00C37D89">
        <w:trPr>
          <w:trHeight w:val="277"/>
        </w:trPr>
        <w:tc>
          <w:tcPr>
            <w:tcW w:w="5128" w:type="dxa"/>
            <w:tcBorders>
              <w:top w:val="single" w:sz="4" w:space="0" w:color="000000"/>
              <w:left w:val="single" w:sz="4" w:space="0" w:color="000000"/>
              <w:bottom w:val="single" w:sz="4" w:space="0" w:color="000000"/>
            </w:tcBorders>
            <w:shd w:val="clear" w:color="auto" w:fill="D9D9D9"/>
          </w:tcPr>
          <w:p w:rsidR="00E87DCC" w:rsidRPr="006448A5" w:rsidRDefault="00E87DCC" w:rsidP="00C37D89">
            <w:pPr>
              <w:jc w:val="center"/>
              <w:rPr>
                <w:rFonts w:ascii="Arial" w:hAnsi="Arial" w:cs="Arial"/>
              </w:rPr>
            </w:pPr>
            <w:r w:rsidRPr="006448A5">
              <w:rPr>
                <w:rFonts w:ascii="Arial" w:hAnsi="Arial" w:cs="Arial"/>
              </w:rPr>
              <w:t>Total</w:t>
            </w:r>
          </w:p>
        </w:tc>
        <w:tc>
          <w:tcPr>
            <w:tcW w:w="1585" w:type="dxa"/>
            <w:tcBorders>
              <w:top w:val="single" w:sz="4" w:space="0" w:color="000000"/>
              <w:left w:val="single" w:sz="4" w:space="0" w:color="000000"/>
              <w:bottom w:val="single" w:sz="4" w:space="0" w:color="000000"/>
            </w:tcBorders>
            <w:shd w:val="clear" w:color="auto" w:fill="D9D9D9"/>
            <w:vAlign w:val="center"/>
          </w:tcPr>
          <w:p w:rsidR="00E87DCC" w:rsidRPr="006448A5" w:rsidRDefault="00E87DCC" w:rsidP="00C37D89">
            <w:pPr>
              <w:snapToGrid w:val="0"/>
              <w:jc w:val="center"/>
              <w:rPr>
                <w:rFonts w:ascii="Arial" w:hAnsi="Arial" w:cs="Arial"/>
                <w:color w:val="000000"/>
              </w:rPr>
            </w:pPr>
            <w:r w:rsidRPr="006448A5">
              <w:rPr>
                <w:rFonts w:ascii="Arial" w:hAnsi="Arial" w:cs="Arial"/>
              </w:rPr>
              <w:t>90</w:t>
            </w:r>
          </w:p>
        </w:tc>
        <w:tc>
          <w:tcPr>
            <w:tcW w:w="1728" w:type="dxa"/>
            <w:tcBorders>
              <w:top w:val="single" w:sz="4" w:space="0" w:color="000000"/>
              <w:left w:val="single" w:sz="4" w:space="0" w:color="000000"/>
              <w:bottom w:val="single" w:sz="4" w:space="0" w:color="000000"/>
            </w:tcBorders>
            <w:shd w:val="clear" w:color="auto" w:fill="D9D9D9"/>
            <w:vAlign w:val="center"/>
          </w:tcPr>
          <w:p w:rsidR="00E87DCC" w:rsidRPr="006448A5" w:rsidRDefault="00E87DCC" w:rsidP="00C37D89">
            <w:pPr>
              <w:snapToGrid w:val="0"/>
              <w:jc w:val="center"/>
              <w:rPr>
                <w:rFonts w:ascii="Arial" w:hAnsi="Arial" w:cs="Arial"/>
              </w:rPr>
            </w:pPr>
            <w:r w:rsidRPr="006448A5">
              <w:rPr>
                <w:rFonts w:ascii="Arial" w:hAnsi="Arial" w:cs="Arial"/>
                <w:color w:val="000000"/>
              </w:rPr>
              <w:t>153</w:t>
            </w:r>
          </w:p>
        </w:tc>
        <w:tc>
          <w:tcPr>
            <w:tcW w:w="147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87DCC" w:rsidRPr="006448A5" w:rsidRDefault="00E87DCC" w:rsidP="00C37D89">
            <w:pPr>
              <w:snapToGrid w:val="0"/>
              <w:jc w:val="center"/>
              <w:rPr>
                <w:rFonts w:ascii="Arial" w:hAnsi="Arial" w:cs="Arial"/>
              </w:rPr>
            </w:pPr>
            <w:r w:rsidRPr="006448A5">
              <w:rPr>
                <w:rFonts w:ascii="Arial" w:hAnsi="Arial" w:cs="Arial"/>
              </w:rPr>
              <w:t>141</w:t>
            </w:r>
          </w:p>
        </w:tc>
      </w:tr>
    </w:tbl>
    <w:p w:rsidR="00E87DCC" w:rsidRPr="00401DD8" w:rsidRDefault="00E87DCC" w:rsidP="00E87DCC">
      <w:pPr>
        <w:ind w:firstLine="709"/>
        <w:jc w:val="both"/>
        <w:rPr>
          <w:rFonts w:ascii="Arial" w:hAnsi="Arial" w:cs="Arial"/>
          <w:sz w:val="20"/>
        </w:rPr>
      </w:pPr>
      <w:r w:rsidRPr="00401DD8">
        <w:rPr>
          <w:rFonts w:ascii="Arial" w:hAnsi="Arial" w:cs="Arial"/>
          <w:sz w:val="20"/>
        </w:rPr>
        <w:t xml:space="preserve">Fonte: Dados fornecidos pelas escolas - </w:t>
      </w:r>
      <w:r>
        <w:rPr>
          <w:rFonts w:ascii="Arial" w:hAnsi="Arial" w:cs="Arial"/>
          <w:sz w:val="20"/>
        </w:rPr>
        <w:t>A</w:t>
      </w:r>
      <w:r w:rsidRPr="00401DD8">
        <w:rPr>
          <w:rFonts w:ascii="Arial" w:hAnsi="Arial" w:cs="Arial"/>
          <w:sz w:val="20"/>
        </w:rPr>
        <w:t>bril/15</w:t>
      </w:r>
    </w:p>
    <w:p w:rsidR="00E87DCC" w:rsidRDefault="00E87DCC" w:rsidP="00E87DCC">
      <w:pPr>
        <w:jc w:val="both"/>
        <w:rPr>
          <w:rFonts w:ascii="Arial" w:hAnsi="Arial" w:cs="Arial"/>
        </w:rPr>
      </w:pPr>
    </w:p>
    <w:p w:rsidR="00E87DCC" w:rsidRPr="006448A5" w:rsidRDefault="00E87DCC" w:rsidP="00E87DCC">
      <w:pPr>
        <w:ind w:firstLine="709"/>
        <w:jc w:val="both"/>
        <w:rPr>
          <w:rFonts w:ascii="Arial" w:hAnsi="Arial" w:cs="Arial"/>
        </w:rPr>
      </w:pPr>
      <w:r w:rsidRPr="006448A5">
        <w:rPr>
          <w:rFonts w:ascii="Arial" w:hAnsi="Arial" w:cs="Arial"/>
        </w:rPr>
        <w:t xml:space="preserve">Os </w:t>
      </w:r>
      <w:r w:rsidRPr="002A2861">
        <w:rPr>
          <w:rFonts w:ascii="Arial" w:hAnsi="Arial" w:cs="Arial"/>
        </w:rPr>
        <w:t>professores</w:t>
      </w:r>
      <w:r w:rsidRPr="006448A5">
        <w:rPr>
          <w:rFonts w:ascii="Arial" w:hAnsi="Arial" w:cs="Arial"/>
        </w:rPr>
        <w:t xml:space="preserve"> de componentes curriculares específicos dos anos finais do ensino fundamental com licenciatura específica representam 94,2%, no e</w:t>
      </w:r>
      <w:r>
        <w:rPr>
          <w:rFonts w:ascii="Arial" w:hAnsi="Arial" w:cs="Arial"/>
        </w:rPr>
        <w:t xml:space="preserve">nsino médio representam 81,6%, </w:t>
      </w:r>
      <w:r w:rsidRPr="006448A5">
        <w:rPr>
          <w:rFonts w:ascii="Arial" w:hAnsi="Arial" w:cs="Arial"/>
        </w:rPr>
        <w:t>percentuais bem superiores ao</w:t>
      </w:r>
      <w:r>
        <w:rPr>
          <w:rFonts w:ascii="Arial" w:hAnsi="Arial" w:cs="Arial"/>
        </w:rPr>
        <w:t>s</w:t>
      </w:r>
      <w:r w:rsidRPr="006448A5">
        <w:rPr>
          <w:rFonts w:ascii="Arial" w:hAnsi="Arial" w:cs="Arial"/>
        </w:rPr>
        <w:t xml:space="preserve"> do Brasil</w:t>
      </w:r>
      <w:r>
        <w:rPr>
          <w:rFonts w:ascii="Arial" w:hAnsi="Arial" w:cs="Arial"/>
        </w:rPr>
        <w:t>,</w:t>
      </w:r>
      <w:r w:rsidRPr="006448A5">
        <w:rPr>
          <w:rFonts w:ascii="Arial" w:hAnsi="Arial" w:cs="Arial"/>
        </w:rPr>
        <w:t xml:space="preserve"> que são 32,8% e 48,3% respectivamente. Os percentuais de </w:t>
      </w:r>
      <w:r w:rsidRPr="002A2861">
        <w:rPr>
          <w:rFonts w:ascii="Arial" w:hAnsi="Arial" w:cs="Arial"/>
        </w:rPr>
        <w:t>professores</w:t>
      </w:r>
      <w:r w:rsidRPr="006448A5">
        <w:rPr>
          <w:rFonts w:ascii="Arial" w:hAnsi="Arial" w:cs="Arial"/>
        </w:rPr>
        <w:t xml:space="preserve"> não licenciados são 5,8% nos anos finais do ensino fundamental e 18,4% no ensino médio. </w:t>
      </w:r>
    </w:p>
    <w:p w:rsidR="00E87DCC" w:rsidRPr="006448A5" w:rsidRDefault="00E87DCC" w:rsidP="00E87DCC">
      <w:pPr>
        <w:ind w:firstLine="709"/>
        <w:jc w:val="both"/>
        <w:rPr>
          <w:rFonts w:ascii="Arial" w:eastAsia="Times New Roman" w:hAnsi="Arial" w:cs="Arial"/>
          <w:b/>
          <w:color w:val="000000"/>
          <w:u w:val="single"/>
          <w:shd w:val="clear" w:color="auto" w:fill="FFFF00"/>
          <w:lang w:eastAsia="pt-BR"/>
        </w:rPr>
      </w:pPr>
      <w:r w:rsidRPr="006448A5">
        <w:rPr>
          <w:rFonts w:ascii="Arial" w:hAnsi="Arial" w:cs="Arial"/>
        </w:rPr>
        <w:t xml:space="preserve">Em consonância </w:t>
      </w:r>
      <w:r w:rsidRPr="006448A5">
        <w:rPr>
          <w:rFonts w:ascii="Arial" w:eastAsia="Times New Roman" w:hAnsi="Arial" w:cs="Arial"/>
          <w:color w:val="000000"/>
          <w:lang w:eastAsia="pt-BR"/>
        </w:rPr>
        <w:t>com as diretrizes nacionais e em regime de colaboração são as estratégias definidas pelo Município</w:t>
      </w:r>
    </w:p>
    <w:p w:rsidR="00E87DCC" w:rsidRDefault="00E87DCC" w:rsidP="00E87DCC">
      <w:pPr>
        <w:jc w:val="both"/>
        <w:rPr>
          <w:rFonts w:ascii="Arial" w:eastAsia="Times New Roman" w:hAnsi="Arial" w:cs="Arial"/>
          <w:b/>
          <w:color w:val="000000"/>
          <w:u w:val="single"/>
          <w:shd w:val="clear" w:color="auto" w:fill="FFFF00"/>
          <w:lang w:eastAsia="pt-BR"/>
        </w:rPr>
      </w:pPr>
    </w:p>
    <w:p w:rsidR="00E87DCC" w:rsidRDefault="00E87DCC" w:rsidP="00E87DCC">
      <w:pPr>
        <w:numPr>
          <w:ilvl w:val="0"/>
          <w:numId w:val="17"/>
        </w:numPr>
        <w:jc w:val="both"/>
        <w:rPr>
          <w:rFonts w:ascii="Arial" w:eastAsia="Times New Roman" w:hAnsi="Arial" w:cs="Arial"/>
          <w:color w:val="000000"/>
          <w:lang w:eastAsia="pt-BR"/>
        </w:rPr>
      </w:pPr>
      <w:r w:rsidRPr="00404CA0">
        <w:rPr>
          <w:rFonts w:ascii="Arial" w:eastAsia="Times New Roman" w:hAnsi="Arial" w:cs="Arial"/>
          <w:color w:val="000000"/>
          <w:lang w:eastAsia="pt-BR"/>
        </w:rPr>
        <w:t>Participar de plano estratégico que objetive realizar diagnóstico das necessidades de formação de profissionais da educação;</w:t>
      </w:r>
    </w:p>
    <w:p w:rsidR="00E87DCC" w:rsidRPr="00404CA0" w:rsidRDefault="00E87DCC" w:rsidP="00E87DCC">
      <w:pPr>
        <w:ind w:left="710"/>
        <w:jc w:val="both"/>
        <w:rPr>
          <w:rFonts w:ascii="Arial" w:eastAsia="Times New Roman" w:hAnsi="Arial" w:cs="Arial"/>
          <w:color w:val="000000"/>
          <w:lang w:eastAsia="pt-BR"/>
        </w:rPr>
      </w:pPr>
    </w:p>
    <w:p w:rsidR="00E87DCC" w:rsidRDefault="00E87DCC" w:rsidP="00E87DCC">
      <w:pPr>
        <w:numPr>
          <w:ilvl w:val="0"/>
          <w:numId w:val="17"/>
        </w:numPr>
        <w:jc w:val="both"/>
        <w:rPr>
          <w:rFonts w:ascii="Arial" w:eastAsia="Times New Roman" w:hAnsi="Arial" w:cs="Arial"/>
          <w:color w:val="000000"/>
          <w:lang w:eastAsia="pt-BR"/>
        </w:rPr>
      </w:pPr>
      <w:r w:rsidRPr="009B1A3F">
        <w:rPr>
          <w:rFonts w:ascii="Arial" w:eastAsia="Times New Roman" w:hAnsi="Arial" w:cs="Arial"/>
          <w:color w:val="000000"/>
          <w:lang w:eastAsia="pt-BR"/>
        </w:rPr>
        <w:t>Aderir e participar de programa permanente de iniciação à docência a estudantes matriculados em cursos de licenciatura, a fim de aprimorar a formação de profissionais para atuar no magistério da educação básica;</w:t>
      </w:r>
    </w:p>
    <w:p w:rsidR="00E87DCC" w:rsidRDefault="00E87DCC" w:rsidP="00E87DCC">
      <w:pPr>
        <w:pStyle w:val="PargrafodaLista"/>
        <w:rPr>
          <w:rFonts w:ascii="Arial" w:eastAsia="Times New Roman" w:hAnsi="Arial" w:cs="Arial"/>
          <w:color w:val="000000"/>
          <w:lang w:eastAsia="pt-BR"/>
        </w:rPr>
      </w:pPr>
    </w:p>
    <w:p w:rsidR="00E87DCC" w:rsidRPr="009B1A3F" w:rsidRDefault="00E87DCC" w:rsidP="00E87DCC">
      <w:pPr>
        <w:numPr>
          <w:ilvl w:val="0"/>
          <w:numId w:val="17"/>
        </w:numPr>
        <w:jc w:val="both"/>
        <w:rPr>
          <w:rFonts w:ascii="Arial" w:eastAsia="Times New Roman" w:hAnsi="Arial" w:cs="Arial"/>
          <w:color w:val="000000"/>
          <w:lang w:eastAsia="pt-BR"/>
        </w:rPr>
      </w:pPr>
      <w:r w:rsidRPr="009B1A3F">
        <w:rPr>
          <w:rFonts w:ascii="Arial" w:eastAsia="Times New Roman" w:hAnsi="Arial" w:cs="Arial"/>
          <w:color w:val="000000"/>
          <w:lang w:eastAsia="pt-BR"/>
        </w:rPr>
        <w:t>Incentivar os profissionais das escolas do campo e educação especial a participarem de programas específicos de formação;</w:t>
      </w:r>
    </w:p>
    <w:p w:rsidR="00E87DCC" w:rsidRDefault="00E87DCC" w:rsidP="00E87DCC">
      <w:pPr>
        <w:ind w:left="710"/>
        <w:jc w:val="both"/>
        <w:rPr>
          <w:rFonts w:ascii="Arial" w:eastAsia="Times New Roman" w:hAnsi="Arial" w:cs="Arial"/>
          <w:color w:val="000000"/>
          <w:lang w:eastAsia="pt-BR"/>
        </w:rPr>
      </w:pPr>
    </w:p>
    <w:p w:rsidR="00E87DCC" w:rsidRPr="00404CA0" w:rsidRDefault="00E87DCC" w:rsidP="00E87DCC">
      <w:pPr>
        <w:numPr>
          <w:ilvl w:val="0"/>
          <w:numId w:val="17"/>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Fomentar e contribuir para reforma curricular dos cursos de licenciatura e estimular a renovação pedagógica de forma a assegurar o foco na aprendizagem do </w:t>
      </w:r>
      <w:r w:rsidRPr="003270BA">
        <w:rPr>
          <w:rFonts w:ascii="Arial" w:eastAsia="Times New Roman" w:hAnsi="Arial" w:cs="Arial"/>
          <w:color w:val="000000"/>
          <w:lang w:eastAsia="pt-BR"/>
        </w:rPr>
        <w:t>aluno</w:t>
      </w:r>
      <w:r w:rsidRPr="00404CA0">
        <w:rPr>
          <w:rFonts w:ascii="Arial" w:eastAsia="Times New Roman" w:hAnsi="Arial" w:cs="Arial"/>
          <w:color w:val="000000"/>
          <w:lang w:eastAsia="pt-BR"/>
        </w:rPr>
        <w:t>, em articulação com a base nacional comum dos currículos da educação básica;</w:t>
      </w:r>
    </w:p>
    <w:p w:rsidR="00E87DCC" w:rsidRDefault="00E87DCC" w:rsidP="00E87DCC">
      <w:pPr>
        <w:ind w:left="710"/>
        <w:jc w:val="both"/>
        <w:rPr>
          <w:rFonts w:ascii="Arial" w:eastAsia="Times New Roman" w:hAnsi="Arial" w:cs="Arial"/>
          <w:color w:val="000000"/>
          <w:lang w:eastAsia="pt-BR"/>
        </w:rPr>
      </w:pPr>
    </w:p>
    <w:p w:rsidR="00E87DCC" w:rsidRPr="00404CA0" w:rsidRDefault="00E87DCC" w:rsidP="00E87DCC">
      <w:pPr>
        <w:numPr>
          <w:ilvl w:val="0"/>
          <w:numId w:val="17"/>
        </w:numPr>
        <w:jc w:val="both"/>
        <w:rPr>
          <w:rFonts w:ascii="Arial" w:eastAsia="Times New Roman" w:hAnsi="Arial" w:cs="Arial"/>
          <w:color w:val="000000"/>
          <w:lang w:eastAsia="pt-BR"/>
        </w:rPr>
      </w:pPr>
      <w:r w:rsidRPr="00404CA0">
        <w:rPr>
          <w:rFonts w:ascii="Arial" w:eastAsia="Times New Roman" w:hAnsi="Arial" w:cs="Arial"/>
          <w:color w:val="000000"/>
          <w:lang w:eastAsia="pt-BR"/>
        </w:rPr>
        <w:t>Valorizar, acompanhar e monitorar os estágios dos cursos de formação de nível médio e superior dos profissionais da educação, contribuindo para articulação entre a formação acadêmica e as demandas da educação básica;</w:t>
      </w:r>
    </w:p>
    <w:p w:rsidR="00E87DCC" w:rsidRDefault="00E87DCC" w:rsidP="00E87DCC">
      <w:pPr>
        <w:ind w:left="710"/>
        <w:jc w:val="both"/>
        <w:rPr>
          <w:rFonts w:ascii="Arial" w:eastAsia="Times New Roman" w:hAnsi="Arial" w:cs="Arial"/>
          <w:color w:val="000000"/>
          <w:lang w:eastAsia="pt-BR"/>
        </w:rPr>
      </w:pPr>
    </w:p>
    <w:p w:rsidR="00E87DCC" w:rsidRPr="00404CA0" w:rsidRDefault="00E87DCC" w:rsidP="00E87DCC">
      <w:pPr>
        <w:numPr>
          <w:ilvl w:val="0"/>
          <w:numId w:val="17"/>
        </w:numPr>
        <w:jc w:val="both"/>
        <w:rPr>
          <w:rFonts w:ascii="Arial" w:eastAsia="Times New Roman" w:hAnsi="Arial" w:cs="Arial"/>
          <w:color w:val="000000"/>
          <w:lang w:eastAsia="pt-BR"/>
        </w:rPr>
      </w:pPr>
      <w:r w:rsidRPr="00404CA0">
        <w:rPr>
          <w:rFonts w:ascii="Arial" w:eastAsia="Times New Roman" w:hAnsi="Arial" w:cs="Arial"/>
          <w:color w:val="000000"/>
          <w:lang w:eastAsia="pt-BR"/>
        </w:rPr>
        <w:t>Incentivar e colaborar para a implementação de cursos e programas especiais para assegurar a formação específica na educação superior, nas respectivas áreas de atuação, aos docentes com formação de nível médio na modalidade normal, não licenciados ou licenciados em área diferente da área de atuação docente;</w:t>
      </w:r>
    </w:p>
    <w:p w:rsidR="00E87DCC" w:rsidRDefault="00E87DCC" w:rsidP="00E87DCC">
      <w:pPr>
        <w:ind w:left="710"/>
        <w:jc w:val="both"/>
        <w:rPr>
          <w:rFonts w:ascii="Arial" w:eastAsia="Times New Roman" w:hAnsi="Arial" w:cs="Arial"/>
          <w:color w:val="000000"/>
          <w:lang w:eastAsia="pt-BR"/>
        </w:rPr>
      </w:pPr>
    </w:p>
    <w:p w:rsidR="00E87DCC" w:rsidRPr="00404CA0" w:rsidRDefault="00E87DCC" w:rsidP="00E87DCC">
      <w:pPr>
        <w:numPr>
          <w:ilvl w:val="0"/>
          <w:numId w:val="17"/>
        </w:numPr>
        <w:jc w:val="both"/>
        <w:rPr>
          <w:rFonts w:ascii="Arial" w:eastAsia="Times New Roman" w:hAnsi="Arial" w:cs="Arial"/>
          <w:color w:val="000000"/>
          <w:lang w:eastAsia="pt-BR"/>
        </w:rPr>
      </w:pPr>
      <w:r w:rsidRPr="00404CA0">
        <w:rPr>
          <w:rFonts w:ascii="Arial" w:eastAsia="Times New Roman" w:hAnsi="Arial" w:cs="Arial"/>
          <w:color w:val="000000"/>
          <w:lang w:eastAsia="pt-BR"/>
        </w:rPr>
        <w:t>Fomentar a oferta de cursos técnicos de nível médio e tecnológicos de nível superior destinados à formação nas respectivas áreas de atuação</w:t>
      </w:r>
      <w:r w:rsidR="001B76AE">
        <w:rPr>
          <w:rFonts w:ascii="Arial" w:eastAsia="Times New Roman" w:hAnsi="Arial" w:cs="Arial"/>
          <w:color w:val="000000"/>
          <w:lang w:eastAsia="pt-BR"/>
        </w:rPr>
        <w:t xml:space="preserve"> dos profissionais da educação </w:t>
      </w:r>
      <w:r w:rsidRPr="00404CA0">
        <w:rPr>
          <w:rFonts w:ascii="Arial" w:eastAsia="Times New Roman" w:hAnsi="Arial" w:cs="Arial"/>
          <w:color w:val="000000"/>
          <w:lang w:eastAsia="pt-BR"/>
        </w:rPr>
        <w:t>não docentes;</w:t>
      </w:r>
    </w:p>
    <w:p w:rsidR="00E87DCC" w:rsidRDefault="00E87DCC" w:rsidP="00E87DCC">
      <w:pPr>
        <w:ind w:left="710"/>
        <w:jc w:val="both"/>
        <w:rPr>
          <w:rFonts w:ascii="Arial" w:eastAsia="Times New Roman" w:hAnsi="Arial" w:cs="Arial"/>
          <w:color w:val="000000"/>
          <w:lang w:eastAsia="pt-BR"/>
        </w:rPr>
      </w:pPr>
    </w:p>
    <w:p w:rsidR="00E87DCC" w:rsidRPr="00404CA0" w:rsidRDefault="00E87DCC" w:rsidP="00E87DCC">
      <w:pPr>
        <w:numPr>
          <w:ilvl w:val="0"/>
          <w:numId w:val="17"/>
        </w:numPr>
        <w:jc w:val="both"/>
        <w:rPr>
          <w:rFonts w:ascii="Arial" w:eastAsia="Times New Roman" w:hAnsi="Arial" w:cs="Arial"/>
          <w:color w:val="000000"/>
          <w:lang w:eastAsia="pt-BR"/>
        </w:rPr>
      </w:pPr>
      <w:r w:rsidRPr="00404CA0">
        <w:rPr>
          <w:rFonts w:ascii="Arial" w:eastAsia="Times New Roman" w:hAnsi="Arial" w:cs="Arial"/>
          <w:color w:val="000000"/>
          <w:lang w:eastAsia="pt-BR"/>
        </w:rPr>
        <w:t>Implantar e institucionalizar política de formação continuada para os profissionais não docentes, podendo ainda atuar em regime de colaboração com outros entes federados;</w:t>
      </w:r>
    </w:p>
    <w:p w:rsidR="00E87DCC" w:rsidRPr="006448A5" w:rsidRDefault="00E87DCC" w:rsidP="00E87DCC">
      <w:pPr>
        <w:jc w:val="both"/>
        <w:rPr>
          <w:rFonts w:ascii="Arial" w:hAnsi="Arial" w:cs="Arial"/>
          <w:b/>
          <w:u w:val="single"/>
        </w:rPr>
      </w:pPr>
    </w:p>
    <w:p w:rsidR="00E87DCC" w:rsidRPr="00ED21B2" w:rsidRDefault="00E87DCC" w:rsidP="00E87DCC">
      <w:pPr>
        <w:jc w:val="both"/>
        <w:rPr>
          <w:rFonts w:ascii="Arial" w:hAnsi="Arial" w:cs="Arial"/>
          <w:b/>
        </w:rPr>
      </w:pPr>
      <w:r w:rsidRPr="00ED21B2">
        <w:rPr>
          <w:rFonts w:ascii="Arial" w:hAnsi="Arial" w:cs="Arial"/>
          <w:b/>
        </w:rPr>
        <w:t>3.2 – Formação Continuada e Pós-graduação</w:t>
      </w:r>
    </w:p>
    <w:p w:rsidR="00E87DCC" w:rsidRPr="006448A5" w:rsidRDefault="00E87DCC" w:rsidP="00E87DCC">
      <w:pPr>
        <w:jc w:val="both"/>
        <w:rPr>
          <w:rFonts w:ascii="Arial" w:hAnsi="Arial" w:cs="Arial"/>
        </w:rPr>
      </w:pPr>
    </w:p>
    <w:p w:rsidR="00E87DCC" w:rsidRPr="006448A5" w:rsidRDefault="00E87DCC" w:rsidP="00E87DCC">
      <w:pPr>
        <w:ind w:firstLine="709"/>
        <w:jc w:val="both"/>
        <w:rPr>
          <w:rFonts w:ascii="Arial" w:hAnsi="Arial" w:cs="Arial"/>
        </w:rPr>
      </w:pPr>
      <w:r w:rsidRPr="006448A5">
        <w:rPr>
          <w:rFonts w:ascii="Arial" w:hAnsi="Arial" w:cs="Arial"/>
        </w:rPr>
        <w:t>Em relação a esse tema, o PNE previu, em sua meta</w:t>
      </w:r>
      <w:r w:rsidRPr="006448A5">
        <w:rPr>
          <w:rFonts w:ascii="Arial" w:eastAsia="Times New Roman" w:hAnsi="Arial" w:cs="Arial"/>
          <w:color w:val="000000"/>
          <w:lang w:eastAsia="pt-BR"/>
        </w:rPr>
        <w:t xml:space="preserve"> 16: </w:t>
      </w:r>
      <w:r>
        <w:rPr>
          <w:rFonts w:ascii="Arial" w:eastAsia="Times New Roman" w:hAnsi="Arial" w:cs="Arial"/>
          <w:color w:val="000000"/>
          <w:lang w:eastAsia="pt-BR"/>
        </w:rPr>
        <w:t>“F</w:t>
      </w:r>
      <w:r w:rsidRPr="006448A5">
        <w:rPr>
          <w:rFonts w:ascii="Arial" w:eastAsia="Times New Roman" w:hAnsi="Arial" w:cs="Arial"/>
          <w:color w:val="000000"/>
          <w:lang w:eastAsia="pt-BR"/>
        </w:rPr>
        <w:t xml:space="preserve">ormar, em nível de pós-graduação, 50% (cinquenta por cento) dos professores da educação básica, até o último ano de vigência deste PNE, e garantir a todos </w:t>
      </w:r>
      <w:r>
        <w:rPr>
          <w:rFonts w:ascii="Arial" w:eastAsia="Times New Roman" w:hAnsi="Arial" w:cs="Arial"/>
          <w:color w:val="000000"/>
          <w:lang w:eastAsia="pt-BR"/>
        </w:rPr>
        <w:t>os</w:t>
      </w:r>
      <w:r w:rsidRPr="006448A5">
        <w:rPr>
          <w:rFonts w:ascii="Arial" w:eastAsia="Times New Roman" w:hAnsi="Arial" w:cs="Arial"/>
          <w:color w:val="000000"/>
          <w:lang w:eastAsia="pt-BR"/>
        </w:rPr>
        <w:t xml:space="preserve"> profissionais da educação básica formação continuada em sua área de atuação, considerando as necessidades, demandas e contextualizações dos sistemas de ensino.</w:t>
      </w:r>
      <w:r>
        <w:rPr>
          <w:rFonts w:ascii="Arial" w:eastAsia="Times New Roman" w:hAnsi="Arial" w:cs="Arial"/>
          <w:color w:val="000000"/>
          <w:lang w:eastAsia="pt-BR"/>
        </w:rPr>
        <w:t>”</w:t>
      </w:r>
    </w:p>
    <w:p w:rsidR="00E87DCC" w:rsidRDefault="00E87DCC" w:rsidP="00E87DCC">
      <w:pPr>
        <w:ind w:firstLine="709"/>
        <w:jc w:val="both"/>
        <w:rPr>
          <w:rFonts w:ascii="Arial" w:hAnsi="Arial" w:cs="Arial"/>
        </w:rPr>
      </w:pPr>
    </w:p>
    <w:p w:rsidR="00E87DCC" w:rsidRDefault="00E87DCC" w:rsidP="00E87DCC">
      <w:pPr>
        <w:ind w:firstLine="709"/>
        <w:jc w:val="both"/>
        <w:rPr>
          <w:rFonts w:ascii="Arial" w:hAnsi="Arial" w:cs="Arial"/>
        </w:rPr>
      </w:pPr>
      <w:r w:rsidRPr="006448A5">
        <w:rPr>
          <w:rFonts w:ascii="Arial" w:hAnsi="Arial" w:cs="Arial"/>
        </w:rPr>
        <w:t>Conforme dados e informações disponíveis, o diagnóstico levantado é o seguinte:</w:t>
      </w:r>
    </w:p>
    <w:p w:rsidR="00E87DCC" w:rsidRDefault="00E87DCC" w:rsidP="00E87DCC">
      <w:pPr>
        <w:ind w:firstLine="709"/>
        <w:jc w:val="both"/>
        <w:rPr>
          <w:rFonts w:ascii="Arial" w:hAnsi="Arial" w:cs="Arial"/>
        </w:rPr>
      </w:pPr>
    </w:p>
    <w:p w:rsidR="00E87DCC" w:rsidRDefault="00E87DCC" w:rsidP="00E87DCC">
      <w:pPr>
        <w:ind w:firstLine="709"/>
        <w:jc w:val="both"/>
        <w:rPr>
          <w:rFonts w:ascii="Arial" w:hAnsi="Arial" w:cs="Arial"/>
        </w:rPr>
      </w:pPr>
    </w:p>
    <w:p w:rsidR="00E87DCC" w:rsidRDefault="00E87DCC" w:rsidP="00E87DCC">
      <w:pPr>
        <w:ind w:firstLine="709"/>
        <w:jc w:val="both"/>
        <w:rPr>
          <w:rFonts w:ascii="Arial" w:hAnsi="Arial" w:cs="Arial"/>
        </w:rPr>
      </w:pPr>
    </w:p>
    <w:p w:rsidR="00E87DCC" w:rsidRPr="006448A5" w:rsidRDefault="00E87DCC" w:rsidP="00E87DCC">
      <w:pPr>
        <w:ind w:firstLine="709"/>
        <w:jc w:val="both"/>
        <w:rPr>
          <w:rFonts w:ascii="Arial" w:hAnsi="Arial" w:cs="Arial"/>
        </w:rPr>
      </w:pPr>
    </w:p>
    <w:p w:rsidR="00E87DCC" w:rsidRDefault="00E87DCC" w:rsidP="00E87DCC">
      <w:pPr>
        <w:jc w:val="both"/>
        <w:rPr>
          <w:rFonts w:ascii="Arial" w:hAnsi="Arial" w:cs="Arial"/>
        </w:rPr>
      </w:pPr>
    </w:p>
    <w:p w:rsidR="00E87DCC" w:rsidRPr="006448A5" w:rsidRDefault="00E87DCC" w:rsidP="00E87DCC">
      <w:pPr>
        <w:jc w:val="both"/>
        <w:rPr>
          <w:rFonts w:ascii="Arial" w:hAnsi="Arial" w:cs="Arial"/>
        </w:rPr>
      </w:pPr>
      <w:r>
        <w:rPr>
          <w:rFonts w:ascii="Arial" w:hAnsi="Arial" w:cs="Arial"/>
          <w:noProof/>
          <w:lang w:eastAsia="pt-BR" w:bidi="ar-SA"/>
        </w:rPr>
        <w:drawing>
          <wp:anchor distT="0" distB="0" distL="114935" distR="114935" simplePos="0" relativeHeight="251680256" behindDoc="0" locked="0" layoutInCell="1" allowOverlap="1">
            <wp:simplePos x="0" y="0"/>
            <wp:positionH relativeFrom="column">
              <wp:posOffset>1264285</wp:posOffset>
            </wp:positionH>
            <wp:positionV relativeFrom="paragraph">
              <wp:posOffset>-133350</wp:posOffset>
            </wp:positionV>
            <wp:extent cx="3154045" cy="1669415"/>
            <wp:effectExtent l="0" t="0" r="8255" b="6985"/>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4045" cy="1669415"/>
                    </a:xfrm>
                    <a:prstGeom prst="rect">
                      <a:avLst/>
                    </a:prstGeom>
                    <a:solidFill>
                      <a:srgbClr val="FFFFFF"/>
                    </a:solidFill>
                    <a:ln>
                      <a:noFill/>
                    </a:ln>
                  </pic:spPr>
                </pic:pic>
              </a:graphicData>
            </a:graphic>
          </wp:anchor>
        </w:drawing>
      </w:r>
      <w:r w:rsidRPr="006448A5">
        <w:rPr>
          <w:rFonts w:ascii="Arial" w:hAnsi="Arial" w:cs="Arial"/>
        </w:rPr>
        <w:t>Para o Brasil:</w:t>
      </w:r>
    </w:p>
    <w:p w:rsidR="00E87DCC" w:rsidRPr="006448A5" w:rsidRDefault="00E87DCC" w:rsidP="00E87DCC">
      <w:pPr>
        <w:spacing w:before="300" w:after="300"/>
        <w:jc w:val="both"/>
        <w:rPr>
          <w:rFonts w:ascii="Arial" w:hAnsi="Arial" w:cs="Arial"/>
          <w:lang w:eastAsia="pt-BR"/>
        </w:rPr>
      </w:pPr>
    </w:p>
    <w:p w:rsidR="00E87DCC" w:rsidRPr="006448A5" w:rsidRDefault="00E87DCC" w:rsidP="00E87DCC">
      <w:pPr>
        <w:spacing w:before="300" w:after="300"/>
        <w:jc w:val="both"/>
        <w:rPr>
          <w:rFonts w:ascii="Arial" w:hAnsi="Arial" w:cs="Arial"/>
        </w:rPr>
      </w:pPr>
    </w:p>
    <w:p w:rsidR="00E87DCC" w:rsidRPr="006448A5" w:rsidRDefault="00E87DCC" w:rsidP="00E87DCC">
      <w:pPr>
        <w:jc w:val="both"/>
        <w:rPr>
          <w:rFonts w:ascii="Arial" w:hAnsi="Arial" w:cs="Arial"/>
        </w:rPr>
      </w:pPr>
    </w:p>
    <w:p w:rsidR="00E87DCC" w:rsidRPr="006448A5" w:rsidRDefault="00E87DCC" w:rsidP="00E87DCC">
      <w:pPr>
        <w:jc w:val="both"/>
        <w:rPr>
          <w:rFonts w:ascii="Arial" w:hAnsi="Arial" w:cs="Arial"/>
        </w:rPr>
      </w:pPr>
    </w:p>
    <w:p w:rsidR="00E87DCC" w:rsidRPr="006448A5" w:rsidRDefault="00E87DCC" w:rsidP="00E87DCC">
      <w:pPr>
        <w:jc w:val="both"/>
        <w:rPr>
          <w:rFonts w:ascii="Arial" w:hAnsi="Arial" w:cs="Arial"/>
        </w:rPr>
      </w:pPr>
    </w:p>
    <w:p w:rsidR="00E87DCC" w:rsidRDefault="00E87DCC" w:rsidP="00E87DCC">
      <w:pPr>
        <w:jc w:val="both"/>
        <w:rPr>
          <w:rFonts w:ascii="Arial" w:hAnsi="Arial" w:cs="Arial"/>
        </w:rPr>
      </w:pPr>
      <w:r w:rsidRPr="006448A5">
        <w:rPr>
          <w:rFonts w:ascii="Arial" w:hAnsi="Arial" w:cs="Arial"/>
        </w:rPr>
        <w:t xml:space="preserve">Para Formiga: </w:t>
      </w:r>
    </w:p>
    <w:p w:rsidR="00E87DCC" w:rsidRPr="006448A5" w:rsidRDefault="00E87DCC" w:rsidP="00E87DCC">
      <w:pPr>
        <w:jc w:val="both"/>
        <w:rPr>
          <w:rFonts w:ascii="Arial" w:hAnsi="Arial" w:cs="Arial"/>
          <w:b/>
          <w:bCs/>
        </w:rPr>
      </w:pPr>
    </w:p>
    <w:tbl>
      <w:tblPr>
        <w:tblW w:w="0" w:type="auto"/>
        <w:tblInd w:w="-20" w:type="dxa"/>
        <w:tblLayout w:type="fixed"/>
        <w:tblLook w:val="0000"/>
      </w:tblPr>
      <w:tblGrid>
        <w:gridCol w:w="3083"/>
        <w:gridCol w:w="1045"/>
        <w:gridCol w:w="1036"/>
        <w:gridCol w:w="1209"/>
        <w:gridCol w:w="1480"/>
        <w:gridCol w:w="937"/>
        <w:gridCol w:w="1070"/>
      </w:tblGrid>
      <w:tr w:rsidR="00E87DCC" w:rsidRPr="006448A5" w:rsidTr="00C37D89">
        <w:tc>
          <w:tcPr>
            <w:tcW w:w="9860" w:type="dxa"/>
            <w:gridSpan w:val="7"/>
            <w:tcBorders>
              <w:top w:val="single" w:sz="4" w:space="0" w:color="000000"/>
              <w:left w:val="single" w:sz="4" w:space="0" w:color="000000"/>
              <w:bottom w:val="single" w:sz="4" w:space="0" w:color="000000"/>
              <w:right w:val="single" w:sz="4" w:space="0" w:color="000000"/>
            </w:tcBorders>
            <w:shd w:val="clear" w:color="auto" w:fill="D9D9D9"/>
            <w:vAlign w:val="center"/>
          </w:tcPr>
          <w:p w:rsidR="00E87DCC" w:rsidRPr="006448A5" w:rsidRDefault="00E87DCC" w:rsidP="00C37D89">
            <w:pPr>
              <w:spacing w:after="200"/>
              <w:jc w:val="center"/>
              <w:rPr>
                <w:rFonts w:ascii="Arial" w:hAnsi="Arial" w:cs="Arial"/>
                <w:b/>
                <w:bCs/>
              </w:rPr>
            </w:pPr>
            <w:r w:rsidRPr="006448A5">
              <w:rPr>
                <w:rFonts w:ascii="Arial" w:hAnsi="Arial" w:cs="Arial"/>
                <w:b/>
                <w:bCs/>
              </w:rPr>
              <w:t>Profissionais (Creche) e Professores(Função Docente) de Educação Básica:</w:t>
            </w:r>
          </w:p>
        </w:tc>
      </w:tr>
      <w:tr w:rsidR="00E87DCC" w:rsidRPr="006448A5" w:rsidTr="00C37D89">
        <w:tc>
          <w:tcPr>
            <w:tcW w:w="3083" w:type="dxa"/>
            <w:tcBorders>
              <w:left w:val="single" w:sz="4" w:space="0" w:color="000000"/>
              <w:bottom w:val="single" w:sz="4" w:space="0" w:color="000000"/>
            </w:tcBorders>
            <w:shd w:val="clear" w:color="auto" w:fill="D9D9D9"/>
            <w:vAlign w:val="center"/>
          </w:tcPr>
          <w:p w:rsidR="00E87DCC" w:rsidRPr="006448A5" w:rsidRDefault="00E87DCC" w:rsidP="00C37D89">
            <w:pPr>
              <w:spacing w:after="200"/>
              <w:jc w:val="center"/>
              <w:rPr>
                <w:rFonts w:ascii="Arial" w:hAnsi="Arial" w:cs="Arial"/>
                <w:b/>
                <w:bCs/>
              </w:rPr>
            </w:pPr>
            <w:r w:rsidRPr="006448A5">
              <w:rPr>
                <w:rFonts w:ascii="Arial" w:hAnsi="Arial" w:cs="Arial"/>
                <w:b/>
                <w:bCs/>
              </w:rPr>
              <w:t>Nível de formação/nível de atuação</w:t>
            </w:r>
          </w:p>
        </w:tc>
        <w:tc>
          <w:tcPr>
            <w:tcW w:w="1045" w:type="dxa"/>
            <w:tcBorders>
              <w:left w:val="single" w:sz="4" w:space="0" w:color="000000"/>
              <w:bottom w:val="single" w:sz="4" w:space="0" w:color="000000"/>
            </w:tcBorders>
            <w:shd w:val="clear" w:color="auto" w:fill="D9D9D9"/>
            <w:vAlign w:val="center"/>
          </w:tcPr>
          <w:p w:rsidR="00E87DCC" w:rsidRPr="006448A5" w:rsidRDefault="00E87DCC" w:rsidP="00C37D89">
            <w:pPr>
              <w:pStyle w:val="SemEspaamento"/>
              <w:jc w:val="center"/>
              <w:rPr>
                <w:rFonts w:ascii="Arial" w:hAnsi="Arial" w:cs="Arial"/>
                <w:b/>
                <w:bCs/>
                <w:sz w:val="24"/>
                <w:szCs w:val="24"/>
              </w:rPr>
            </w:pPr>
            <w:r w:rsidRPr="006448A5">
              <w:rPr>
                <w:rFonts w:ascii="Arial" w:hAnsi="Arial" w:cs="Arial"/>
                <w:b/>
                <w:bCs/>
                <w:sz w:val="24"/>
                <w:szCs w:val="24"/>
              </w:rPr>
              <w:t>Creche</w:t>
            </w:r>
          </w:p>
          <w:p w:rsidR="00E87DCC" w:rsidRPr="006448A5" w:rsidRDefault="00E87DCC" w:rsidP="00C37D89">
            <w:pPr>
              <w:pStyle w:val="SemEspaamento"/>
              <w:jc w:val="center"/>
              <w:rPr>
                <w:rFonts w:ascii="Arial" w:hAnsi="Arial" w:cs="Arial"/>
                <w:b/>
                <w:bCs/>
                <w:sz w:val="24"/>
                <w:szCs w:val="24"/>
              </w:rPr>
            </w:pPr>
            <w:r w:rsidRPr="006448A5">
              <w:rPr>
                <w:rFonts w:ascii="Arial" w:hAnsi="Arial" w:cs="Arial"/>
                <w:b/>
                <w:bCs/>
                <w:sz w:val="24"/>
                <w:szCs w:val="24"/>
              </w:rPr>
              <w:t>0 a 3 anos</w:t>
            </w:r>
          </w:p>
        </w:tc>
        <w:tc>
          <w:tcPr>
            <w:tcW w:w="1036" w:type="dxa"/>
            <w:tcBorders>
              <w:left w:val="single" w:sz="4" w:space="0" w:color="000000"/>
              <w:bottom w:val="single" w:sz="4" w:space="0" w:color="000000"/>
            </w:tcBorders>
            <w:shd w:val="clear" w:color="auto" w:fill="D9D9D9"/>
            <w:vAlign w:val="center"/>
          </w:tcPr>
          <w:p w:rsidR="00E87DCC" w:rsidRPr="006448A5" w:rsidRDefault="00E87DCC" w:rsidP="00C37D89">
            <w:pPr>
              <w:pStyle w:val="SemEspaamento"/>
              <w:jc w:val="center"/>
              <w:rPr>
                <w:rFonts w:ascii="Arial" w:hAnsi="Arial" w:cs="Arial"/>
                <w:b/>
                <w:bCs/>
                <w:sz w:val="24"/>
                <w:szCs w:val="24"/>
              </w:rPr>
            </w:pPr>
            <w:r w:rsidRPr="006448A5">
              <w:rPr>
                <w:rFonts w:ascii="Arial" w:hAnsi="Arial" w:cs="Arial"/>
                <w:b/>
                <w:bCs/>
                <w:sz w:val="24"/>
                <w:szCs w:val="24"/>
              </w:rPr>
              <w:t>Pré-escola</w:t>
            </w:r>
          </w:p>
          <w:p w:rsidR="00E87DCC" w:rsidRPr="006448A5" w:rsidRDefault="00E87DCC" w:rsidP="00C37D89">
            <w:pPr>
              <w:pStyle w:val="SemEspaamento"/>
              <w:jc w:val="center"/>
              <w:rPr>
                <w:rFonts w:ascii="Arial" w:hAnsi="Arial" w:cs="Arial"/>
                <w:b/>
                <w:bCs/>
                <w:sz w:val="24"/>
                <w:szCs w:val="24"/>
              </w:rPr>
            </w:pPr>
            <w:r>
              <w:rPr>
                <w:rFonts w:ascii="Arial" w:hAnsi="Arial" w:cs="Arial"/>
                <w:b/>
                <w:bCs/>
                <w:sz w:val="24"/>
                <w:szCs w:val="24"/>
              </w:rPr>
              <w:t>4 e 5</w:t>
            </w:r>
            <w:r w:rsidRPr="006448A5">
              <w:rPr>
                <w:rFonts w:ascii="Arial" w:hAnsi="Arial" w:cs="Arial"/>
                <w:b/>
                <w:bCs/>
                <w:sz w:val="24"/>
                <w:szCs w:val="24"/>
              </w:rPr>
              <w:t xml:space="preserve"> anos</w:t>
            </w:r>
          </w:p>
        </w:tc>
        <w:tc>
          <w:tcPr>
            <w:tcW w:w="1209" w:type="dxa"/>
            <w:tcBorders>
              <w:left w:val="single" w:sz="4" w:space="0" w:color="000000"/>
              <w:bottom w:val="single" w:sz="4" w:space="0" w:color="000000"/>
            </w:tcBorders>
            <w:shd w:val="clear" w:color="auto" w:fill="D9D9D9"/>
            <w:vAlign w:val="center"/>
          </w:tcPr>
          <w:p w:rsidR="00E87DCC" w:rsidRDefault="00E87DCC" w:rsidP="00C37D89">
            <w:pPr>
              <w:pStyle w:val="SemEspaamento"/>
              <w:jc w:val="center"/>
              <w:rPr>
                <w:rFonts w:ascii="Arial" w:hAnsi="Arial" w:cs="Arial"/>
                <w:b/>
                <w:bCs/>
                <w:sz w:val="24"/>
                <w:szCs w:val="24"/>
              </w:rPr>
            </w:pPr>
            <w:r>
              <w:rPr>
                <w:rFonts w:ascii="Arial" w:hAnsi="Arial" w:cs="Arial"/>
                <w:b/>
                <w:bCs/>
                <w:sz w:val="24"/>
                <w:szCs w:val="24"/>
              </w:rPr>
              <w:t>EF</w:t>
            </w:r>
          </w:p>
          <w:p w:rsidR="00E87DCC" w:rsidRPr="006448A5" w:rsidRDefault="00E87DCC" w:rsidP="00C37D89">
            <w:pPr>
              <w:pStyle w:val="SemEspaamento"/>
              <w:jc w:val="center"/>
              <w:rPr>
                <w:rFonts w:ascii="Arial" w:hAnsi="Arial" w:cs="Arial"/>
                <w:b/>
                <w:bCs/>
                <w:sz w:val="24"/>
                <w:szCs w:val="24"/>
              </w:rPr>
            </w:pPr>
            <w:r w:rsidRPr="006448A5">
              <w:rPr>
                <w:rFonts w:ascii="Arial" w:hAnsi="Arial" w:cs="Arial"/>
                <w:b/>
                <w:bCs/>
                <w:sz w:val="24"/>
                <w:szCs w:val="24"/>
              </w:rPr>
              <w:t>Anos iniciais</w:t>
            </w:r>
          </w:p>
        </w:tc>
        <w:tc>
          <w:tcPr>
            <w:tcW w:w="1480" w:type="dxa"/>
            <w:tcBorders>
              <w:left w:val="single" w:sz="4" w:space="0" w:color="000000"/>
              <w:bottom w:val="single" w:sz="4" w:space="0" w:color="000000"/>
            </w:tcBorders>
            <w:shd w:val="clear" w:color="auto" w:fill="D9D9D9"/>
            <w:vAlign w:val="center"/>
          </w:tcPr>
          <w:p w:rsidR="00E87DCC" w:rsidRDefault="00E87DCC" w:rsidP="00C37D89">
            <w:pPr>
              <w:pStyle w:val="SemEspaamento"/>
              <w:jc w:val="center"/>
              <w:rPr>
                <w:rFonts w:ascii="Arial" w:hAnsi="Arial" w:cs="Arial"/>
                <w:b/>
                <w:bCs/>
                <w:sz w:val="24"/>
                <w:szCs w:val="24"/>
              </w:rPr>
            </w:pPr>
            <w:r>
              <w:rPr>
                <w:rFonts w:ascii="Arial" w:hAnsi="Arial" w:cs="Arial"/>
                <w:b/>
                <w:bCs/>
                <w:sz w:val="24"/>
                <w:szCs w:val="24"/>
              </w:rPr>
              <w:t>EF</w:t>
            </w:r>
          </w:p>
          <w:p w:rsidR="00E87DCC" w:rsidRPr="006448A5" w:rsidRDefault="00E87DCC" w:rsidP="00C37D89">
            <w:pPr>
              <w:pStyle w:val="SemEspaamento"/>
              <w:jc w:val="center"/>
              <w:rPr>
                <w:rFonts w:ascii="Arial" w:hAnsi="Arial" w:cs="Arial"/>
                <w:b/>
                <w:bCs/>
                <w:sz w:val="24"/>
                <w:szCs w:val="24"/>
              </w:rPr>
            </w:pPr>
            <w:r w:rsidRPr="006448A5">
              <w:rPr>
                <w:rFonts w:ascii="Arial" w:hAnsi="Arial" w:cs="Arial"/>
                <w:b/>
                <w:bCs/>
                <w:sz w:val="24"/>
                <w:szCs w:val="24"/>
              </w:rPr>
              <w:t>Anos finais</w:t>
            </w:r>
          </w:p>
        </w:tc>
        <w:tc>
          <w:tcPr>
            <w:tcW w:w="937" w:type="dxa"/>
            <w:tcBorders>
              <w:left w:val="single" w:sz="4" w:space="0" w:color="000000"/>
              <w:bottom w:val="single" w:sz="4" w:space="0" w:color="000000"/>
            </w:tcBorders>
            <w:shd w:val="clear" w:color="auto" w:fill="D9D9D9"/>
            <w:vAlign w:val="center"/>
          </w:tcPr>
          <w:p w:rsidR="00E87DCC" w:rsidRPr="006448A5" w:rsidRDefault="00E87DCC" w:rsidP="00C37D89">
            <w:pPr>
              <w:pStyle w:val="SemEspaamento"/>
              <w:jc w:val="center"/>
              <w:rPr>
                <w:rFonts w:ascii="Arial" w:hAnsi="Arial" w:cs="Arial"/>
                <w:b/>
                <w:bCs/>
                <w:sz w:val="24"/>
                <w:szCs w:val="24"/>
              </w:rPr>
            </w:pPr>
            <w:r w:rsidRPr="006448A5">
              <w:rPr>
                <w:rFonts w:ascii="Arial" w:hAnsi="Arial" w:cs="Arial"/>
                <w:b/>
                <w:bCs/>
                <w:sz w:val="24"/>
                <w:szCs w:val="24"/>
              </w:rPr>
              <w:t>Ensino Médio</w:t>
            </w:r>
          </w:p>
        </w:tc>
        <w:tc>
          <w:tcPr>
            <w:tcW w:w="1070" w:type="dxa"/>
            <w:tcBorders>
              <w:left w:val="single" w:sz="4" w:space="0" w:color="000000"/>
              <w:bottom w:val="single" w:sz="4" w:space="0" w:color="000000"/>
              <w:right w:val="single" w:sz="4" w:space="0" w:color="000000"/>
            </w:tcBorders>
            <w:shd w:val="clear" w:color="auto" w:fill="D9D9D9"/>
            <w:vAlign w:val="center"/>
          </w:tcPr>
          <w:p w:rsidR="00E87DCC" w:rsidRPr="006448A5" w:rsidRDefault="00E87DCC" w:rsidP="00C37D89">
            <w:pPr>
              <w:pStyle w:val="SemEspaamento"/>
              <w:jc w:val="center"/>
              <w:rPr>
                <w:rFonts w:ascii="Arial" w:hAnsi="Arial" w:cs="Arial"/>
                <w:sz w:val="24"/>
                <w:szCs w:val="24"/>
              </w:rPr>
            </w:pPr>
            <w:r w:rsidRPr="006448A5">
              <w:rPr>
                <w:rFonts w:ascii="Arial" w:hAnsi="Arial" w:cs="Arial"/>
                <w:b/>
                <w:bCs/>
                <w:sz w:val="24"/>
                <w:szCs w:val="24"/>
              </w:rPr>
              <w:t>Total</w:t>
            </w:r>
          </w:p>
        </w:tc>
      </w:tr>
      <w:tr w:rsidR="00E87DCC" w:rsidRPr="006448A5" w:rsidTr="00C37D89">
        <w:tc>
          <w:tcPr>
            <w:tcW w:w="3083" w:type="dxa"/>
            <w:tcBorders>
              <w:top w:val="single" w:sz="4" w:space="0" w:color="000000"/>
              <w:left w:val="single" w:sz="4" w:space="0" w:color="000000"/>
              <w:bottom w:val="single" w:sz="4" w:space="0" w:color="000000"/>
            </w:tcBorders>
            <w:shd w:val="clear" w:color="auto" w:fill="auto"/>
          </w:tcPr>
          <w:p w:rsidR="00E87DCC" w:rsidRPr="006448A5" w:rsidRDefault="00E87DCC" w:rsidP="001B76AE">
            <w:pPr>
              <w:jc w:val="center"/>
              <w:rPr>
                <w:rFonts w:ascii="Arial" w:hAnsi="Arial" w:cs="Arial"/>
              </w:rPr>
            </w:pPr>
            <w:r w:rsidRPr="006448A5">
              <w:rPr>
                <w:rFonts w:ascii="Arial" w:hAnsi="Arial" w:cs="Arial"/>
              </w:rPr>
              <w:t>Com pós-graduação lato sensu</w:t>
            </w:r>
          </w:p>
        </w:tc>
        <w:tc>
          <w:tcPr>
            <w:tcW w:w="1045"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jc w:val="center"/>
              <w:rPr>
                <w:rFonts w:ascii="Arial" w:hAnsi="Arial" w:cs="Arial"/>
              </w:rPr>
            </w:pPr>
            <w:r w:rsidRPr="006448A5">
              <w:rPr>
                <w:rFonts w:ascii="Arial" w:hAnsi="Arial" w:cs="Arial"/>
              </w:rPr>
              <w:t>03</w:t>
            </w:r>
          </w:p>
        </w:tc>
        <w:tc>
          <w:tcPr>
            <w:tcW w:w="1036"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jc w:val="center"/>
              <w:rPr>
                <w:rFonts w:ascii="Arial" w:hAnsi="Arial" w:cs="Arial"/>
                <w:color w:val="000000"/>
              </w:rPr>
            </w:pPr>
            <w:r w:rsidRPr="006448A5">
              <w:rPr>
                <w:rFonts w:ascii="Arial" w:hAnsi="Arial" w:cs="Arial"/>
              </w:rPr>
              <w:t>03</w:t>
            </w:r>
          </w:p>
        </w:tc>
        <w:tc>
          <w:tcPr>
            <w:tcW w:w="1209"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jc w:val="center"/>
              <w:rPr>
                <w:rFonts w:ascii="Arial" w:hAnsi="Arial" w:cs="Arial"/>
                <w:color w:val="000000"/>
              </w:rPr>
            </w:pPr>
            <w:r w:rsidRPr="006448A5">
              <w:rPr>
                <w:rFonts w:ascii="Arial" w:hAnsi="Arial" w:cs="Arial"/>
                <w:color w:val="000000"/>
              </w:rPr>
              <w:t>39</w:t>
            </w:r>
          </w:p>
        </w:tc>
        <w:tc>
          <w:tcPr>
            <w:tcW w:w="1480"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jc w:val="center"/>
              <w:rPr>
                <w:rFonts w:ascii="Arial" w:hAnsi="Arial" w:cs="Arial"/>
                <w:color w:val="000000"/>
              </w:rPr>
            </w:pPr>
            <w:r w:rsidRPr="006448A5">
              <w:rPr>
                <w:rFonts w:ascii="Arial" w:hAnsi="Arial" w:cs="Arial"/>
                <w:color w:val="000000"/>
              </w:rPr>
              <w:t>114</w:t>
            </w:r>
          </w:p>
        </w:tc>
        <w:tc>
          <w:tcPr>
            <w:tcW w:w="937"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jc w:val="center"/>
              <w:rPr>
                <w:rFonts w:ascii="Arial" w:hAnsi="Arial" w:cs="Arial"/>
                <w:color w:val="000000"/>
              </w:rPr>
            </w:pPr>
            <w:r w:rsidRPr="006448A5">
              <w:rPr>
                <w:rFonts w:ascii="Arial" w:hAnsi="Arial" w:cs="Arial"/>
                <w:color w:val="000000"/>
              </w:rPr>
              <w:t>104</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DCC" w:rsidRPr="006448A5" w:rsidRDefault="00E87DCC" w:rsidP="00C37D89">
            <w:pPr>
              <w:snapToGrid w:val="0"/>
              <w:jc w:val="center"/>
              <w:rPr>
                <w:rFonts w:ascii="Arial" w:hAnsi="Arial" w:cs="Arial"/>
              </w:rPr>
            </w:pPr>
            <w:r w:rsidRPr="006448A5">
              <w:rPr>
                <w:rFonts w:ascii="Arial" w:hAnsi="Arial" w:cs="Arial"/>
                <w:color w:val="000000"/>
              </w:rPr>
              <w:t>263</w:t>
            </w:r>
          </w:p>
        </w:tc>
      </w:tr>
      <w:tr w:rsidR="00E87DCC" w:rsidRPr="006448A5" w:rsidTr="00C37D89">
        <w:tc>
          <w:tcPr>
            <w:tcW w:w="3083" w:type="dxa"/>
            <w:tcBorders>
              <w:top w:val="single" w:sz="4" w:space="0" w:color="000000"/>
              <w:left w:val="single" w:sz="4" w:space="0" w:color="000000"/>
              <w:bottom w:val="single" w:sz="4" w:space="0" w:color="000000"/>
            </w:tcBorders>
            <w:shd w:val="clear" w:color="auto" w:fill="auto"/>
          </w:tcPr>
          <w:p w:rsidR="00E87DCC" w:rsidRPr="006448A5" w:rsidRDefault="00E87DCC" w:rsidP="001B76AE">
            <w:pPr>
              <w:jc w:val="center"/>
              <w:rPr>
                <w:rFonts w:ascii="Arial" w:hAnsi="Arial" w:cs="Arial"/>
              </w:rPr>
            </w:pPr>
            <w:r w:rsidRPr="006448A5">
              <w:rPr>
                <w:rFonts w:ascii="Arial" w:hAnsi="Arial" w:cs="Arial"/>
              </w:rPr>
              <w:t>Com pós-graduação stricto sensu (Mestrado)</w:t>
            </w:r>
          </w:p>
        </w:tc>
        <w:tc>
          <w:tcPr>
            <w:tcW w:w="1045"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snapToGrid w:val="0"/>
              <w:jc w:val="center"/>
              <w:rPr>
                <w:rFonts w:ascii="Arial" w:hAnsi="Arial" w:cs="Arial"/>
              </w:rPr>
            </w:pPr>
            <w:r>
              <w:rPr>
                <w:rFonts w:ascii="Arial" w:hAnsi="Arial" w:cs="Arial"/>
              </w:rPr>
              <w:t>-</w:t>
            </w:r>
          </w:p>
        </w:tc>
        <w:tc>
          <w:tcPr>
            <w:tcW w:w="1036"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snapToGrid w:val="0"/>
              <w:jc w:val="center"/>
              <w:rPr>
                <w:rFonts w:ascii="Arial" w:hAnsi="Arial" w:cs="Arial"/>
              </w:rPr>
            </w:pPr>
            <w:r>
              <w:rPr>
                <w:rFonts w:ascii="Arial" w:hAnsi="Arial" w:cs="Arial"/>
              </w:rPr>
              <w:t>-</w:t>
            </w:r>
          </w:p>
        </w:tc>
        <w:tc>
          <w:tcPr>
            <w:tcW w:w="1209"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jc w:val="center"/>
              <w:rPr>
                <w:rFonts w:ascii="Arial" w:hAnsi="Arial" w:cs="Arial"/>
                <w:color w:val="000000"/>
              </w:rPr>
            </w:pPr>
            <w:r w:rsidRPr="006448A5">
              <w:rPr>
                <w:rFonts w:ascii="Arial" w:hAnsi="Arial" w:cs="Arial"/>
              </w:rPr>
              <w:t>02</w:t>
            </w:r>
          </w:p>
        </w:tc>
        <w:tc>
          <w:tcPr>
            <w:tcW w:w="1480"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snapToGrid w:val="0"/>
              <w:jc w:val="center"/>
              <w:rPr>
                <w:rFonts w:ascii="Arial" w:hAnsi="Arial" w:cs="Arial"/>
                <w:color w:val="000000"/>
              </w:rPr>
            </w:pPr>
            <w:r w:rsidRPr="006448A5">
              <w:rPr>
                <w:rFonts w:ascii="Arial" w:hAnsi="Arial" w:cs="Arial"/>
                <w:color w:val="000000"/>
              </w:rPr>
              <w:t>02</w:t>
            </w:r>
          </w:p>
        </w:tc>
        <w:tc>
          <w:tcPr>
            <w:tcW w:w="937"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snapToGrid w:val="0"/>
              <w:jc w:val="center"/>
              <w:rPr>
                <w:rFonts w:ascii="Arial" w:hAnsi="Arial" w:cs="Arial"/>
                <w:color w:val="000000"/>
              </w:rPr>
            </w:pPr>
            <w:r w:rsidRPr="006448A5">
              <w:rPr>
                <w:rFonts w:ascii="Arial" w:hAnsi="Arial" w:cs="Arial"/>
                <w:color w:val="000000"/>
              </w:rPr>
              <w:t>10</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DCC" w:rsidRPr="006448A5" w:rsidRDefault="00E87DCC" w:rsidP="00C37D89">
            <w:pPr>
              <w:snapToGrid w:val="0"/>
              <w:ind w:left="-3" w:right="-378"/>
              <w:jc w:val="center"/>
              <w:rPr>
                <w:rFonts w:ascii="Arial" w:hAnsi="Arial" w:cs="Arial"/>
              </w:rPr>
            </w:pPr>
            <w:r w:rsidRPr="006448A5">
              <w:rPr>
                <w:rFonts w:ascii="Arial" w:hAnsi="Arial" w:cs="Arial"/>
                <w:color w:val="000000"/>
              </w:rPr>
              <w:t>14</w:t>
            </w:r>
          </w:p>
        </w:tc>
      </w:tr>
      <w:tr w:rsidR="00E87DCC" w:rsidRPr="006448A5" w:rsidTr="00C37D89">
        <w:tc>
          <w:tcPr>
            <w:tcW w:w="3083" w:type="dxa"/>
            <w:tcBorders>
              <w:top w:val="single" w:sz="4" w:space="0" w:color="000000"/>
              <w:left w:val="single" w:sz="4" w:space="0" w:color="000000"/>
              <w:bottom w:val="single" w:sz="4" w:space="0" w:color="000000"/>
            </w:tcBorders>
            <w:shd w:val="clear" w:color="auto" w:fill="D9D9D9"/>
            <w:vAlign w:val="center"/>
          </w:tcPr>
          <w:p w:rsidR="00E87DCC" w:rsidRPr="006448A5" w:rsidRDefault="00E87DCC" w:rsidP="00C37D89">
            <w:pPr>
              <w:jc w:val="center"/>
              <w:rPr>
                <w:rFonts w:ascii="Arial" w:hAnsi="Arial" w:cs="Arial"/>
              </w:rPr>
            </w:pPr>
            <w:r w:rsidRPr="006448A5">
              <w:rPr>
                <w:rFonts w:ascii="Arial" w:hAnsi="Arial" w:cs="Arial"/>
              </w:rPr>
              <w:t>Total</w:t>
            </w:r>
          </w:p>
        </w:tc>
        <w:tc>
          <w:tcPr>
            <w:tcW w:w="1045" w:type="dxa"/>
            <w:tcBorders>
              <w:top w:val="single" w:sz="4" w:space="0" w:color="000000"/>
              <w:left w:val="single" w:sz="4" w:space="0" w:color="000000"/>
              <w:bottom w:val="single" w:sz="4" w:space="0" w:color="000000"/>
            </w:tcBorders>
            <w:shd w:val="clear" w:color="auto" w:fill="D9D9D9"/>
            <w:vAlign w:val="center"/>
          </w:tcPr>
          <w:p w:rsidR="00E87DCC" w:rsidRPr="006448A5" w:rsidRDefault="00E87DCC" w:rsidP="00C37D89">
            <w:pPr>
              <w:jc w:val="center"/>
              <w:rPr>
                <w:rFonts w:ascii="Arial" w:hAnsi="Arial" w:cs="Arial"/>
              </w:rPr>
            </w:pPr>
            <w:r w:rsidRPr="006448A5">
              <w:rPr>
                <w:rFonts w:ascii="Arial" w:hAnsi="Arial" w:cs="Arial"/>
              </w:rPr>
              <w:t>03</w:t>
            </w:r>
          </w:p>
        </w:tc>
        <w:tc>
          <w:tcPr>
            <w:tcW w:w="1036" w:type="dxa"/>
            <w:tcBorders>
              <w:top w:val="single" w:sz="4" w:space="0" w:color="000000"/>
              <w:left w:val="single" w:sz="4" w:space="0" w:color="000000"/>
              <w:bottom w:val="single" w:sz="4" w:space="0" w:color="000000"/>
            </w:tcBorders>
            <w:shd w:val="clear" w:color="auto" w:fill="D9D9D9"/>
            <w:vAlign w:val="center"/>
          </w:tcPr>
          <w:p w:rsidR="00E87DCC" w:rsidRPr="006448A5" w:rsidRDefault="00E87DCC" w:rsidP="00C37D89">
            <w:pPr>
              <w:jc w:val="center"/>
              <w:rPr>
                <w:rFonts w:ascii="Arial" w:hAnsi="Arial" w:cs="Arial"/>
              </w:rPr>
            </w:pPr>
            <w:r w:rsidRPr="006448A5">
              <w:rPr>
                <w:rFonts w:ascii="Arial" w:hAnsi="Arial" w:cs="Arial"/>
              </w:rPr>
              <w:t>03</w:t>
            </w:r>
          </w:p>
        </w:tc>
        <w:tc>
          <w:tcPr>
            <w:tcW w:w="1209" w:type="dxa"/>
            <w:tcBorders>
              <w:top w:val="single" w:sz="4" w:space="0" w:color="000000"/>
              <w:left w:val="single" w:sz="4" w:space="0" w:color="000000"/>
              <w:bottom w:val="single" w:sz="4" w:space="0" w:color="000000"/>
            </w:tcBorders>
            <w:shd w:val="clear" w:color="auto" w:fill="D9D9D9"/>
            <w:vAlign w:val="center"/>
          </w:tcPr>
          <w:p w:rsidR="00E87DCC" w:rsidRPr="006448A5" w:rsidRDefault="00E87DCC" w:rsidP="00C37D89">
            <w:pPr>
              <w:jc w:val="center"/>
              <w:rPr>
                <w:rFonts w:ascii="Arial" w:hAnsi="Arial" w:cs="Arial"/>
                <w:color w:val="000000"/>
              </w:rPr>
            </w:pPr>
            <w:r w:rsidRPr="006448A5">
              <w:rPr>
                <w:rFonts w:ascii="Arial" w:hAnsi="Arial" w:cs="Arial"/>
              </w:rPr>
              <w:t>41</w:t>
            </w:r>
          </w:p>
        </w:tc>
        <w:tc>
          <w:tcPr>
            <w:tcW w:w="1480" w:type="dxa"/>
            <w:tcBorders>
              <w:top w:val="single" w:sz="4" w:space="0" w:color="000000"/>
              <w:left w:val="single" w:sz="4" w:space="0" w:color="000000"/>
              <w:bottom w:val="single" w:sz="4" w:space="0" w:color="000000"/>
            </w:tcBorders>
            <w:shd w:val="clear" w:color="auto" w:fill="D9D9D9"/>
            <w:vAlign w:val="center"/>
          </w:tcPr>
          <w:p w:rsidR="00E87DCC" w:rsidRPr="006448A5" w:rsidRDefault="00E87DCC" w:rsidP="00C37D89">
            <w:pPr>
              <w:snapToGrid w:val="0"/>
              <w:jc w:val="center"/>
              <w:rPr>
                <w:rFonts w:ascii="Arial" w:hAnsi="Arial" w:cs="Arial"/>
                <w:color w:val="000000"/>
              </w:rPr>
            </w:pPr>
            <w:r w:rsidRPr="006448A5">
              <w:rPr>
                <w:rFonts w:ascii="Arial" w:hAnsi="Arial" w:cs="Arial"/>
                <w:color w:val="000000"/>
              </w:rPr>
              <w:t>116</w:t>
            </w:r>
          </w:p>
        </w:tc>
        <w:tc>
          <w:tcPr>
            <w:tcW w:w="937" w:type="dxa"/>
            <w:tcBorders>
              <w:top w:val="single" w:sz="4" w:space="0" w:color="000000"/>
              <w:left w:val="single" w:sz="4" w:space="0" w:color="000000"/>
              <w:bottom w:val="single" w:sz="4" w:space="0" w:color="000000"/>
            </w:tcBorders>
            <w:shd w:val="clear" w:color="auto" w:fill="D9D9D9"/>
            <w:vAlign w:val="center"/>
          </w:tcPr>
          <w:p w:rsidR="00E87DCC" w:rsidRPr="006448A5" w:rsidRDefault="00E87DCC" w:rsidP="00C37D89">
            <w:pPr>
              <w:snapToGrid w:val="0"/>
              <w:jc w:val="center"/>
              <w:rPr>
                <w:rFonts w:ascii="Arial" w:hAnsi="Arial" w:cs="Arial"/>
                <w:color w:val="000000"/>
              </w:rPr>
            </w:pPr>
            <w:r w:rsidRPr="006448A5">
              <w:rPr>
                <w:rFonts w:ascii="Arial" w:hAnsi="Arial" w:cs="Arial"/>
                <w:color w:val="000000"/>
              </w:rPr>
              <w:t>114</w:t>
            </w:r>
          </w:p>
        </w:tc>
        <w:tc>
          <w:tcPr>
            <w:tcW w:w="107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E87DCC" w:rsidRPr="006448A5" w:rsidRDefault="00E87DCC" w:rsidP="00C37D89">
            <w:pPr>
              <w:snapToGrid w:val="0"/>
              <w:jc w:val="center"/>
              <w:rPr>
                <w:rFonts w:ascii="Arial" w:hAnsi="Arial" w:cs="Arial"/>
              </w:rPr>
            </w:pPr>
            <w:r w:rsidRPr="006448A5">
              <w:rPr>
                <w:rFonts w:ascii="Arial" w:hAnsi="Arial" w:cs="Arial"/>
                <w:color w:val="000000"/>
              </w:rPr>
              <w:t>277</w:t>
            </w:r>
          </w:p>
        </w:tc>
      </w:tr>
    </w:tbl>
    <w:p w:rsidR="00E87DCC" w:rsidRDefault="00E87DCC" w:rsidP="00E87DCC">
      <w:pPr>
        <w:ind w:firstLine="709"/>
        <w:jc w:val="both"/>
        <w:rPr>
          <w:rFonts w:ascii="Arial" w:hAnsi="Arial" w:cs="Arial"/>
        </w:rPr>
      </w:pPr>
      <w:r w:rsidRPr="0042786B">
        <w:rPr>
          <w:rFonts w:ascii="Arial" w:hAnsi="Arial" w:cs="Arial"/>
          <w:sz w:val="20"/>
        </w:rPr>
        <w:t xml:space="preserve">Fonte: Dados fornecidos pelas escolas </w:t>
      </w:r>
      <w:r>
        <w:rPr>
          <w:rFonts w:ascii="Arial" w:hAnsi="Arial" w:cs="Arial"/>
          <w:sz w:val="20"/>
        </w:rPr>
        <w:t>e Secretaria Municipal de Educação</w:t>
      </w:r>
      <w:r w:rsidRPr="0042786B">
        <w:rPr>
          <w:rFonts w:ascii="Arial" w:hAnsi="Arial" w:cs="Arial"/>
          <w:sz w:val="20"/>
        </w:rPr>
        <w:t xml:space="preserve"> - abril/15</w:t>
      </w:r>
    </w:p>
    <w:p w:rsidR="00E87DCC" w:rsidRPr="006448A5" w:rsidRDefault="00E87DCC" w:rsidP="00E87DCC">
      <w:pPr>
        <w:jc w:val="both"/>
        <w:rPr>
          <w:rFonts w:ascii="Arial" w:hAnsi="Arial" w:cs="Arial"/>
        </w:rPr>
      </w:pPr>
    </w:p>
    <w:p w:rsidR="00E87DCC" w:rsidRPr="006448A5" w:rsidRDefault="00E87DCC" w:rsidP="00E87DCC">
      <w:pPr>
        <w:ind w:firstLine="709"/>
        <w:jc w:val="both"/>
        <w:rPr>
          <w:rFonts w:ascii="Arial" w:hAnsi="Arial" w:cs="Arial"/>
        </w:rPr>
      </w:pPr>
      <w:r w:rsidRPr="006448A5">
        <w:rPr>
          <w:rFonts w:ascii="Arial" w:hAnsi="Arial" w:cs="Arial"/>
        </w:rPr>
        <w:t>Os dados apresentados no quadro acima mostram que o número de professores com formação em nível de pós-graduação cresce conforme os níveis da educação básica. O ensino médio apresenta 80,8% dos professores com formação em nível de pós-graduação, sendo que desse percentual 9,6% possui titulação em Mestrado. O ensino fundamenta</w:t>
      </w:r>
      <w:r>
        <w:rPr>
          <w:rFonts w:ascii="Arial" w:hAnsi="Arial" w:cs="Arial"/>
        </w:rPr>
        <w:t>l (anos finais) apresenta 47,7%</w:t>
      </w:r>
      <w:r w:rsidRPr="006448A5">
        <w:rPr>
          <w:rFonts w:ascii="Arial" w:hAnsi="Arial" w:cs="Arial"/>
        </w:rPr>
        <w:t xml:space="preserve"> dos professores com pós-graduação. Os percentuais do município são superiores aos 30% dos professores da educação básica brasileira. </w:t>
      </w:r>
    </w:p>
    <w:p w:rsidR="00E87DCC" w:rsidRPr="006448A5" w:rsidRDefault="00E87DCC" w:rsidP="00E87DCC">
      <w:pPr>
        <w:ind w:firstLine="709"/>
        <w:jc w:val="both"/>
        <w:rPr>
          <w:rFonts w:ascii="Arial" w:hAnsi="Arial" w:cs="Arial"/>
        </w:rPr>
      </w:pPr>
      <w:r w:rsidRPr="006448A5">
        <w:rPr>
          <w:rFonts w:ascii="Arial" w:hAnsi="Arial" w:cs="Arial"/>
        </w:rPr>
        <w:t>O município é privilegiado, pois conta</w:t>
      </w:r>
      <w:r>
        <w:rPr>
          <w:rFonts w:ascii="Arial" w:hAnsi="Arial" w:cs="Arial"/>
        </w:rPr>
        <w:t xml:space="preserve"> com</w:t>
      </w:r>
      <w:r w:rsidRPr="006448A5">
        <w:rPr>
          <w:rFonts w:ascii="Arial" w:hAnsi="Arial" w:cs="Arial"/>
        </w:rPr>
        <w:t xml:space="preserve"> instituições de ensino </w:t>
      </w:r>
      <w:r>
        <w:rPr>
          <w:rFonts w:ascii="Arial" w:hAnsi="Arial" w:cs="Arial"/>
        </w:rPr>
        <w:t xml:space="preserve">superior, públicas e privadas, </w:t>
      </w:r>
      <w:r w:rsidRPr="006448A5">
        <w:rPr>
          <w:rFonts w:ascii="Arial" w:hAnsi="Arial" w:cs="Arial"/>
        </w:rPr>
        <w:t xml:space="preserve">que oferecem cursos de pós-graduação – lato sensu nas modalidades presencial e a distância. </w:t>
      </w:r>
    </w:p>
    <w:p w:rsidR="00E87DCC" w:rsidRDefault="00E87DCC" w:rsidP="00E87DCC">
      <w:pPr>
        <w:ind w:firstLine="709"/>
        <w:jc w:val="both"/>
        <w:rPr>
          <w:rFonts w:ascii="Arial" w:eastAsia="Times New Roman" w:hAnsi="Arial" w:cs="Arial"/>
          <w:color w:val="000000"/>
          <w:lang w:eastAsia="pt-BR"/>
        </w:rPr>
      </w:pPr>
      <w:r w:rsidRPr="006448A5">
        <w:rPr>
          <w:rFonts w:ascii="Arial" w:hAnsi="Arial" w:cs="Arial"/>
        </w:rPr>
        <w:t xml:space="preserve">Em consonância </w:t>
      </w:r>
      <w:r w:rsidRPr="006448A5">
        <w:rPr>
          <w:rFonts w:ascii="Arial" w:eastAsia="Times New Roman" w:hAnsi="Arial" w:cs="Arial"/>
          <w:color w:val="000000"/>
          <w:lang w:eastAsia="pt-BR"/>
        </w:rPr>
        <w:t>com as diretrizes nacionais e em regime de colaboração são as estr</w:t>
      </w:r>
      <w:r>
        <w:rPr>
          <w:rFonts w:ascii="Arial" w:eastAsia="Times New Roman" w:hAnsi="Arial" w:cs="Arial"/>
          <w:color w:val="000000"/>
          <w:lang w:eastAsia="pt-BR"/>
        </w:rPr>
        <w:t>atégias definidas pelo Município:</w:t>
      </w:r>
    </w:p>
    <w:p w:rsidR="00E87DCC" w:rsidRPr="00404CA0" w:rsidRDefault="00E87DCC" w:rsidP="00E87DCC">
      <w:pPr>
        <w:numPr>
          <w:ilvl w:val="0"/>
          <w:numId w:val="18"/>
        </w:numPr>
        <w:spacing w:before="300"/>
        <w:jc w:val="both"/>
        <w:rPr>
          <w:rFonts w:ascii="Arial" w:eastAsia="Times New Roman" w:hAnsi="Arial" w:cs="Arial"/>
          <w:color w:val="000000"/>
          <w:lang w:eastAsia="pt-BR"/>
        </w:rPr>
      </w:pPr>
      <w:r w:rsidRPr="00404CA0">
        <w:rPr>
          <w:rFonts w:ascii="Arial" w:eastAsia="Times New Roman" w:hAnsi="Arial" w:cs="Arial"/>
          <w:color w:val="000000"/>
          <w:lang w:eastAsia="pt-BR"/>
        </w:rPr>
        <w:lastRenderedPageBreak/>
        <w:t>Contribuir, em regime de colaboração, de planejamento estratégico para o dimensionamento da demanda por formação continuada e fomentar a respectiva oferta por parte das instituições públicas de educação superior;</w:t>
      </w:r>
    </w:p>
    <w:p w:rsidR="00E87DCC" w:rsidRDefault="00E87DCC" w:rsidP="00E87DCC">
      <w:pPr>
        <w:numPr>
          <w:ilvl w:val="0"/>
          <w:numId w:val="18"/>
        </w:numPr>
        <w:spacing w:before="300" w:after="300"/>
        <w:jc w:val="both"/>
        <w:rPr>
          <w:rFonts w:ascii="Arial" w:hAnsi="Arial" w:cs="Arial"/>
          <w:shd w:val="clear" w:color="auto" w:fill="FFFF00"/>
        </w:rPr>
      </w:pPr>
      <w:r w:rsidRPr="00404CA0">
        <w:rPr>
          <w:rFonts w:ascii="Arial" w:eastAsia="Times New Roman" w:hAnsi="Arial" w:cs="Arial"/>
          <w:color w:val="000000"/>
          <w:lang w:eastAsia="pt-BR"/>
        </w:rPr>
        <w:t xml:space="preserve">Implantar programa de composição de acervo de obras didáticas, paradidáticas, de literatura e de dicionários, incluindo obras e materiais produzidos em Libras e em Braille, a serem disponibilizados para os professores </w:t>
      </w:r>
      <w:r>
        <w:rPr>
          <w:rFonts w:ascii="Arial" w:eastAsia="Times New Roman" w:hAnsi="Arial" w:cs="Arial"/>
          <w:color w:val="000000"/>
          <w:lang w:eastAsia="pt-BR"/>
        </w:rPr>
        <w:t xml:space="preserve">e as professoras </w:t>
      </w:r>
      <w:r w:rsidRPr="00404CA0">
        <w:rPr>
          <w:rFonts w:ascii="Arial" w:eastAsia="Times New Roman" w:hAnsi="Arial" w:cs="Arial"/>
          <w:color w:val="000000"/>
          <w:lang w:eastAsia="pt-BR"/>
        </w:rPr>
        <w:t>da rede pública de educação básica, favorecendo a construção do conhecimento e a valorização da cultura da</w:t>
      </w:r>
      <w:r>
        <w:rPr>
          <w:rFonts w:ascii="Arial" w:eastAsia="Times New Roman" w:hAnsi="Arial" w:cs="Arial"/>
          <w:color w:val="000000"/>
          <w:lang w:eastAsia="pt-BR"/>
        </w:rPr>
        <w:t xml:space="preserve"> investigação;</w:t>
      </w:r>
    </w:p>
    <w:p w:rsidR="00E87DCC" w:rsidRPr="006448A5" w:rsidRDefault="00E87DCC" w:rsidP="00E87DCC">
      <w:pPr>
        <w:jc w:val="both"/>
        <w:rPr>
          <w:rFonts w:ascii="Arial" w:hAnsi="Arial" w:cs="Arial"/>
          <w:b/>
        </w:rPr>
      </w:pPr>
    </w:p>
    <w:p w:rsidR="00E87DCC" w:rsidRPr="006448A5" w:rsidRDefault="00E87DCC" w:rsidP="00E87DCC">
      <w:pPr>
        <w:jc w:val="both"/>
        <w:rPr>
          <w:rFonts w:ascii="Arial" w:hAnsi="Arial" w:cs="Arial"/>
        </w:rPr>
      </w:pPr>
      <w:r w:rsidRPr="006448A5">
        <w:rPr>
          <w:rFonts w:ascii="Arial" w:hAnsi="Arial" w:cs="Arial"/>
          <w:b/>
        </w:rPr>
        <w:t>3.3 – Remuneração do Magistério</w:t>
      </w:r>
    </w:p>
    <w:p w:rsidR="00E87DCC" w:rsidRPr="006448A5" w:rsidRDefault="00E87DCC" w:rsidP="00E87DCC">
      <w:pPr>
        <w:spacing w:before="300"/>
        <w:ind w:firstLine="570"/>
        <w:jc w:val="both"/>
        <w:rPr>
          <w:rFonts w:ascii="Arial" w:hAnsi="Arial" w:cs="Arial"/>
        </w:rPr>
      </w:pPr>
      <w:r w:rsidRPr="006448A5">
        <w:rPr>
          <w:rFonts w:ascii="Arial" w:hAnsi="Arial" w:cs="Arial"/>
        </w:rPr>
        <w:t xml:space="preserve">Em relação a esse tema, o PNE previu, em sua </w:t>
      </w:r>
      <w:r>
        <w:rPr>
          <w:rFonts w:ascii="Arial" w:eastAsia="Times New Roman" w:hAnsi="Arial" w:cs="Arial"/>
          <w:color w:val="000000"/>
          <w:lang w:eastAsia="pt-BR"/>
        </w:rPr>
        <w:t>Meta 17: “V</w:t>
      </w:r>
      <w:r w:rsidRPr="006448A5">
        <w:rPr>
          <w:rFonts w:ascii="Arial" w:eastAsia="Times New Roman" w:hAnsi="Arial" w:cs="Arial"/>
          <w:color w:val="000000"/>
          <w:lang w:eastAsia="pt-BR"/>
        </w:rPr>
        <w:t>alorizar os profissionais do magistério das redes públicas de educação básica de forma a equiparar seu rendimento médio ao dos demais profissionais com escolaridade equivalente, até o final do sexto ano de vigência deste PNE.</w:t>
      </w:r>
      <w:r>
        <w:rPr>
          <w:rFonts w:ascii="Arial" w:eastAsia="Times New Roman" w:hAnsi="Arial" w:cs="Arial"/>
          <w:color w:val="000000"/>
          <w:lang w:eastAsia="pt-BR"/>
        </w:rPr>
        <w:t>”</w:t>
      </w:r>
    </w:p>
    <w:p w:rsidR="00E87DCC" w:rsidRPr="006448A5" w:rsidRDefault="00E87DCC" w:rsidP="00E87DCC">
      <w:pPr>
        <w:jc w:val="both"/>
        <w:rPr>
          <w:rFonts w:ascii="Arial" w:hAnsi="Arial" w:cs="Arial"/>
        </w:rPr>
      </w:pPr>
      <w:r>
        <w:rPr>
          <w:rFonts w:ascii="Arial" w:hAnsi="Arial" w:cs="Arial"/>
        </w:rPr>
        <w:tab/>
      </w:r>
    </w:p>
    <w:p w:rsidR="00E87DCC" w:rsidRPr="006448A5" w:rsidRDefault="00E87DCC" w:rsidP="00E87DCC">
      <w:pPr>
        <w:ind w:firstLine="709"/>
        <w:jc w:val="both"/>
        <w:rPr>
          <w:rFonts w:ascii="Arial" w:hAnsi="Arial" w:cs="Arial"/>
        </w:rPr>
      </w:pPr>
      <w:r w:rsidRPr="006448A5">
        <w:rPr>
          <w:rFonts w:ascii="Arial" w:hAnsi="Arial" w:cs="Arial"/>
        </w:rPr>
        <w:t>A Lei Complementar nº 43, de 24 de fevereiro de 2011, que dispõe sobre o Plano de Cargos, Carreiras e Vencimentos dos Profissionais da Educação do Município de Formiga</w:t>
      </w:r>
      <w:r>
        <w:rPr>
          <w:rFonts w:ascii="Arial" w:hAnsi="Arial" w:cs="Arial"/>
        </w:rPr>
        <w:t xml:space="preserve">, </w:t>
      </w:r>
      <w:r w:rsidRPr="006448A5">
        <w:rPr>
          <w:rFonts w:ascii="Arial" w:hAnsi="Arial" w:cs="Arial"/>
        </w:rPr>
        <w:t>implantou o piso salarial nacional profissional, sendo aplicado a proporcionalidade da carga horária. A partir da vigência desta lei</w:t>
      </w:r>
      <w:r>
        <w:rPr>
          <w:rFonts w:ascii="Arial" w:hAnsi="Arial" w:cs="Arial"/>
        </w:rPr>
        <w:t>,</w:t>
      </w:r>
      <w:r w:rsidRPr="006448A5">
        <w:rPr>
          <w:rFonts w:ascii="Arial" w:hAnsi="Arial" w:cs="Arial"/>
        </w:rPr>
        <w:t xml:space="preserve"> o enquadramento dos profissionais considerou os critérios por ela definidos e o vencimento básico passou a sercalculado de forma individual.  Comparando o vencimento básico do professor em 2010 e 2014 encontramos um crescimento em 99,6%. </w:t>
      </w:r>
    </w:p>
    <w:p w:rsidR="00E87DCC" w:rsidRPr="006448A5" w:rsidRDefault="00E87DCC" w:rsidP="00E87DCC">
      <w:pPr>
        <w:ind w:firstLine="709"/>
        <w:jc w:val="both"/>
        <w:rPr>
          <w:rFonts w:ascii="Arial" w:hAnsi="Arial" w:cs="Arial"/>
        </w:rPr>
      </w:pPr>
      <w:r w:rsidRPr="006448A5">
        <w:rPr>
          <w:rFonts w:ascii="Arial" w:hAnsi="Arial" w:cs="Arial"/>
        </w:rPr>
        <w:t>Conforme os dados divulgados pelo Tribunal de Contas de Minas Gerais, Município vem cumprindo os preceitos legais com as despesas com pessoal, que limita a 60% da receita corrente líquida.</w:t>
      </w:r>
    </w:p>
    <w:p w:rsidR="00E87DCC" w:rsidRPr="006448A5" w:rsidRDefault="00E87DCC" w:rsidP="00E87DCC">
      <w:pPr>
        <w:jc w:val="both"/>
        <w:rPr>
          <w:rFonts w:ascii="Arial" w:hAnsi="Arial" w:cs="Arial"/>
        </w:rPr>
      </w:pPr>
    </w:p>
    <w:p w:rsidR="00E87DCC" w:rsidRDefault="00E87DCC" w:rsidP="00E87DCC">
      <w:pPr>
        <w:jc w:val="both"/>
        <w:rPr>
          <w:rFonts w:ascii="Arial" w:hAnsi="Arial" w:cs="Arial"/>
        </w:rPr>
      </w:pPr>
      <w:r>
        <w:rPr>
          <w:rFonts w:ascii="Arial" w:hAnsi="Arial" w:cs="Arial"/>
        </w:rPr>
        <w:t>Despesas com pessoal – Máximo de 60% da receita corrente conforme inciso II do art. 19 da Lei 101/2000.</w:t>
      </w:r>
    </w:p>
    <w:p w:rsidR="00E87DCC" w:rsidRDefault="00E87DCC" w:rsidP="00E87DCC">
      <w:pPr>
        <w:jc w:val="both"/>
        <w:rPr>
          <w:rFonts w:ascii="Arial" w:hAnsi="Arial" w:cs="Arial"/>
        </w:rPr>
      </w:pPr>
    </w:p>
    <w:p w:rsidR="00E87DCC" w:rsidRDefault="00E87DCC" w:rsidP="00E87DCC">
      <w:pPr>
        <w:jc w:val="center"/>
        <w:rPr>
          <w:rFonts w:ascii="Arial" w:hAnsi="Arial" w:cs="Arial"/>
        </w:rPr>
      </w:pPr>
    </w:p>
    <w:tbl>
      <w:tblPr>
        <w:tblW w:w="1021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2"/>
        <w:gridCol w:w="977"/>
        <w:gridCol w:w="1985"/>
        <w:gridCol w:w="1002"/>
        <w:gridCol w:w="1985"/>
        <w:gridCol w:w="988"/>
        <w:gridCol w:w="1984"/>
      </w:tblGrid>
      <w:tr w:rsidR="00E87DCC" w:rsidRPr="007269E4" w:rsidTr="00C37D89">
        <w:tc>
          <w:tcPr>
            <w:tcW w:w="10213" w:type="dxa"/>
            <w:gridSpan w:val="7"/>
            <w:shd w:val="clear" w:color="auto" w:fill="D9D9D9"/>
            <w:vAlign w:val="center"/>
          </w:tcPr>
          <w:p w:rsidR="00E87DCC" w:rsidRPr="007269E4" w:rsidRDefault="00E87DCC" w:rsidP="00C37D89">
            <w:pPr>
              <w:jc w:val="center"/>
              <w:rPr>
                <w:rFonts w:ascii="Arial" w:hAnsi="Arial" w:cs="Arial"/>
              </w:rPr>
            </w:pPr>
            <w:r w:rsidRPr="007269E4">
              <w:rPr>
                <w:rFonts w:ascii="Arial" w:hAnsi="Arial" w:cs="Arial"/>
              </w:rPr>
              <w:t>Despesas com Pessoal – Poder Executivo e Legislativo</w:t>
            </w:r>
          </w:p>
        </w:tc>
      </w:tr>
      <w:tr w:rsidR="00E87DCC" w:rsidRPr="007269E4" w:rsidTr="00C37D89">
        <w:tc>
          <w:tcPr>
            <w:tcW w:w="1292" w:type="dxa"/>
            <w:vMerge w:val="restart"/>
            <w:shd w:val="clear" w:color="auto" w:fill="D9D9D9"/>
            <w:vAlign w:val="center"/>
          </w:tcPr>
          <w:p w:rsidR="00E87DCC" w:rsidRPr="007269E4" w:rsidRDefault="00E87DCC" w:rsidP="00C37D89">
            <w:pPr>
              <w:jc w:val="center"/>
              <w:rPr>
                <w:rFonts w:ascii="Arial" w:hAnsi="Arial" w:cs="Arial"/>
                <w:sz w:val="22"/>
              </w:rPr>
            </w:pPr>
            <w:r w:rsidRPr="007269E4">
              <w:rPr>
                <w:rFonts w:ascii="Arial" w:hAnsi="Arial" w:cs="Arial"/>
                <w:sz w:val="22"/>
              </w:rPr>
              <w:t>Exercício</w:t>
            </w:r>
          </w:p>
        </w:tc>
        <w:tc>
          <w:tcPr>
            <w:tcW w:w="2962" w:type="dxa"/>
            <w:gridSpan w:val="2"/>
            <w:shd w:val="clear" w:color="auto" w:fill="D9D9D9"/>
            <w:vAlign w:val="center"/>
          </w:tcPr>
          <w:p w:rsidR="00E87DCC" w:rsidRPr="007269E4" w:rsidRDefault="00E87DCC" w:rsidP="00C37D89">
            <w:pPr>
              <w:jc w:val="center"/>
              <w:rPr>
                <w:rFonts w:ascii="Arial" w:hAnsi="Arial" w:cs="Arial"/>
                <w:sz w:val="22"/>
              </w:rPr>
            </w:pPr>
            <w:r w:rsidRPr="007269E4">
              <w:rPr>
                <w:rFonts w:ascii="Arial" w:hAnsi="Arial" w:cs="Arial"/>
                <w:sz w:val="22"/>
              </w:rPr>
              <w:t>Executivo</w:t>
            </w:r>
          </w:p>
        </w:tc>
        <w:tc>
          <w:tcPr>
            <w:tcW w:w="2987" w:type="dxa"/>
            <w:gridSpan w:val="2"/>
            <w:shd w:val="clear" w:color="auto" w:fill="D9D9D9"/>
            <w:vAlign w:val="center"/>
          </w:tcPr>
          <w:p w:rsidR="00E87DCC" w:rsidRPr="007269E4" w:rsidRDefault="00E87DCC" w:rsidP="00C37D89">
            <w:pPr>
              <w:jc w:val="center"/>
              <w:rPr>
                <w:rFonts w:ascii="Arial" w:hAnsi="Arial" w:cs="Arial"/>
                <w:sz w:val="22"/>
              </w:rPr>
            </w:pPr>
            <w:r w:rsidRPr="007269E4">
              <w:rPr>
                <w:rFonts w:ascii="Arial" w:hAnsi="Arial" w:cs="Arial"/>
                <w:sz w:val="22"/>
              </w:rPr>
              <w:t>Legislativo</w:t>
            </w:r>
          </w:p>
        </w:tc>
        <w:tc>
          <w:tcPr>
            <w:tcW w:w="2972" w:type="dxa"/>
            <w:gridSpan w:val="2"/>
            <w:shd w:val="clear" w:color="auto" w:fill="D9D9D9"/>
            <w:vAlign w:val="center"/>
          </w:tcPr>
          <w:p w:rsidR="00E87DCC" w:rsidRPr="007269E4" w:rsidRDefault="00E87DCC" w:rsidP="00C37D89">
            <w:pPr>
              <w:jc w:val="center"/>
              <w:rPr>
                <w:rFonts w:ascii="Arial" w:hAnsi="Arial" w:cs="Arial"/>
                <w:sz w:val="22"/>
              </w:rPr>
            </w:pPr>
            <w:r w:rsidRPr="007269E4">
              <w:rPr>
                <w:rFonts w:ascii="Arial" w:hAnsi="Arial" w:cs="Arial"/>
                <w:sz w:val="22"/>
              </w:rPr>
              <w:t>Município</w:t>
            </w:r>
          </w:p>
        </w:tc>
      </w:tr>
      <w:tr w:rsidR="00E87DCC" w:rsidRPr="007269E4" w:rsidTr="00C37D89">
        <w:tc>
          <w:tcPr>
            <w:tcW w:w="1292" w:type="dxa"/>
            <w:vMerge/>
            <w:shd w:val="clear" w:color="auto" w:fill="D9D9D9"/>
            <w:vAlign w:val="center"/>
          </w:tcPr>
          <w:p w:rsidR="00E87DCC" w:rsidRPr="007269E4" w:rsidRDefault="00E87DCC" w:rsidP="00C37D89">
            <w:pPr>
              <w:jc w:val="center"/>
              <w:rPr>
                <w:rFonts w:ascii="Arial" w:hAnsi="Arial" w:cs="Arial"/>
                <w:sz w:val="22"/>
              </w:rPr>
            </w:pPr>
          </w:p>
        </w:tc>
        <w:tc>
          <w:tcPr>
            <w:tcW w:w="977" w:type="dxa"/>
            <w:shd w:val="clear" w:color="auto" w:fill="D9D9D9"/>
            <w:vAlign w:val="center"/>
          </w:tcPr>
          <w:p w:rsidR="00E87DCC" w:rsidRPr="007269E4" w:rsidRDefault="00E87DCC" w:rsidP="00C37D89">
            <w:pPr>
              <w:jc w:val="center"/>
              <w:rPr>
                <w:rFonts w:ascii="Arial" w:hAnsi="Arial" w:cs="Arial"/>
                <w:sz w:val="22"/>
              </w:rPr>
            </w:pPr>
            <w:r w:rsidRPr="007269E4">
              <w:rPr>
                <w:rFonts w:ascii="Arial" w:hAnsi="Arial" w:cs="Arial"/>
                <w:sz w:val="22"/>
              </w:rPr>
              <w:t>Índice</w:t>
            </w:r>
          </w:p>
        </w:tc>
        <w:tc>
          <w:tcPr>
            <w:tcW w:w="1985" w:type="dxa"/>
            <w:shd w:val="clear" w:color="auto" w:fill="D9D9D9"/>
            <w:vAlign w:val="center"/>
          </w:tcPr>
          <w:p w:rsidR="00E87DCC" w:rsidRPr="007269E4" w:rsidRDefault="00E87DCC" w:rsidP="00C37D89">
            <w:pPr>
              <w:jc w:val="center"/>
              <w:rPr>
                <w:rFonts w:ascii="Arial" w:hAnsi="Arial" w:cs="Arial"/>
                <w:sz w:val="22"/>
              </w:rPr>
            </w:pPr>
            <w:r w:rsidRPr="007269E4">
              <w:rPr>
                <w:rFonts w:ascii="Arial" w:hAnsi="Arial" w:cs="Arial"/>
                <w:sz w:val="22"/>
              </w:rPr>
              <w:t>Despesas R$</w:t>
            </w:r>
          </w:p>
        </w:tc>
        <w:tc>
          <w:tcPr>
            <w:tcW w:w="1002" w:type="dxa"/>
            <w:shd w:val="clear" w:color="auto" w:fill="D9D9D9"/>
            <w:vAlign w:val="center"/>
          </w:tcPr>
          <w:p w:rsidR="00E87DCC" w:rsidRPr="007269E4" w:rsidRDefault="00E87DCC" w:rsidP="00C37D89">
            <w:pPr>
              <w:jc w:val="center"/>
              <w:rPr>
                <w:rFonts w:ascii="Arial" w:hAnsi="Arial" w:cs="Arial"/>
                <w:sz w:val="22"/>
              </w:rPr>
            </w:pPr>
            <w:r w:rsidRPr="007269E4">
              <w:rPr>
                <w:rFonts w:ascii="Arial" w:hAnsi="Arial" w:cs="Arial"/>
                <w:sz w:val="22"/>
              </w:rPr>
              <w:t>Índice</w:t>
            </w:r>
          </w:p>
        </w:tc>
        <w:tc>
          <w:tcPr>
            <w:tcW w:w="1985" w:type="dxa"/>
            <w:shd w:val="clear" w:color="auto" w:fill="D9D9D9"/>
            <w:vAlign w:val="center"/>
          </w:tcPr>
          <w:p w:rsidR="00E87DCC" w:rsidRPr="007269E4" w:rsidRDefault="00E87DCC" w:rsidP="00C37D89">
            <w:pPr>
              <w:jc w:val="center"/>
              <w:rPr>
                <w:rFonts w:ascii="Arial" w:hAnsi="Arial" w:cs="Arial"/>
                <w:sz w:val="22"/>
              </w:rPr>
            </w:pPr>
            <w:r w:rsidRPr="007269E4">
              <w:rPr>
                <w:rFonts w:ascii="Arial" w:hAnsi="Arial" w:cs="Arial"/>
                <w:sz w:val="22"/>
              </w:rPr>
              <w:t>Despesa R$</w:t>
            </w:r>
          </w:p>
        </w:tc>
        <w:tc>
          <w:tcPr>
            <w:tcW w:w="988" w:type="dxa"/>
            <w:shd w:val="clear" w:color="auto" w:fill="D9D9D9"/>
            <w:vAlign w:val="center"/>
          </w:tcPr>
          <w:p w:rsidR="00E87DCC" w:rsidRPr="007269E4" w:rsidRDefault="00E87DCC" w:rsidP="00C37D89">
            <w:pPr>
              <w:jc w:val="center"/>
              <w:rPr>
                <w:rFonts w:ascii="Arial" w:hAnsi="Arial" w:cs="Arial"/>
                <w:sz w:val="22"/>
              </w:rPr>
            </w:pPr>
            <w:r w:rsidRPr="007269E4">
              <w:rPr>
                <w:rFonts w:ascii="Arial" w:hAnsi="Arial" w:cs="Arial"/>
                <w:sz w:val="22"/>
              </w:rPr>
              <w:t>Índice</w:t>
            </w:r>
          </w:p>
        </w:tc>
        <w:tc>
          <w:tcPr>
            <w:tcW w:w="1984" w:type="dxa"/>
            <w:shd w:val="clear" w:color="auto" w:fill="D9D9D9"/>
            <w:vAlign w:val="center"/>
          </w:tcPr>
          <w:p w:rsidR="00E87DCC" w:rsidRPr="007269E4" w:rsidRDefault="00E87DCC" w:rsidP="00C37D89">
            <w:pPr>
              <w:jc w:val="center"/>
              <w:rPr>
                <w:rFonts w:ascii="Arial" w:hAnsi="Arial" w:cs="Arial"/>
                <w:sz w:val="22"/>
              </w:rPr>
            </w:pPr>
            <w:r w:rsidRPr="007269E4">
              <w:rPr>
                <w:rFonts w:ascii="Arial" w:hAnsi="Arial" w:cs="Arial"/>
                <w:sz w:val="22"/>
              </w:rPr>
              <w:t>Despesa R$</w:t>
            </w:r>
          </w:p>
        </w:tc>
      </w:tr>
      <w:tr w:rsidR="00E87DCC" w:rsidRPr="007269E4" w:rsidTr="00C37D89">
        <w:trPr>
          <w:trHeight w:val="381"/>
        </w:trPr>
        <w:tc>
          <w:tcPr>
            <w:tcW w:w="1292" w:type="dxa"/>
            <w:shd w:val="clear" w:color="auto" w:fill="D9D9D9"/>
            <w:vAlign w:val="center"/>
          </w:tcPr>
          <w:p w:rsidR="00E87DCC" w:rsidRPr="007269E4" w:rsidRDefault="00E87DCC" w:rsidP="00C37D89">
            <w:pPr>
              <w:jc w:val="center"/>
              <w:rPr>
                <w:rFonts w:ascii="Arial" w:hAnsi="Arial" w:cs="Arial"/>
                <w:sz w:val="22"/>
              </w:rPr>
            </w:pPr>
            <w:r w:rsidRPr="007269E4">
              <w:rPr>
                <w:rFonts w:ascii="Arial" w:hAnsi="Arial" w:cs="Arial"/>
                <w:sz w:val="22"/>
              </w:rPr>
              <w:t>2010</w:t>
            </w:r>
          </w:p>
        </w:tc>
        <w:tc>
          <w:tcPr>
            <w:tcW w:w="977" w:type="dxa"/>
            <w:shd w:val="clear" w:color="auto" w:fill="auto"/>
            <w:vAlign w:val="center"/>
          </w:tcPr>
          <w:p w:rsidR="00E87DCC" w:rsidRPr="007269E4" w:rsidRDefault="00E87DCC" w:rsidP="00C37D89">
            <w:pPr>
              <w:jc w:val="center"/>
              <w:rPr>
                <w:rFonts w:ascii="Arial" w:hAnsi="Arial" w:cs="Arial"/>
                <w:sz w:val="22"/>
              </w:rPr>
            </w:pPr>
            <w:r w:rsidRPr="007269E4">
              <w:rPr>
                <w:rFonts w:ascii="Arial" w:hAnsi="Arial" w:cs="Arial"/>
                <w:sz w:val="22"/>
              </w:rPr>
              <w:t>49,94%</w:t>
            </w:r>
          </w:p>
        </w:tc>
        <w:tc>
          <w:tcPr>
            <w:tcW w:w="1985" w:type="dxa"/>
            <w:shd w:val="clear" w:color="auto" w:fill="auto"/>
            <w:vAlign w:val="center"/>
          </w:tcPr>
          <w:p w:rsidR="00E87DCC" w:rsidRPr="007269E4" w:rsidRDefault="00E87DCC" w:rsidP="00C37D89">
            <w:pPr>
              <w:jc w:val="center"/>
              <w:rPr>
                <w:rFonts w:ascii="Arial" w:hAnsi="Arial" w:cs="Arial"/>
                <w:sz w:val="22"/>
              </w:rPr>
            </w:pPr>
            <w:r w:rsidRPr="007269E4">
              <w:rPr>
                <w:rFonts w:ascii="Arial" w:hAnsi="Arial" w:cs="Arial"/>
                <w:sz w:val="22"/>
              </w:rPr>
              <w:t>R$ 35.129.642,87</w:t>
            </w:r>
          </w:p>
        </w:tc>
        <w:tc>
          <w:tcPr>
            <w:tcW w:w="1002" w:type="dxa"/>
            <w:shd w:val="clear" w:color="auto" w:fill="auto"/>
            <w:vAlign w:val="center"/>
          </w:tcPr>
          <w:p w:rsidR="00E87DCC" w:rsidRPr="007269E4" w:rsidRDefault="00E87DCC" w:rsidP="00C37D89">
            <w:pPr>
              <w:jc w:val="center"/>
              <w:rPr>
                <w:rFonts w:ascii="Arial" w:hAnsi="Arial" w:cs="Arial"/>
                <w:sz w:val="22"/>
              </w:rPr>
            </w:pPr>
            <w:r w:rsidRPr="007269E4">
              <w:rPr>
                <w:rFonts w:ascii="Arial" w:hAnsi="Arial" w:cs="Arial"/>
                <w:sz w:val="22"/>
              </w:rPr>
              <w:t>1,84%</w:t>
            </w:r>
          </w:p>
        </w:tc>
        <w:tc>
          <w:tcPr>
            <w:tcW w:w="1985" w:type="dxa"/>
            <w:shd w:val="clear" w:color="auto" w:fill="auto"/>
            <w:vAlign w:val="center"/>
          </w:tcPr>
          <w:p w:rsidR="00E87DCC" w:rsidRPr="007269E4" w:rsidRDefault="00E87DCC" w:rsidP="00C37D89">
            <w:pPr>
              <w:jc w:val="center"/>
              <w:rPr>
                <w:rFonts w:ascii="Arial" w:hAnsi="Arial" w:cs="Arial"/>
                <w:sz w:val="22"/>
              </w:rPr>
            </w:pPr>
            <w:r w:rsidRPr="007269E4">
              <w:rPr>
                <w:rFonts w:ascii="Arial" w:hAnsi="Arial" w:cs="Arial"/>
                <w:sz w:val="22"/>
              </w:rPr>
              <w:t>R$ 1.291.968,40</w:t>
            </w:r>
          </w:p>
        </w:tc>
        <w:tc>
          <w:tcPr>
            <w:tcW w:w="988" w:type="dxa"/>
            <w:shd w:val="clear" w:color="auto" w:fill="auto"/>
            <w:vAlign w:val="center"/>
          </w:tcPr>
          <w:p w:rsidR="00E87DCC" w:rsidRPr="007269E4" w:rsidRDefault="00E87DCC" w:rsidP="00C37D89">
            <w:pPr>
              <w:jc w:val="center"/>
              <w:rPr>
                <w:rFonts w:ascii="Arial" w:hAnsi="Arial" w:cs="Arial"/>
                <w:sz w:val="22"/>
              </w:rPr>
            </w:pPr>
            <w:r w:rsidRPr="007269E4">
              <w:rPr>
                <w:rFonts w:ascii="Arial" w:hAnsi="Arial" w:cs="Arial"/>
                <w:sz w:val="22"/>
              </w:rPr>
              <w:t>51,78%</w:t>
            </w:r>
          </w:p>
        </w:tc>
        <w:tc>
          <w:tcPr>
            <w:tcW w:w="1984" w:type="dxa"/>
            <w:shd w:val="clear" w:color="auto" w:fill="auto"/>
            <w:vAlign w:val="center"/>
          </w:tcPr>
          <w:p w:rsidR="00E87DCC" w:rsidRPr="007269E4" w:rsidRDefault="00E87DCC" w:rsidP="00C37D89">
            <w:pPr>
              <w:jc w:val="center"/>
              <w:rPr>
                <w:rFonts w:ascii="Arial" w:hAnsi="Arial" w:cs="Arial"/>
                <w:sz w:val="22"/>
              </w:rPr>
            </w:pPr>
            <w:r w:rsidRPr="007269E4">
              <w:rPr>
                <w:rFonts w:ascii="Arial" w:hAnsi="Arial" w:cs="Arial"/>
                <w:sz w:val="22"/>
              </w:rPr>
              <w:t>R$ 36.421.611,27</w:t>
            </w:r>
          </w:p>
        </w:tc>
      </w:tr>
      <w:tr w:rsidR="00E87DCC" w:rsidRPr="007269E4" w:rsidTr="00C37D89">
        <w:trPr>
          <w:trHeight w:val="416"/>
        </w:trPr>
        <w:tc>
          <w:tcPr>
            <w:tcW w:w="1292" w:type="dxa"/>
            <w:shd w:val="clear" w:color="auto" w:fill="D9D9D9"/>
            <w:vAlign w:val="center"/>
          </w:tcPr>
          <w:p w:rsidR="00E87DCC" w:rsidRPr="007269E4" w:rsidRDefault="00E87DCC" w:rsidP="00C37D89">
            <w:pPr>
              <w:jc w:val="center"/>
              <w:rPr>
                <w:rFonts w:ascii="Arial" w:hAnsi="Arial" w:cs="Arial"/>
                <w:sz w:val="22"/>
              </w:rPr>
            </w:pPr>
            <w:r w:rsidRPr="007269E4">
              <w:rPr>
                <w:rFonts w:ascii="Arial" w:hAnsi="Arial" w:cs="Arial"/>
                <w:sz w:val="22"/>
              </w:rPr>
              <w:t>2011</w:t>
            </w:r>
          </w:p>
        </w:tc>
        <w:tc>
          <w:tcPr>
            <w:tcW w:w="977" w:type="dxa"/>
            <w:shd w:val="clear" w:color="auto" w:fill="auto"/>
            <w:vAlign w:val="center"/>
          </w:tcPr>
          <w:p w:rsidR="00E87DCC" w:rsidRPr="007269E4" w:rsidRDefault="00E87DCC" w:rsidP="00C37D89">
            <w:pPr>
              <w:jc w:val="center"/>
              <w:rPr>
                <w:rFonts w:ascii="Arial" w:hAnsi="Arial" w:cs="Arial"/>
                <w:sz w:val="22"/>
              </w:rPr>
            </w:pPr>
            <w:r w:rsidRPr="007269E4">
              <w:rPr>
                <w:rFonts w:ascii="Arial" w:hAnsi="Arial" w:cs="Arial"/>
                <w:sz w:val="22"/>
              </w:rPr>
              <w:t>44,49%</w:t>
            </w:r>
          </w:p>
        </w:tc>
        <w:tc>
          <w:tcPr>
            <w:tcW w:w="1985" w:type="dxa"/>
            <w:shd w:val="clear" w:color="auto" w:fill="auto"/>
            <w:vAlign w:val="center"/>
          </w:tcPr>
          <w:p w:rsidR="00E87DCC" w:rsidRPr="007269E4" w:rsidRDefault="00E87DCC" w:rsidP="00C37D89">
            <w:pPr>
              <w:jc w:val="center"/>
              <w:rPr>
                <w:rFonts w:ascii="Arial" w:hAnsi="Arial" w:cs="Arial"/>
                <w:sz w:val="22"/>
              </w:rPr>
            </w:pPr>
            <w:r w:rsidRPr="007269E4">
              <w:rPr>
                <w:rFonts w:ascii="Arial" w:hAnsi="Arial" w:cs="Arial"/>
                <w:sz w:val="22"/>
              </w:rPr>
              <w:t>R$ 36.824.512,27</w:t>
            </w:r>
          </w:p>
        </w:tc>
        <w:tc>
          <w:tcPr>
            <w:tcW w:w="1002" w:type="dxa"/>
            <w:shd w:val="clear" w:color="auto" w:fill="auto"/>
            <w:vAlign w:val="center"/>
          </w:tcPr>
          <w:p w:rsidR="00E87DCC" w:rsidRPr="007269E4" w:rsidRDefault="00E87DCC" w:rsidP="00C37D89">
            <w:pPr>
              <w:jc w:val="center"/>
              <w:rPr>
                <w:rFonts w:ascii="Arial" w:hAnsi="Arial" w:cs="Arial"/>
                <w:sz w:val="22"/>
              </w:rPr>
            </w:pPr>
            <w:r w:rsidRPr="007269E4">
              <w:rPr>
                <w:rFonts w:ascii="Arial" w:hAnsi="Arial" w:cs="Arial"/>
                <w:sz w:val="22"/>
              </w:rPr>
              <w:t>1,87%</w:t>
            </w:r>
          </w:p>
        </w:tc>
        <w:tc>
          <w:tcPr>
            <w:tcW w:w="1985" w:type="dxa"/>
            <w:shd w:val="clear" w:color="auto" w:fill="auto"/>
            <w:vAlign w:val="center"/>
          </w:tcPr>
          <w:p w:rsidR="00E87DCC" w:rsidRPr="007269E4" w:rsidRDefault="00E87DCC" w:rsidP="00C37D89">
            <w:pPr>
              <w:jc w:val="center"/>
              <w:rPr>
                <w:rFonts w:ascii="Arial" w:hAnsi="Arial" w:cs="Arial"/>
                <w:sz w:val="22"/>
              </w:rPr>
            </w:pPr>
            <w:r w:rsidRPr="007269E4">
              <w:rPr>
                <w:rFonts w:ascii="Arial" w:hAnsi="Arial" w:cs="Arial"/>
                <w:sz w:val="22"/>
              </w:rPr>
              <w:t>R$ 1.551.115,26</w:t>
            </w:r>
          </w:p>
        </w:tc>
        <w:tc>
          <w:tcPr>
            <w:tcW w:w="988" w:type="dxa"/>
            <w:shd w:val="clear" w:color="auto" w:fill="auto"/>
            <w:vAlign w:val="center"/>
          </w:tcPr>
          <w:p w:rsidR="00E87DCC" w:rsidRPr="007269E4" w:rsidRDefault="00E87DCC" w:rsidP="00C37D89">
            <w:pPr>
              <w:jc w:val="center"/>
              <w:rPr>
                <w:rFonts w:ascii="Arial" w:hAnsi="Arial" w:cs="Arial"/>
                <w:sz w:val="22"/>
              </w:rPr>
            </w:pPr>
            <w:r w:rsidRPr="007269E4">
              <w:rPr>
                <w:rFonts w:ascii="Arial" w:hAnsi="Arial" w:cs="Arial"/>
                <w:sz w:val="22"/>
              </w:rPr>
              <w:t>46,36%</w:t>
            </w:r>
          </w:p>
        </w:tc>
        <w:tc>
          <w:tcPr>
            <w:tcW w:w="1984" w:type="dxa"/>
            <w:shd w:val="clear" w:color="auto" w:fill="auto"/>
            <w:vAlign w:val="center"/>
          </w:tcPr>
          <w:p w:rsidR="00E87DCC" w:rsidRPr="007269E4" w:rsidRDefault="00E87DCC" w:rsidP="00C37D89">
            <w:pPr>
              <w:jc w:val="center"/>
              <w:rPr>
                <w:rFonts w:ascii="Arial" w:hAnsi="Arial" w:cs="Arial"/>
                <w:sz w:val="22"/>
              </w:rPr>
            </w:pPr>
            <w:r w:rsidRPr="007269E4">
              <w:rPr>
                <w:rFonts w:ascii="Arial" w:hAnsi="Arial" w:cs="Arial"/>
                <w:sz w:val="22"/>
              </w:rPr>
              <w:t>R$ 38.375.627,53</w:t>
            </w:r>
          </w:p>
        </w:tc>
      </w:tr>
      <w:tr w:rsidR="00E87DCC" w:rsidRPr="007269E4" w:rsidTr="00C37D89">
        <w:trPr>
          <w:trHeight w:val="421"/>
        </w:trPr>
        <w:tc>
          <w:tcPr>
            <w:tcW w:w="1292" w:type="dxa"/>
            <w:shd w:val="clear" w:color="auto" w:fill="D9D9D9"/>
            <w:vAlign w:val="center"/>
          </w:tcPr>
          <w:p w:rsidR="00E87DCC" w:rsidRPr="007269E4" w:rsidRDefault="00E87DCC" w:rsidP="00C37D89">
            <w:pPr>
              <w:jc w:val="center"/>
              <w:rPr>
                <w:rFonts w:ascii="Arial" w:hAnsi="Arial" w:cs="Arial"/>
                <w:sz w:val="22"/>
              </w:rPr>
            </w:pPr>
            <w:r w:rsidRPr="007269E4">
              <w:rPr>
                <w:rFonts w:ascii="Arial" w:hAnsi="Arial" w:cs="Arial"/>
                <w:sz w:val="22"/>
              </w:rPr>
              <w:t>2012</w:t>
            </w:r>
          </w:p>
        </w:tc>
        <w:tc>
          <w:tcPr>
            <w:tcW w:w="977" w:type="dxa"/>
            <w:shd w:val="clear" w:color="auto" w:fill="auto"/>
            <w:vAlign w:val="center"/>
          </w:tcPr>
          <w:p w:rsidR="00E87DCC" w:rsidRPr="007269E4" w:rsidRDefault="00E87DCC" w:rsidP="00C37D89">
            <w:pPr>
              <w:jc w:val="center"/>
              <w:rPr>
                <w:rFonts w:ascii="Arial" w:hAnsi="Arial" w:cs="Arial"/>
                <w:sz w:val="22"/>
              </w:rPr>
            </w:pPr>
            <w:r w:rsidRPr="007269E4">
              <w:rPr>
                <w:rFonts w:ascii="Arial" w:hAnsi="Arial" w:cs="Arial"/>
                <w:sz w:val="22"/>
              </w:rPr>
              <w:t>48,77%</w:t>
            </w:r>
          </w:p>
        </w:tc>
        <w:tc>
          <w:tcPr>
            <w:tcW w:w="1985" w:type="dxa"/>
            <w:shd w:val="clear" w:color="auto" w:fill="auto"/>
            <w:vAlign w:val="center"/>
          </w:tcPr>
          <w:p w:rsidR="00E87DCC" w:rsidRPr="007269E4" w:rsidRDefault="00E87DCC" w:rsidP="00C37D89">
            <w:pPr>
              <w:jc w:val="center"/>
              <w:rPr>
                <w:rFonts w:ascii="Arial" w:hAnsi="Arial" w:cs="Arial"/>
                <w:sz w:val="22"/>
              </w:rPr>
            </w:pPr>
            <w:r w:rsidRPr="007269E4">
              <w:rPr>
                <w:rFonts w:ascii="Arial" w:hAnsi="Arial" w:cs="Arial"/>
                <w:sz w:val="22"/>
              </w:rPr>
              <w:t>R$ 47.006.629,20</w:t>
            </w:r>
          </w:p>
        </w:tc>
        <w:tc>
          <w:tcPr>
            <w:tcW w:w="1002" w:type="dxa"/>
            <w:shd w:val="clear" w:color="auto" w:fill="auto"/>
            <w:vAlign w:val="center"/>
          </w:tcPr>
          <w:p w:rsidR="00E87DCC" w:rsidRPr="007269E4" w:rsidRDefault="00E87DCC" w:rsidP="00C37D89">
            <w:pPr>
              <w:jc w:val="center"/>
              <w:rPr>
                <w:rFonts w:ascii="Arial" w:hAnsi="Arial" w:cs="Arial"/>
                <w:sz w:val="22"/>
              </w:rPr>
            </w:pPr>
            <w:r w:rsidRPr="007269E4">
              <w:rPr>
                <w:rFonts w:ascii="Arial" w:hAnsi="Arial" w:cs="Arial"/>
                <w:sz w:val="22"/>
              </w:rPr>
              <w:t>1,83%</w:t>
            </w:r>
          </w:p>
        </w:tc>
        <w:tc>
          <w:tcPr>
            <w:tcW w:w="1985" w:type="dxa"/>
            <w:shd w:val="clear" w:color="auto" w:fill="auto"/>
            <w:vAlign w:val="center"/>
          </w:tcPr>
          <w:p w:rsidR="00E87DCC" w:rsidRPr="007269E4" w:rsidRDefault="00E87DCC" w:rsidP="00C37D89">
            <w:pPr>
              <w:jc w:val="center"/>
              <w:rPr>
                <w:rFonts w:ascii="Arial" w:hAnsi="Arial" w:cs="Arial"/>
                <w:sz w:val="22"/>
              </w:rPr>
            </w:pPr>
            <w:r w:rsidRPr="007269E4">
              <w:rPr>
                <w:rFonts w:ascii="Arial" w:hAnsi="Arial" w:cs="Arial"/>
                <w:sz w:val="22"/>
              </w:rPr>
              <w:t>R$ 1.732.122,74</w:t>
            </w:r>
          </w:p>
        </w:tc>
        <w:tc>
          <w:tcPr>
            <w:tcW w:w="988" w:type="dxa"/>
            <w:shd w:val="clear" w:color="auto" w:fill="auto"/>
            <w:vAlign w:val="center"/>
          </w:tcPr>
          <w:p w:rsidR="00E87DCC" w:rsidRPr="007269E4" w:rsidRDefault="00E87DCC" w:rsidP="00C37D89">
            <w:pPr>
              <w:jc w:val="center"/>
              <w:rPr>
                <w:rFonts w:ascii="Arial" w:hAnsi="Arial" w:cs="Arial"/>
                <w:sz w:val="22"/>
              </w:rPr>
            </w:pPr>
            <w:r w:rsidRPr="007269E4">
              <w:rPr>
                <w:rFonts w:ascii="Arial" w:hAnsi="Arial" w:cs="Arial"/>
                <w:sz w:val="22"/>
              </w:rPr>
              <w:t>51,6%</w:t>
            </w:r>
          </w:p>
        </w:tc>
        <w:tc>
          <w:tcPr>
            <w:tcW w:w="1984" w:type="dxa"/>
            <w:shd w:val="clear" w:color="auto" w:fill="auto"/>
            <w:vAlign w:val="center"/>
          </w:tcPr>
          <w:p w:rsidR="00E87DCC" w:rsidRPr="007269E4" w:rsidRDefault="00E87DCC" w:rsidP="00C37D89">
            <w:pPr>
              <w:jc w:val="center"/>
              <w:rPr>
                <w:rFonts w:ascii="Arial" w:hAnsi="Arial" w:cs="Arial"/>
                <w:sz w:val="22"/>
              </w:rPr>
            </w:pPr>
            <w:r w:rsidRPr="007269E4">
              <w:rPr>
                <w:rFonts w:ascii="Arial" w:hAnsi="Arial" w:cs="Arial"/>
                <w:sz w:val="22"/>
              </w:rPr>
              <w:t>R$ 48.738.751,94</w:t>
            </w:r>
          </w:p>
        </w:tc>
      </w:tr>
      <w:tr w:rsidR="00E87DCC" w:rsidRPr="007269E4" w:rsidTr="00C37D89">
        <w:trPr>
          <w:trHeight w:val="413"/>
        </w:trPr>
        <w:tc>
          <w:tcPr>
            <w:tcW w:w="1292" w:type="dxa"/>
            <w:shd w:val="clear" w:color="auto" w:fill="D9D9D9"/>
            <w:vAlign w:val="center"/>
          </w:tcPr>
          <w:p w:rsidR="00E87DCC" w:rsidRPr="007269E4" w:rsidRDefault="00E87DCC" w:rsidP="00C37D89">
            <w:pPr>
              <w:jc w:val="center"/>
              <w:rPr>
                <w:rFonts w:ascii="Arial" w:hAnsi="Arial" w:cs="Arial"/>
                <w:sz w:val="22"/>
              </w:rPr>
            </w:pPr>
            <w:r w:rsidRPr="007269E4">
              <w:rPr>
                <w:rFonts w:ascii="Arial" w:hAnsi="Arial" w:cs="Arial"/>
                <w:sz w:val="22"/>
              </w:rPr>
              <w:t>2013</w:t>
            </w:r>
          </w:p>
        </w:tc>
        <w:tc>
          <w:tcPr>
            <w:tcW w:w="977" w:type="dxa"/>
            <w:shd w:val="clear" w:color="auto" w:fill="auto"/>
            <w:vAlign w:val="center"/>
          </w:tcPr>
          <w:p w:rsidR="00E87DCC" w:rsidRPr="007269E4" w:rsidRDefault="00E87DCC" w:rsidP="00C37D89">
            <w:pPr>
              <w:jc w:val="center"/>
              <w:rPr>
                <w:rFonts w:ascii="Arial" w:hAnsi="Arial" w:cs="Arial"/>
                <w:sz w:val="22"/>
              </w:rPr>
            </w:pPr>
            <w:r w:rsidRPr="007269E4">
              <w:rPr>
                <w:rFonts w:ascii="Arial" w:hAnsi="Arial" w:cs="Arial"/>
                <w:sz w:val="22"/>
              </w:rPr>
              <w:t>49%</w:t>
            </w:r>
          </w:p>
        </w:tc>
        <w:tc>
          <w:tcPr>
            <w:tcW w:w="1985" w:type="dxa"/>
            <w:shd w:val="clear" w:color="auto" w:fill="auto"/>
            <w:vAlign w:val="center"/>
          </w:tcPr>
          <w:p w:rsidR="00E87DCC" w:rsidRPr="007269E4" w:rsidRDefault="00E87DCC" w:rsidP="00C37D89">
            <w:pPr>
              <w:jc w:val="center"/>
              <w:rPr>
                <w:rFonts w:ascii="Arial" w:hAnsi="Arial" w:cs="Arial"/>
                <w:sz w:val="22"/>
              </w:rPr>
            </w:pPr>
            <w:r w:rsidRPr="007269E4">
              <w:rPr>
                <w:rFonts w:ascii="Arial" w:hAnsi="Arial" w:cs="Arial"/>
                <w:sz w:val="22"/>
              </w:rPr>
              <w:t>R$ 47.915.399,85</w:t>
            </w:r>
          </w:p>
        </w:tc>
        <w:tc>
          <w:tcPr>
            <w:tcW w:w="1002" w:type="dxa"/>
            <w:shd w:val="clear" w:color="auto" w:fill="auto"/>
            <w:vAlign w:val="center"/>
          </w:tcPr>
          <w:p w:rsidR="00E87DCC" w:rsidRPr="007269E4" w:rsidRDefault="00E87DCC" w:rsidP="00C37D89">
            <w:pPr>
              <w:jc w:val="center"/>
              <w:rPr>
                <w:rFonts w:ascii="Arial" w:hAnsi="Arial" w:cs="Arial"/>
                <w:sz w:val="22"/>
              </w:rPr>
            </w:pPr>
            <w:r w:rsidRPr="007269E4">
              <w:rPr>
                <w:rFonts w:ascii="Arial" w:hAnsi="Arial" w:cs="Arial"/>
                <w:sz w:val="22"/>
              </w:rPr>
              <w:t>2,09%</w:t>
            </w:r>
          </w:p>
        </w:tc>
        <w:tc>
          <w:tcPr>
            <w:tcW w:w="1985" w:type="dxa"/>
            <w:shd w:val="clear" w:color="auto" w:fill="auto"/>
            <w:vAlign w:val="center"/>
          </w:tcPr>
          <w:p w:rsidR="00E87DCC" w:rsidRPr="007269E4" w:rsidRDefault="00E87DCC" w:rsidP="00C37D89">
            <w:pPr>
              <w:jc w:val="center"/>
              <w:rPr>
                <w:rFonts w:ascii="Arial" w:hAnsi="Arial" w:cs="Arial"/>
                <w:sz w:val="22"/>
              </w:rPr>
            </w:pPr>
            <w:r w:rsidRPr="007269E4">
              <w:rPr>
                <w:rFonts w:ascii="Arial" w:hAnsi="Arial" w:cs="Arial"/>
                <w:sz w:val="22"/>
              </w:rPr>
              <w:t>R$ 2.043.473,02</w:t>
            </w:r>
          </w:p>
        </w:tc>
        <w:tc>
          <w:tcPr>
            <w:tcW w:w="988" w:type="dxa"/>
            <w:shd w:val="clear" w:color="auto" w:fill="auto"/>
            <w:vAlign w:val="center"/>
          </w:tcPr>
          <w:p w:rsidR="00E87DCC" w:rsidRPr="007269E4" w:rsidRDefault="00E87DCC" w:rsidP="00C37D89">
            <w:pPr>
              <w:jc w:val="center"/>
              <w:rPr>
                <w:rFonts w:ascii="Arial" w:hAnsi="Arial" w:cs="Arial"/>
                <w:sz w:val="22"/>
              </w:rPr>
            </w:pPr>
            <w:r w:rsidRPr="007269E4">
              <w:rPr>
                <w:rFonts w:ascii="Arial" w:hAnsi="Arial" w:cs="Arial"/>
                <w:sz w:val="22"/>
              </w:rPr>
              <w:t>51.09%</w:t>
            </w:r>
          </w:p>
        </w:tc>
        <w:tc>
          <w:tcPr>
            <w:tcW w:w="1984" w:type="dxa"/>
            <w:shd w:val="clear" w:color="auto" w:fill="auto"/>
            <w:vAlign w:val="center"/>
          </w:tcPr>
          <w:p w:rsidR="00E87DCC" w:rsidRPr="007269E4" w:rsidRDefault="00E87DCC" w:rsidP="00C37D89">
            <w:pPr>
              <w:jc w:val="center"/>
              <w:rPr>
                <w:rFonts w:ascii="Arial" w:hAnsi="Arial" w:cs="Arial"/>
                <w:sz w:val="22"/>
              </w:rPr>
            </w:pPr>
            <w:r w:rsidRPr="007269E4">
              <w:rPr>
                <w:rFonts w:ascii="Arial" w:hAnsi="Arial" w:cs="Arial"/>
                <w:sz w:val="22"/>
              </w:rPr>
              <w:t>R$ 49.958.872,87</w:t>
            </w:r>
          </w:p>
        </w:tc>
      </w:tr>
    </w:tbl>
    <w:p w:rsidR="00E87DCC" w:rsidRPr="00F94610" w:rsidRDefault="00E87DCC" w:rsidP="00E87DCC">
      <w:pPr>
        <w:rPr>
          <w:rFonts w:ascii="Arial" w:hAnsi="Arial" w:cs="Arial"/>
          <w:sz w:val="18"/>
        </w:rPr>
      </w:pPr>
      <w:r>
        <w:rPr>
          <w:rFonts w:ascii="Arial" w:hAnsi="Arial" w:cs="Arial"/>
        </w:rPr>
        <w:tab/>
      </w:r>
      <w:r w:rsidRPr="00F94610">
        <w:rPr>
          <w:rFonts w:ascii="Arial" w:hAnsi="Arial" w:cs="Arial"/>
          <w:sz w:val="18"/>
        </w:rPr>
        <w:t>Fonte: Tribunal de Contas do Estado de Minas Gerais / SIACE / PCA – dados apresentados/auditados</w:t>
      </w:r>
    </w:p>
    <w:p w:rsidR="00E87DCC" w:rsidRPr="00FF799E" w:rsidRDefault="00E87DCC" w:rsidP="00E87DCC">
      <w:pPr>
        <w:rPr>
          <w:rFonts w:ascii="Arial" w:hAnsi="Arial" w:cs="Arial"/>
          <w:sz w:val="20"/>
        </w:rPr>
      </w:pPr>
      <w:r w:rsidRPr="00F94610">
        <w:rPr>
          <w:rFonts w:ascii="Arial" w:hAnsi="Arial" w:cs="Arial"/>
          <w:sz w:val="18"/>
        </w:rPr>
        <w:tab/>
        <w:t>Nota: Data da consulta ao SIACE: 21/05/2015. Os dados informados poderão ser alterados em razão de Pedido de Reexame /ou Ação Fiscalizatória</w:t>
      </w:r>
      <w:r>
        <w:rPr>
          <w:rFonts w:ascii="Arial" w:hAnsi="Arial" w:cs="Arial"/>
          <w:sz w:val="20"/>
        </w:rPr>
        <w:t>.</w:t>
      </w:r>
    </w:p>
    <w:p w:rsidR="001B76AE" w:rsidRDefault="001B76AE">
      <w:pPr>
        <w:widowControl/>
        <w:suppressAutoHyphens w:val="0"/>
        <w:rPr>
          <w:rFonts w:ascii="Arial" w:hAnsi="Arial" w:cs="Arial"/>
        </w:rPr>
      </w:pPr>
      <w:r>
        <w:rPr>
          <w:rFonts w:ascii="Arial" w:hAnsi="Arial" w:cs="Arial"/>
        </w:rPr>
        <w:br w:type="page"/>
      </w:r>
    </w:p>
    <w:p w:rsidR="00E87DCC" w:rsidRDefault="00E87DCC" w:rsidP="00E87DCC">
      <w:pPr>
        <w:jc w:val="both"/>
        <w:rPr>
          <w:rFonts w:ascii="Arial" w:hAnsi="Arial" w:cs="Arial"/>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4110"/>
        <w:gridCol w:w="1485"/>
        <w:gridCol w:w="1410"/>
        <w:gridCol w:w="1260"/>
        <w:gridCol w:w="1360"/>
      </w:tblGrid>
      <w:tr w:rsidR="00E87DCC" w:rsidRPr="006448A5" w:rsidTr="001B76AE">
        <w:trPr>
          <w:trHeight w:val="650"/>
        </w:trPr>
        <w:tc>
          <w:tcPr>
            <w:tcW w:w="9625" w:type="dxa"/>
            <w:gridSpan w:val="5"/>
            <w:shd w:val="clear" w:color="auto" w:fill="D9D9D9"/>
          </w:tcPr>
          <w:p w:rsidR="00E87DCC" w:rsidRPr="005E72C1" w:rsidRDefault="00E87DCC" w:rsidP="00C37D89">
            <w:pPr>
              <w:jc w:val="center"/>
              <w:rPr>
                <w:rFonts w:ascii="Arial" w:hAnsi="Arial" w:cs="Arial"/>
              </w:rPr>
            </w:pPr>
            <w:r w:rsidRPr="006448A5">
              <w:rPr>
                <w:rFonts w:ascii="Arial" w:hAnsi="Arial" w:cs="Arial"/>
              </w:rPr>
              <w:t>Aplicação dos recursos do Fundo de Desenvolvimento da Educação Básica e de Valorização dos Pr</w:t>
            </w:r>
            <w:r>
              <w:rPr>
                <w:rFonts w:ascii="Arial" w:hAnsi="Arial" w:cs="Arial"/>
              </w:rPr>
              <w:t>ofissionais da Educação – FUNDEB</w:t>
            </w:r>
          </w:p>
        </w:tc>
      </w:tr>
      <w:tr w:rsidR="00E87DCC" w:rsidRPr="006448A5" w:rsidTr="001B76AE">
        <w:tc>
          <w:tcPr>
            <w:tcW w:w="4110" w:type="dxa"/>
            <w:shd w:val="clear" w:color="auto" w:fill="D9D9D9"/>
            <w:vAlign w:val="center"/>
          </w:tcPr>
          <w:p w:rsidR="00E87DCC" w:rsidRPr="006448A5" w:rsidRDefault="00E87DCC" w:rsidP="00C37D89">
            <w:pPr>
              <w:pStyle w:val="Contedodatabela"/>
              <w:jc w:val="center"/>
              <w:rPr>
                <w:rFonts w:ascii="Arial" w:hAnsi="Arial" w:cs="Arial"/>
                <w:b/>
                <w:bCs/>
              </w:rPr>
            </w:pPr>
            <w:r w:rsidRPr="006448A5">
              <w:rPr>
                <w:rFonts w:ascii="Arial" w:hAnsi="Arial" w:cs="Arial"/>
                <w:b/>
                <w:bCs/>
              </w:rPr>
              <w:t>Anos</w:t>
            </w:r>
          </w:p>
        </w:tc>
        <w:tc>
          <w:tcPr>
            <w:tcW w:w="1485" w:type="dxa"/>
            <w:shd w:val="clear" w:color="auto" w:fill="D9D9D9"/>
            <w:vAlign w:val="center"/>
          </w:tcPr>
          <w:p w:rsidR="00E87DCC" w:rsidRPr="006448A5" w:rsidRDefault="00E87DCC" w:rsidP="00C37D89">
            <w:pPr>
              <w:pStyle w:val="Contedodatabela"/>
              <w:jc w:val="center"/>
              <w:rPr>
                <w:rFonts w:ascii="Arial" w:hAnsi="Arial" w:cs="Arial"/>
                <w:b/>
                <w:bCs/>
              </w:rPr>
            </w:pPr>
            <w:r w:rsidRPr="006448A5">
              <w:rPr>
                <w:rFonts w:ascii="Arial" w:hAnsi="Arial" w:cs="Arial"/>
                <w:b/>
                <w:bCs/>
              </w:rPr>
              <w:t>2011</w:t>
            </w:r>
          </w:p>
        </w:tc>
        <w:tc>
          <w:tcPr>
            <w:tcW w:w="1410" w:type="dxa"/>
            <w:shd w:val="clear" w:color="auto" w:fill="D9D9D9"/>
            <w:vAlign w:val="center"/>
          </w:tcPr>
          <w:p w:rsidR="00E87DCC" w:rsidRPr="006448A5" w:rsidRDefault="00E87DCC" w:rsidP="00C37D89">
            <w:pPr>
              <w:pStyle w:val="Contedodatabela"/>
              <w:jc w:val="center"/>
              <w:rPr>
                <w:rFonts w:ascii="Arial" w:hAnsi="Arial" w:cs="Arial"/>
                <w:b/>
                <w:bCs/>
              </w:rPr>
            </w:pPr>
            <w:r w:rsidRPr="006448A5">
              <w:rPr>
                <w:rFonts w:ascii="Arial" w:hAnsi="Arial" w:cs="Arial"/>
                <w:b/>
                <w:bCs/>
              </w:rPr>
              <w:t>2012</w:t>
            </w:r>
          </w:p>
        </w:tc>
        <w:tc>
          <w:tcPr>
            <w:tcW w:w="1260" w:type="dxa"/>
            <w:shd w:val="clear" w:color="auto" w:fill="D9D9D9"/>
            <w:vAlign w:val="center"/>
          </w:tcPr>
          <w:p w:rsidR="00E87DCC" w:rsidRPr="006448A5" w:rsidRDefault="00E87DCC" w:rsidP="00C37D89">
            <w:pPr>
              <w:pStyle w:val="Contedodatabela"/>
              <w:jc w:val="center"/>
              <w:rPr>
                <w:rFonts w:ascii="Arial" w:hAnsi="Arial" w:cs="Arial"/>
                <w:b/>
                <w:bCs/>
              </w:rPr>
            </w:pPr>
            <w:r w:rsidRPr="006448A5">
              <w:rPr>
                <w:rFonts w:ascii="Arial" w:hAnsi="Arial" w:cs="Arial"/>
                <w:b/>
                <w:bCs/>
              </w:rPr>
              <w:t>2013</w:t>
            </w:r>
          </w:p>
        </w:tc>
        <w:tc>
          <w:tcPr>
            <w:tcW w:w="1360" w:type="dxa"/>
            <w:shd w:val="clear" w:color="auto" w:fill="D9D9D9"/>
            <w:vAlign w:val="center"/>
          </w:tcPr>
          <w:p w:rsidR="00E87DCC" w:rsidRPr="006448A5" w:rsidRDefault="00E87DCC" w:rsidP="00C37D89">
            <w:pPr>
              <w:pStyle w:val="Contedodatabela"/>
              <w:jc w:val="center"/>
              <w:rPr>
                <w:rFonts w:ascii="Arial" w:hAnsi="Arial" w:cs="Arial"/>
              </w:rPr>
            </w:pPr>
            <w:r w:rsidRPr="006448A5">
              <w:rPr>
                <w:rFonts w:ascii="Arial" w:hAnsi="Arial" w:cs="Arial"/>
                <w:b/>
                <w:bCs/>
              </w:rPr>
              <w:t>2014</w:t>
            </w:r>
          </w:p>
        </w:tc>
      </w:tr>
      <w:tr w:rsidR="00E87DCC" w:rsidRPr="006448A5" w:rsidTr="001B76AE">
        <w:tc>
          <w:tcPr>
            <w:tcW w:w="4110" w:type="dxa"/>
            <w:shd w:val="clear" w:color="auto" w:fill="auto"/>
          </w:tcPr>
          <w:p w:rsidR="00E87DCC" w:rsidRPr="006448A5" w:rsidRDefault="00E87DCC" w:rsidP="00C37D89">
            <w:pPr>
              <w:pStyle w:val="Contedodatabela"/>
              <w:jc w:val="both"/>
              <w:rPr>
                <w:rFonts w:ascii="Arial" w:hAnsi="Arial" w:cs="Arial"/>
              </w:rPr>
            </w:pPr>
            <w:r w:rsidRPr="006448A5">
              <w:rPr>
                <w:rFonts w:ascii="Arial" w:hAnsi="Arial" w:cs="Arial"/>
              </w:rPr>
              <w:t>Remuneração do</w:t>
            </w:r>
            <w:r>
              <w:rPr>
                <w:rFonts w:ascii="Arial" w:hAnsi="Arial" w:cs="Arial"/>
              </w:rPr>
              <w:t>s</w:t>
            </w:r>
            <w:r w:rsidRPr="006448A5">
              <w:rPr>
                <w:rFonts w:ascii="Arial" w:hAnsi="Arial" w:cs="Arial"/>
              </w:rPr>
              <w:t xml:space="preserve"> Profissionais do Magistério</w:t>
            </w:r>
          </w:p>
        </w:tc>
        <w:tc>
          <w:tcPr>
            <w:tcW w:w="1485" w:type="dxa"/>
            <w:shd w:val="clear" w:color="auto" w:fill="auto"/>
            <w:vAlign w:val="center"/>
          </w:tcPr>
          <w:p w:rsidR="00E87DCC" w:rsidRPr="006448A5" w:rsidRDefault="00E87DCC" w:rsidP="00C37D89">
            <w:pPr>
              <w:pStyle w:val="Contedodatabela"/>
              <w:jc w:val="center"/>
              <w:rPr>
                <w:rFonts w:ascii="Arial" w:hAnsi="Arial" w:cs="Arial"/>
              </w:rPr>
            </w:pPr>
            <w:r w:rsidRPr="006448A5">
              <w:rPr>
                <w:rFonts w:ascii="Arial" w:hAnsi="Arial" w:cs="Arial"/>
              </w:rPr>
              <w:t>61,51%</w:t>
            </w:r>
          </w:p>
        </w:tc>
        <w:tc>
          <w:tcPr>
            <w:tcW w:w="1410" w:type="dxa"/>
            <w:shd w:val="clear" w:color="auto" w:fill="auto"/>
            <w:vAlign w:val="center"/>
          </w:tcPr>
          <w:p w:rsidR="00E87DCC" w:rsidRPr="006448A5" w:rsidRDefault="00E87DCC" w:rsidP="00C37D89">
            <w:pPr>
              <w:pStyle w:val="Contedodatabela"/>
              <w:jc w:val="center"/>
              <w:rPr>
                <w:rFonts w:ascii="Arial" w:hAnsi="Arial" w:cs="Arial"/>
              </w:rPr>
            </w:pPr>
            <w:r w:rsidRPr="006448A5">
              <w:rPr>
                <w:rFonts w:ascii="Arial" w:hAnsi="Arial" w:cs="Arial"/>
              </w:rPr>
              <w:t>70,21%</w:t>
            </w:r>
          </w:p>
        </w:tc>
        <w:tc>
          <w:tcPr>
            <w:tcW w:w="1260" w:type="dxa"/>
            <w:shd w:val="clear" w:color="auto" w:fill="auto"/>
            <w:vAlign w:val="center"/>
          </w:tcPr>
          <w:p w:rsidR="00E87DCC" w:rsidRPr="006448A5" w:rsidRDefault="00E87DCC" w:rsidP="00C37D89">
            <w:pPr>
              <w:pStyle w:val="Contedodatabela"/>
              <w:jc w:val="center"/>
              <w:rPr>
                <w:rFonts w:ascii="Arial" w:hAnsi="Arial" w:cs="Arial"/>
              </w:rPr>
            </w:pPr>
            <w:r w:rsidRPr="006448A5">
              <w:rPr>
                <w:rFonts w:ascii="Arial" w:hAnsi="Arial" w:cs="Arial"/>
              </w:rPr>
              <w:t>67,89%</w:t>
            </w:r>
          </w:p>
        </w:tc>
        <w:tc>
          <w:tcPr>
            <w:tcW w:w="1360" w:type="dxa"/>
            <w:shd w:val="clear" w:color="auto" w:fill="auto"/>
            <w:vAlign w:val="center"/>
          </w:tcPr>
          <w:p w:rsidR="00E87DCC" w:rsidRPr="006448A5" w:rsidRDefault="00E87DCC" w:rsidP="00C37D89">
            <w:pPr>
              <w:pStyle w:val="Contedodatabela"/>
              <w:jc w:val="center"/>
              <w:rPr>
                <w:rFonts w:ascii="Arial" w:hAnsi="Arial" w:cs="Arial"/>
              </w:rPr>
            </w:pPr>
            <w:r w:rsidRPr="006448A5">
              <w:rPr>
                <w:rFonts w:ascii="Arial" w:hAnsi="Arial" w:cs="Arial"/>
              </w:rPr>
              <w:t>69,49%</w:t>
            </w:r>
          </w:p>
        </w:tc>
      </w:tr>
    </w:tbl>
    <w:p w:rsidR="00E87DCC" w:rsidRDefault="00E87DCC" w:rsidP="00E87DCC">
      <w:pPr>
        <w:jc w:val="both"/>
        <w:rPr>
          <w:rFonts w:ascii="Arial" w:hAnsi="Arial" w:cs="Arial"/>
        </w:rPr>
      </w:pPr>
      <w:r>
        <w:rPr>
          <w:rFonts w:ascii="Arial" w:hAnsi="Arial" w:cs="Arial"/>
        </w:rPr>
        <w:tab/>
      </w:r>
      <w:r w:rsidRPr="00F94610">
        <w:rPr>
          <w:rFonts w:ascii="Arial" w:hAnsi="Arial" w:cs="Arial"/>
          <w:sz w:val="20"/>
        </w:rPr>
        <w:t>Fonte: Prefeitura Municipal de Formiga</w:t>
      </w:r>
    </w:p>
    <w:p w:rsidR="00E87DCC" w:rsidRPr="006448A5" w:rsidRDefault="00E87DCC" w:rsidP="00E87DCC">
      <w:pPr>
        <w:jc w:val="both"/>
        <w:rPr>
          <w:rFonts w:ascii="Arial" w:hAnsi="Arial" w:cs="Arial"/>
        </w:rPr>
      </w:pPr>
    </w:p>
    <w:p w:rsidR="00E87DCC" w:rsidRPr="006448A5" w:rsidRDefault="00E87DCC" w:rsidP="00E87DCC">
      <w:pPr>
        <w:ind w:firstLine="709"/>
        <w:jc w:val="both"/>
        <w:rPr>
          <w:rFonts w:ascii="Arial" w:hAnsi="Arial" w:cs="Arial"/>
        </w:rPr>
      </w:pPr>
      <w:r w:rsidRPr="006448A5">
        <w:rPr>
          <w:rFonts w:ascii="Arial" w:hAnsi="Arial" w:cs="Arial"/>
        </w:rPr>
        <w:t xml:space="preserve">Pelos dados do quadro acima, </w:t>
      </w:r>
      <w:r>
        <w:rPr>
          <w:rFonts w:ascii="Arial" w:hAnsi="Arial" w:cs="Arial"/>
        </w:rPr>
        <w:t>verifica-se</w:t>
      </w:r>
      <w:r w:rsidRPr="006448A5">
        <w:rPr>
          <w:rFonts w:ascii="Arial" w:hAnsi="Arial" w:cs="Arial"/>
        </w:rPr>
        <w:t xml:space="preserve"> que o município vem cumprindo a obrigatoriedade de aplicar o mínimo de 60% dos recursos do FUNDEB na remuneração dos profissionais do magistério.</w:t>
      </w:r>
    </w:p>
    <w:p w:rsidR="00E87DCC" w:rsidRDefault="00E87DCC" w:rsidP="00E87DCC">
      <w:pPr>
        <w:ind w:firstLine="709"/>
        <w:jc w:val="both"/>
        <w:rPr>
          <w:rFonts w:ascii="Arial" w:eastAsia="Times New Roman" w:hAnsi="Arial" w:cs="Arial"/>
          <w:color w:val="000000"/>
          <w:lang w:eastAsia="pt-BR"/>
        </w:rPr>
      </w:pPr>
      <w:r w:rsidRPr="006448A5">
        <w:rPr>
          <w:rFonts w:ascii="Arial" w:hAnsi="Arial" w:cs="Arial"/>
        </w:rPr>
        <w:t xml:space="preserve">Em consonância </w:t>
      </w:r>
      <w:r w:rsidRPr="006448A5">
        <w:rPr>
          <w:rFonts w:ascii="Arial" w:eastAsia="Times New Roman" w:hAnsi="Arial" w:cs="Arial"/>
          <w:color w:val="000000"/>
          <w:lang w:eastAsia="pt-BR"/>
        </w:rPr>
        <w:t>com as diretrizes nacionais e em regime de colaboração são as estratégias definidas pelo Município.</w:t>
      </w:r>
    </w:p>
    <w:p w:rsidR="00E87DCC" w:rsidRPr="00404CA0" w:rsidRDefault="00E87DCC" w:rsidP="00E87DCC">
      <w:pPr>
        <w:numPr>
          <w:ilvl w:val="0"/>
          <w:numId w:val="19"/>
        </w:numPr>
        <w:spacing w:before="300"/>
        <w:jc w:val="both"/>
        <w:rPr>
          <w:rFonts w:ascii="Arial" w:eastAsia="Times New Roman" w:hAnsi="Arial" w:cs="Arial"/>
          <w:color w:val="000000"/>
          <w:lang w:eastAsia="pt-BR"/>
        </w:rPr>
      </w:pPr>
      <w:r w:rsidRPr="00404CA0">
        <w:rPr>
          <w:rFonts w:ascii="Arial" w:eastAsia="Times New Roman" w:hAnsi="Arial" w:cs="Arial"/>
          <w:color w:val="000000"/>
          <w:lang w:eastAsia="pt-BR"/>
        </w:rPr>
        <w:t>Constituir fórum permanente com representação do Município e dos trabalhadores da educação para acompanhamento da atualização progressiva do valor do piso salarial nacional para os profissionais do magistério público da educação básica;</w:t>
      </w:r>
    </w:p>
    <w:p w:rsidR="00E87DCC" w:rsidRPr="00404CA0" w:rsidRDefault="00E87DCC" w:rsidP="00E87DCC">
      <w:pPr>
        <w:numPr>
          <w:ilvl w:val="0"/>
          <w:numId w:val="19"/>
        </w:numPr>
        <w:spacing w:before="300"/>
        <w:jc w:val="both"/>
        <w:rPr>
          <w:rFonts w:ascii="Arial" w:eastAsia="Times New Roman" w:hAnsi="Arial" w:cs="Arial"/>
          <w:color w:val="000000"/>
          <w:lang w:eastAsia="pt-BR"/>
        </w:rPr>
      </w:pPr>
      <w:r w:rsidRPr="00404CA0">
        <w:rPr>
          <w:rFonts w:ascii="Arial" w:eastAsia="Times New Roman" w:hAnsi="Arial" w:cs="Arial"/>
          <w:color w:val="000000"/>
          <w:lang w:eastAsia="pt-BR"/>
        </w:rPr>
        <w:t>Constituir fórum para acompanhar a implementação do plano de carreira existente e o cumprimento da jornada de trabalho, observados os critérios estabelecidos na Lei nº 11.738, de 16 de julho de 2008;</w:t>
      </w:r>
    </w:p>
    <w:p w:rsidR="00E87DCC" w:rsidRPr="00404CA0" w:rsidRDefault="00E87DCC" w:rsidP="00E87DCC">
      <w:pPr>
        <w:numPr>
          <w:ilvl w:val="0"/>
          <w:numId w:val="19"/>
        </w:numPr>
        <w:spacing w:before="300"/>
        <w:jc w:val="both"/>
        <w:rPr>
          <w:rFonts w:ascii="Arial" w:eastAsia="Times New Roman" w:hAnsi="Arial" w:cs="Arial"/>
          <w:color w:val="000000"/>
          <w:lang w:eastAsia="pt-BR"/>
        </w:rPr>
      </w:pPr>
      <w:r w:rsidRPr="00404CA0">
        <w:rPr>
          <w:rFonts w:ascii="Arial" w:eastAsia="Times New Roman" w:hAnsi="Arial" w:cs="Arial"/>
          <w:color w:val="000000"/>
          <w:lang w:eastAsia="pt-BR"/>
        </w:rPr>
        <w:t>Implantar programa de avaliação de desempenho para os todos os profissionais da educação, e prever no plano de carreira incentivos decorrentes do desempenho do servidor, de forma individual ou coletiva;</w:t>
      </w:r>
    </w:p>
    <w:p w:rsidR="00E87DCC" w:rsidRPr="006448A5" w:rsidRDefault="00E87DCC" w:rsidP="00E87DCC">
      <w:pPr>
        <w:jc w:val="both"/>
        <w:rPr>
          <w:rFonts w:ascii="Arial" w:hAnsi="Arial" w:cs="Arial"/>
          <w:shd w:val="clear" w:color="auto" w:fill="FFFF00"/>
        </w:rPr>
      </w:pPr>
    </w:p>
    <w:p w:rsidR="00E87DCC" w:rsidRDefault="00E87DCC" w:rsidP="00E87DCC">
      <w:pPr>
        <w:jc w:val="both"/>
        <w:rPr>
          <w:rFonts w:ascii="Arial" w:hAnsi="Arial" w:cs="Arial"/>
          <w:b/>
        </w:rPr>
      </w:pPr>
      <w:r w:rsidRPr="006448A5">
        <w:rPr>
          <w:rFonts w:ascii="Arial" w:hAnsi="Arial" w:cs="Arial"/>
          <w:b/>
        </w:rPr>
        <w:t>3.4 – Plano de Carreira</w:t>
      </w:r>
    </w:p>
    <w:p w:rsidR="00E87DCC" w:rsidRPr="006448A5" w:rsidRDefault="00E87DCC" w:rsidP="00E87DCC">
      <w:pPr>
        <w:jc w:val="both"/>
        <w:rPr>
          <w:rFonts w:ascii="Arial" w:hAnsi="Arial" w:cs="Arial"/>
        </w:rPr>
      </w:pPr>
    </w:p>
    <w:p w:rsidR="00E87DCC" w:rsidRDefault="00E87DCC" w:rsidP="00E87DCC">
      <w:pPr>
        <w:ind w:firstLine="709"/>
        <w:jc w:val="both"/>
        <w:rPr>
          <w:rFonts w:ascii="Arial" w:eastAsia="Times New Roman" w:hAnsi="Arial" w:cs="Arial"/>
          <w:color w:val="000000"/>
          <w:lang w:eastAsia="pt-BR"/>
        </w:rPr>
      </w:pPr>
      <w:r w:rsidRPr="006448A5">
        <w:rPr>
          <w:rFonts w:ascii="Arial" w:hAnsi="Arial" w:cs="Arial"/>
        </w:rPr>
        <w:t xml:space="preserve">Em relação a esse tema, o PNE previu, em sua </w:t>
      </w:r>
      <w:r w:rsidRPr="006448A5">
        <w:rPr>
          <w:rFonts w:ascii="Arial" w:eastAsia="Times New Roman" w:hAnsi="Arial" w:cs="Arial"/>
          <w:color w:val="000000"/>
          <w:lang w:eastAsia="pt-BR"/>
        </w:rPr>
        <w:t xml:space="preserve">Meta 18: </w:t>
      </w:r>
      <w:r>
        <w:rPr>
          <w:rFonts w:ascii="Arial" w:eastAsia="Times New Roman" w:hAnsi="Arial" w:cs="Arial"/>
          <w:color w:val="000000"/>
          <w:lang w:eastAsia="pt-BR"/>
        </w:rPr>
        <w:t>“A</w:t>
      </w:r>
      <w:r w:rsidRPr="006448A5">
        <w:rPr>
          <w:rFonts w:ascii="Arial" w:eastAsia="Times New Roman" w:hAnsi="Arial" w:cs="Arial"/>
          <w:color w:val="000000"/>
          <w:lang w:eastAsia="pt-BR"/>
        </w:rPr>
        <w:t>ssegurar, no prazo de 2 (dois) anos, a existência de planos de Carreira para os profissionais da educação básica e superior pública de todos os sistemas de ensino e, para o plano de Carreira dos profissionais da educação básica pública, tomar como referência o piso salarial nacional profissional, definido em lei federal, nos termos do </w:t>
      </w:r>
      <w:r w:rsidRPr="00BF21D1">
        <w:rPr>
          <w:rFonts w:ascii="Arial" w:hAnsi="Arial" w:cs="Arial"/>
        </w:rPr>
        <w:t>inciso VIII do art. 206 da Constituição Federal</w:t>
      </w:r>
      <w:r w:rsidRPr="006448A5">
        <w:rPr>
          <w:rFonts w:ascii="Arial" w:eastAsia="Times New Roman" w:hAnsi="Arial" w:cs="Arial"/>
          <w:color w:val="000000"/>
          <w:lang w:eastAsia="pt-BR"/>
        </w:rPr>
        <w:t>.</w:t>
      </w:r>
      <w:r>
        <w:rPr>
          <w:rFonts w:ascii="Arial" w:eastAsia="Times New Roman" w:hAnsi="Arial" w:cs="Arial"/>
          <w:color w:val="000000"/>
          <w:lang w:eastAsia="pt-BR"/>
        </w:rPr>
        <w:t>”</w:t>
      </w:r>
    </w:p>
    <w:p w:rsidR="00E87DCC" w:rsidRPr="006448A5" w:rsidRDefault="00E87DCC" w:rsidP="00E87DCC">
      <w:pPr>
        <w:ind w:firstLine="709"/>
        <w:jc w:val="both"/>
        <w:rPr>
          <w:rFonts w:ascii="Arial" w:hAnsi="Arial" w:cs="Arial"/>
        </w:rPr>
      </w:pPr>
    </w:p>
    <w:p w:rsidR="00E87DCC" w:rsidRPr="006448A5" w:rsidRDefault="00E87DCC" w:rsidP="00E87DCC">
      <w:pPr>
        <w:ind w:firstLine="709"/>
        <w:jc w:val="both"/>
        <w:rPr>
          <w:rFonts w:ascii="Arial" w:hAnsi="Arial" w:cs="Arial"/>
        </w:rPr>
      </w:pPr>
      <w:r w:rsidRPr="006448A5">
        <w:rPr>
          <w:rFonts w:ascii="Arial" w:hAnsi="Arial" w:cs="Arial"/>
        </w:rPr>
        <w:t>Conforme dados e informações disponíveis, o diagnóstico levantado é o seguinte:</w:t>
      </w:r>
    </w:p>
    <w:p w:rsidR="00E87DCC" w:rsidRPr="006448A5" w:rsidRDefault="00E87DCC" w:rsidP="00E87DCC">
      <w:pPr>
        <w:jc w:val="both"/>
        <w:rPr>
          <w:rFonts w:ascii="Arial" w:hAnsi="Arial" w:cs="Arial"/>
        </w:rPr>
      </w:pPr>
      <w:r w:rsidRPr="006448A5">
        <w:rPr>
          <w:rFonts w:ascii="Arial" w:hAnsi="Arial" w:cs="Arial"/>
        </w:rPr>
        <w:t xml:space="preserve">Em Formiga, o Plano de Carreira está instituído pela Lei Complementar nº 43, de 24 de fevereiro de 2011, que dispõe sobre o Plano de Cargos, Carreiras e Vencimentos dos Profissionais da Educação do Município de Formiga. Em seu artigo 6º a lei especifica como Profissionais da Educação </w:t>
      </w:r>
      <w:r w:rsidRPr="006448A5">
        <w:rPr>
          <w:rFonts w:ascii="Arial" w:hAnsi="Arial" w:cs="Arial"/>
          <w:i/>
        </w:rPr>
        <w:t>“os docentes e outros profissionais que oferecem suporte pedagógico direto ao exercício da docência, direção ou administração escolar, planejamento, inspeção, supervisão, orientação educacional e coordenação pedagógica.”</w:t>
      </w:r>
    </w:p>
    <w:p w:rsidR="00E87DCC" w:rsidRDefault="00E87DCC" w:rsidP="00E87DCC">
      <w:pPr>
        <w:jc w:val="both"/>
        <w:rPr>
          <w:rFonts w:ascii="Arial" w:hAnsi="Arial" w:cs="Arial"/>
        </w:rPr>
      </w:pPr>
      <w:r w:rsidRPr="006448A5">
        <w:rPr>
          <w:rFonts w:ascii="Arial" w:hAnsi="Arial" w:cs="Arial"/>
        </w:rPr>
        <w:t>A partir da vigência desta lei o vencimento básico inicial tem como referência o piso salarial nacional definido em lei federal e calculado na proporção de carga horária semanal.</w:t>
      </w:r>
    </w:p>
    <w:p w:rsidR="00E87DCC" w:rsidRPr="006448A5" w:rsidRDefault="00E87DCC" w:rsidP="00E87DCC">
      <w:pPr>
        <w:jc w:val="both"/>
        <w:rPr>
          <w:rFonts w:ascii="Arial" w:hAnsi="Arial" w:cs="Arial"/>
        </w:rPr>
      </w:pPr>
    </w:p>
    <w:p w:rsidR="00E87DCC" w:rsidRDefault="00E87DCC" w:rsidP="00E87DCC">
      <w:pPr>
        <w:ind w:firstLine="709"/>
        <w:jc w:val="both"/>
        <w:rPr>
          <w:rFonts w:ascii="Arial" w:hAnsi="Arial" w:cs="Arial"/>
        </w:rPr>
      </w:pPr>
      <w:r w:rsidRPr="006448A5">
        <w:rPr>
          <w:rFonts w:ascii="Arial" w:hAnsi="Arial" w:cs="Arial"/>
        </w:rPr>
        <w:t xml:space="preserve">O processo de discussão do referido plano foi coordenado por uma comissão composta por representantes dos Poderes Executivo e Legislativo, Sindicato dos Trabalhadores Municipais </w:t>
      </w:r>
      <w:r>
        <w:rPr>
          <w:rFonts w:ascii="Arial" w:hAnsi="Arial" w:cs="Arial"/>
        </w:rPr>
        <w:t>de</w:t>
      </w:r>
      <w:r w:rsidRPr="006448A5">
        <w:rPr>
          <w:rFonts w:ascii="Arial" w:hAnsi="Arial" w:cs="Arial"/>
        </w:rPr>
        <w:t xml:space="preserve"> Formiga e envolveu a participação direta dos profissionais através de assembleias realizadas em momentos estratégicos do Plano de Carreira. </w:t>
      </w:r>
      <w:r w:rsidRPr="006448A5">
        <w:rPr>
          <w:rFonts w:ascii="Arial" w:hAnsi="Arial" w:cs="Arial"/>
        </w:rPr>
        <w:lastRenderedPageBreak/>
        <w:t>Paralelamente, foi revisada</w:t>
      </w:r>
      <w:r>
        <w:rPr>
          <w:rFonts w:ascii="Arial" w:hAnsi="Arial" w:cs="Arial"/>
        </w:rPr>
        <w:t xml:space="preserve"> a</w:t>
      </w:r>
      <w:r w:rsidRPr="006448A5">
        <w:rPr>
          <w:rFonts w:ascii="Arial" w:hAnsi="Arial" w:cs="Arial"/>
        </w:rPr>
        <w:t xml:space="preserve"> Lei Municipal nº 1744/1986 – Estatuto do Magistério Municipal de forma a permitir uma articulação coerente entre os dois instrumentos legais – Estatuto e Plano de Carreira.</w:t>
      </w:r>
    </w:p>
    <w:p w:rsidR="00E87DCC" w:rsidRPr="006448A5" w:rsidRDefault="00E87DCC" w:rsidP="00E87DCC">
      <w:pPr>
        <w:ind w:firstLine="709"/>
        <w:jc w:val="both"/>
        <w:rPr>
          <w:rFonts w:ascii="Arial" w:hAnsi="Arial" w:cs="Arial"/>
        </w:rPr>
      </w:pPr>
    </w:p>
    <w:p w:rsidR="00E87DCC" w:rsidRDefault="00E87DCC" w:rsidP="00E87DCC">
      <w:pPr>
        <w:ind w:firstLine="709"/>
        <w:jc w:val="both"/>
        <w:rPr>
          <w:rFonts w:ascii="Arial" w:eastAsia="Times New Roman" w:hAnsi="Arial" w:cs="Arial"/>
          <w:color w:val="000000"/>
          <w:lang w:eastAsia="pt-BR"/>
        </w:rPr>
      </w:pPr>
      <w:r w:rsidRPr="006448A5">
        <w:rPr>
          <w:rFonts w:ascii="Arial" w:hAnsi="Arial" w:cs="Arial"/>
        </w:rPr>
        <w:t xml:space="preserve">Em consonância </w:t>
      </w:r>
      <w:r w:rsidRPr="006448A5">
        <w:rPr>
          <w:rFonts w:ascii="Arial" w:eastAsia="Times New Roman" w:hAnsi="Arial" w:cs="Arial"/>
          <w:color w:val="000000"/>
          <w:lang w:eastAsia="pt-BR"/>
        </w:rPr>
        <w:t>com as diretrizes nacionais e em regime de colaboração são as estratégias definidas pelo Município</w:t>
      </w:r>
    </w:p>
    <w:p w:rsidR="00E87DCC" w:rsidRPr="006448A5" w:rsidRDefault="00E87DCC" w:rsidP="00E87DCC">
      <w:pPr>
        <w:jc w:val="both"/>
        <w:rPr>
          <w:rFonts w:ascii="Arial" w:eastAsia="Times New Roman" w:hAnsi="Arial" w:cs="Arial"/>
          <w:b/>
          <w:color w:val="000000"/>
          <w:u w:val="single"/>
          <w:shd w:val="clear" w:color="auto" w:fill="FFFF00"/>
          <w:lang w:eastAsia="pt-BR"/>
        </w:rPr>
      </w:pPr>
    </w:p>
    <w:p w:rsidR="00E87DCC" w:rsidRDefault="00E87DCC" w:rsidP="00E87DCC">
      <w:pPr>
        <w:numPr>
          <w:ilvl w:val="0"/>
          <w:numId w:val="20"/>
        </w:numPr>
        <w:jc w:val="both"/>
        <w:rPr>
          <w:rFonts w:ascii="Arial" w:eastAsia="Times New Roman" w:hAnsi="Arial" w:cs="Arial"/>
          <w:color w:val="000000"/>
          <w:lang w:eastAsia="pt-BR"/>
        </w:rPr>
      </w:pPr>
      <w:r w:rsidRPr="00404CA0">
        <w:rPr>
          <w:rFonts w:ascii="Arial" w:eastAsia="Times New Roman" w:hAnsi="Arial" w:cs="Arial"/>
          <w:color w:val="000000"/>
          <w:lang w:eastAsia="pt-BR"/>
        </w:rPr>
        <w:t>Organizar a rede pública municipal de modo que os respectivos profissionais do magistério e demais profissionais não docentes sejam ocupantes de cargo de provimento efetivo e estejam em exercício na unidade escolar a que se encontra vinculado, garantido uma revisão do arranjo periodicamente.</w:t>
      </w:r>
    </w:p>
    <w:p w:rsidR="00E87DCC" w:rsidRPr="00404CA0" w:rsidRDefault="00E87DCC" w:rsidP="00E87DCC">
      <w:pPr>
        <w:jc w:val="both"/>
        <w:rPr>
          <w:rFonts w:ascii="Arial" w:eastAsia="Times New Roman" w:hAnsi="Arial" w:cs="Arial"/>
          <w:color w:val="000000"/>
          <w:lang w:eastAsia="pt-BR"/>
        </w:rPr>
      </w:pPr>
    </w:p>
    <w:p w:rsidR="00E87DCC" w:rsidRDefault="00E87DCC" w:rsidP="00E87DCC">
      <w:pPr>
        <w:numPr>
          <w:ilvl w:val="0"/>
          <w:numId w:val="20"/>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Implantar, na rede municipal, acompanhamento dos profissionais iniciantes, supervisionados por profissionais experientes, a fim de fundamentar, com base em avaliação documentada, a decisão pela efetivação após o estágio probatório e oferecer, durante esse período, curso de aprofundamento de estudos na área de atuação do </w:t>
      </w:r>
      <w:r w:rsidRPr="003270BA">
        <w:rPr>
          <w:rFonts w:ascii="Arial" w:eastAsia="Times New Roman" w:hAnsi="Arial" w:cs="Arial"/>
          <w:color w:val="000000"/>
          <w:lang w:eastAsia="pt-BR"/>
        </w:rPr>
        <w:t>professor</w:t>
      </w:r>
      <w:r w:rsidRPr="00404CA0">
        <w:rPr>
          <w:rFonts w:ascii="Arial" w:eastAsia="Times New Roman" w:hAnsi="Arial" w:cs="Arial"/>
          <w:color w:val="000000"/>
          <w:lang w:eastAsia="pt-BR"/>
        </w:rPr>
        <w:t>, com destaque para os conteúdos a serem ensinados e as metodologias de ensino de cada disciplina;</w:t>
      </w:r>
    </w:p>
    <w:p w:rsidR="00E87DCC" w:rsidRPr="00404CA0" w:rsidRDefault="00E87DCC" w:rsidP="00E87DCC">
      <w:pPr>
        <w:jc w:val="both"/>
        <w:rPr>
          <w:rFonts w:ascii="Arial" w:eastAsia="Times New Roman" w:hAnsi="Arial" w:cs="Arial"/>
          <w:color w:val="000000"/>
          <w:lang w:eastAsia="pt-BR"/>
        </w:rPr>
      </w:pPr>
    </w:p>
    <w:p w:rsidR="00E87DCC" w:rsidRDefault="00E87DCC" w:rsidP="00E87DCC">
      <w:pPr>
        <w:numPr>
          <w:ilvl w:val="0"/>
          <w:numId w:val="20"/>
        </w:numPr>
        <w:jc w:val="both"/>
        <w:rPr>
          <w:rFonts w:ascii="Arial" w:eastAsia="Times New Roman" w:hAnsi="Arial" w:cs="Arial"/>
          <w:color w:val="000000"/>
          <w:lang w:eastAsia="pt-BR"/>
        </w:rPr>
      </w:pPr>
      <w:r w:rsidRPr="00404CA0">
        <w:rPr>
          <w:rFonts w:ascii="Arial" w:eastAsia="Times New Roman" w:hAnsi="Arial" w:cs="Arial"/>
          <w:color w:val="000000"/>
          <w:lang w:eastAsia="pt-BR"/>
        </w:rPr>
        <w:t>Participar, mediante adesão, de prova nacional, promovida pelo Ministério da Educação, para realização de concurso público de admissão de profissionais do magistério da educação básica;</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20"/>
        </w:numPr>
        <w:jc w:val="both"/>
        <w:rPr>
          <w:rFonts w:ascii="Arial" w:eastAsia="Times New Roman" w:hAnsi="Arial" w:cs="Arial"/>
          <w:color w:val="000000"/>
          <w:lang w:eastAsia="pt-BR"/>
        </w:rPr>
      </w:pPr>
      <w:r w:rsidRPr="00404CA0">
        <w:rPr>
          <w:rFonts w:ascii="Arial" w:eastAsia="Times New Roman" w:hAnsi="Arial" w:cs="Arial"/>
          <w:color w:val="000000"/>
          <w:lang w:eastAsia="pt-BR"/>
        </w:rPr>
        <w:t>Responder o censo dos profissionais da educação básica de outros segmentos que não os de magistério, após implantação do censo pelo Ministério da Educação;</w:t>
      </w:r>
    </w:p>
    <w:p w:rsidR="00E87DCC" w:rsidRDefault="00E87DCC" w:rsidP="00E87DCC">
      <w:pPr>
        <w:jc w:val="both"/>
        <w:rPr>
          <w:rFonts w:ascii="Arial" w:hAnsi="Arial" w:cs="Arial"/>
          <w:b/>
          <w:u w:val="single"/>
        </w:rPr>
      </w:pPr>
    </w:p>
    <w:p w:rsidR="00E87DCC" w:rsidRPr="007269E4" w:rsidRDefault="00E87DCC" w:rsidP="00E87DCC">
      <w:pPr>
        <w:jc w:val="both"/>
        <w:rPr>
          <w:rFonts w:ascii="Arial" w:hAnsi="Arial" w:cs="Arial"/>
        </w:rPr>
      </w:pPr>
      <w:r w:rsidRPr="007269E4">
        <w:rPr>
          <w:rFonts w:ascii="Arial" w:hAnsi="Arial" w:cs="Arial"/>
          <w:b/>
        </w:rPr>
        <w:t>4 – Ensino Superior</w:t>
      </w:r>
    </w:p>
    <w:p w:rsidR="00E87DCC" w:rsidRDefault="00E87DCC" w:rsidP="00E87DCC">
      <w:pPr>
        <w:jc w:val="both"/>
        <w:rPr>
          <w:rFonts w:ascii="Arial" w:hAnsi="Arial" w:cs="Arial"/>
        </w:rPr>
      </w:pPr>
    </w:p>
    <w:p w:rsidR="00E87DCC" w:rsidRPr="006448A5" w:rsidRDefault="00E87DCC" w:rsidP="00E87DCC">
      <w:pPr>
        <w:ind w:firstLine="570"/>
        <w:jc w:val="both"/>
        <w:rPr>
          <w:rFonts w:ascii="Arial" w:eastAsia="Times New Roman" w:hAnsi="Arial" w:cs="Arial"/>
          <w:b/>
          <w:bCs/>
          <w:color w:val="000000"/>
          <w:u w:val="single"/>
          <w:lang w:eastAsia="pt-BR"/>
        </w:rPr>
      </w:pPr>
      <w:r w:rsidRPr="006448A5">
        <w:rPr>
          <w:rFonts w:ascii="Arial" w:hAnsi="Arial" w:cs="Arial"/>
        </w:rPr>
        <w:t>Em relação a esse tema, o PNE previu, em três metas:</w:t>
      </w:r>
    </w:p>
    <w:p w:rsidR="00E87DCC" w:rsidRPr="006448A5" w:rsidRDefault="00E87DCC" w:rsidP="00E87DCC">
      <w:pPr>
        <w:spacing w:before="300" w:after="300"/>
        <w:ind w:firstLine="570"/>
        <w:jc w:val="both"/>
        <w:rPr>
          <w:rFonts w:ascii="Arial" w:eastAsia="Times New Roman" w:hAnsi="Arial" w:cs="Arial"/>
          <w:b/>
          <w:bCs/>
          <w:color w:val="000000"/>
          <w:u w:val="single"/>
          <w:lang w:eastAsia="pt-BR"/>
        </w:rPr>
      </w:pPr>
      <w:r w:rsidRPr="00A21A6C">
        <w:rPr>
          <w:rFonts w:ascii="Arial" w:eastAsia="Times New Roman" w:hAnsi="Arial" w:cs="Arial"/>
          <w:bCs/>
          <w:color w:val="000000"/>
          <w:lang w:eastAsia="pt-BR"/>
        </w:rPr>
        <w:t>Meta 12</w:t>
      </w:r>
      <w:r w:rsidRPr="006448A5">
        <w:rPr>
          <w:rFonts w:ascii="Arial" w:eastAsia="Times New Roman" w:hAnsi="Arial" w:cs="Arial"/>
          <w:color w:val="000000"/>
          <w:lang w:eastAsia="pt-BR"/>
        </w:rPr>
        <w:t xml:space="preserve">: </w:t>
      </w:r>
      <w:r>
        <w:rPr>
          <w:rFonts w:ascii="Arial" w:eastAsia="Times New Roman" w:hAnsi="Arial" w:cs="Arial"/>
          <w:color w:val="000000"/>
          <w:lang w:eastAsia="pt-BR"/>
        </w:rPr>
        <w:t>“E</w:t>
      </w:r>
      <w:r w:rsidRPr="006448A5">
        <w:rPr>
          <w:rFonts w:ascii="Arial" w:eastAsia="Times New Roman" w:hAnsi="Arial" w:cs="Arial"/>
          <w:color w:val="000000"/>
          <w:lang w:eastAsia="pt-BR"/>
        </w:rPr>
        <w:t>levar a taxa bruta de matrícula na educação superior para 50% (cinquenta por cento) e a taxa líquida para 33% (trinta e três por cento) da população de 18 (dezoito) a 24 (vinte e quatro) anos, assegurada a qualidade da oferta e expansão para, pelo menos, 40% (quarenta por cento) das novas matrículas, no segmento público.</w:t>
      </w:r>
      <w:r>
        <w:rPr>
          <w:rFonts w:ascii="Arial" w:eastAsia="Times New Roman" w:hAnsi="Arial" w:cs="Arial"/>
          <w:color w:val="000000"/>
          <w:lang w:eastAsia="pt-BR"/>
        </w:rPr>
        <w:t>”</w:t>
      </w:r>
    </w:p>
    <w:p w:rsidR="00E87DCC" w:rsidRPr="006448A5" w:rsidRDefault="00E87DCC" w:rsidP="00E87DCC">
      <w:pPr>
        <w:ind w:firstLine="570"/>
        <w:jc w:val="both"/>
        <w:rPr>
          <w:rFonts w:ascii="Arial" w:eastAsia="Times New Roman" w:hAnsi="Arial" w:cs="Arial"/>
          <w:b/>
          <w:bCs/>
          <w:color w:val="000000"/>
          <w:u w:val="single"/>
          <w:lang w:eastAsia="pt-BR"/>
        </w:rPr>
      </w:pPr>
      <w:r w:rsidRPr="00A21A6C">
        <w:rPr>
          <w:rFonts w:ascii="Arial" w:eastAsia="Times New Roman" w:hAnsi="Arial" w:cs="Arial"/>
          <w:bCs/>
          <w:color w:val="000000"/>
          <w:lang w:eastAsia="pt-BR"/>
        </w:rPr>
        <w:t>Meta 13</w:t>
      </w:r>
      <w:r w:rsidRPr="006448A5">
        <w:rPr>
          <w:rFonts w:ascii="Arial" w:eastAsia="Times New Roman" w:hAnsi="Arial" w:cs="Arial"/>
          <w:color w:val="000000"/>
          <w:lang w:eastAsia="pt-BR"/>
        </w:rPr>
        <w:t xml:space="preserve">: </w:t>
      </w:r>
      <w:r>
        <w:rPr>
          <w:rFonts w:ascii="Arial" w:eastAsia="Times New Roman" w:hAnsi="Arial" w:cs="Arial"/>
          <w:color w:val="000000"/>
          <w:lang w:eastAsia="pt-BR"/>
        </w:rPr>
        <w:t>“E</w:t>
      </w:r>
      <w:r w:rsidRPr="006448A5">
        <w:rPr>
          <w:rFonts w:ascii="Arial" w:eastAsia="Times New Roman" w:hAnsi="Arial" w:cs="Arial"/>
          <w:color w:val="000000"/>
          <w:lang w:eastAsia="pt-BR"/>
        </w:rPr>
        <w:t>levar a qualidade da educação superior e ampliar a proporção de mestres e doutores do corpo docente em efetivo exercício no conjunto do sistema de educação superior para 75% (setenta e cinco por cento), sendo, do total, no mínimo, 35% (trinta e cinco por cento) doutores.</w:t>
      </w:r>
      <w:r>
        <w:rPr>
          <w:rFonts w:ascii="Arial" w:eastAsia="Times New Roman" w:hAnsi="Arial" w:cs="Arial"/>
          <w:color w:val="000000"/>
          <w:lang w:eastAsia="pt-BR"/>
        </w:rPr>
        <w:t>”</w:t>
      </w:r>
    </w:p>
    <w:p w:rsidR="00E87DCC" w:rsidRPr="006448A5" w:rsidRDefault="00E87DCC" w:rsidP="00E87DCC">
      <w:pPr>
        <w:spacing w:before="300" w:after="300"/>
        <w:ind w:firstLine="570"/>
        <w:jc w:val="both"/>
        <w:rPr>
          <w:rFonts w:ascii="Arial" w:hAnsi="Arial" w:cs="Arial"/>
          <w:lang w:eastAsia="pt-BR"/>
        </w:rPr>
      </w:pPr>
      <w:r w:rsidRPr="00A21A6C">
        <w:rPr>
          <w:rFonts w:ascii="Arial" w:eastAsia="Times New Roman" w:hAnsi="Arial" w:cs="Arial"/>
          <w:bCs/>
          <w:color w:val="000000"/>
          <w:lang w:eastAsia="pt-BR"/>
        </w:rPr>
        <w:t>Meta 14</w:t>
      </w:r>
      <w:r w:rsidRPr="006448A5">
        <w:rPr>
          <w:rFonts w:ascii="Arial" w:eastAsia="Times New Roman" w:hAnsi="Arial" w:cs="Arial"/>
          <w:color w:val="000000"/>
          <w:lang w:eastAsia="pt-BR"/>
        </w:rPr>
        <w:t xml:space="preserve">: </w:t>
      </w:r>
      <w:r>
        <w:rPr>
          <w:rFonts w:ascii="Arial" w:eastAsia="Times New Roman" w:hAnsi="Arial" w:cs="Arial"/>
          <w:color w:val="000000"/>
          <w:lang w:eastAsia="pt-BR"/>
        </w:rPr>
        <w:t>“E</w:t>
      </w:r>
      <w:r w:rsidRPr="006448A5">
        <w:rPr>
          <w:rFonts w:ascii="Arial" w:eastAsia="Times New Roman" w:hAnsi="Arial" w:cs="Arial"/>
          <w:color w:val="000000"/>
          <w:lang w:eastAsia="pt-BR"/>
        </w:rPr>
        <w:t>levar gradualmente o número de matrículas na pós-graduação stricto sensu, de modo a atingir a titulação anual de 60.000 (sessenta mil) mestres e 25.0</w:t>
      </w:r>
      <w:r>
        <w:rPr>
          <w:rFonts w:ascii="Arial" w:eastAsia="Times New Roman" w:hAnsi="Arial" w:cs="Arial"/>
          <w:color w:val="000000"/>
          <w:lang w:eastAsia="pt-BR"/>
        </w:rPr>
        <w:t>00 (vinte e cinco mil) doutores”.</w:t>
      </w:r>
    </w:p>
    <w:p w:rsidR="00E87DCC" w:rsidRPr="006448A5" w:rsidRDefault="00E87DCC" w:rsidP="00E87DCC">
      <w:pPr>
        <w:autoSpaceDE w:val="0"/>
        <w:ind w:firstLine="570"/>
        <w:jc w:val="both"/>
        <w:rPr>
          <w:rFonts w:ascii="Arial" w:hAnsi="Arial" w:cs="Arial"/>
          <w:lang w:eastAsia="pt-BR"/>
        </w:rPr>
      </w:pPr>
      <w:r w:rsidRPr="006448A5">
        <w:rPr>
          <w:rFonts w:ascii="Arial" w:hAnsi="Arial" w:cs="Arial"/>
          <w:lang w:eastAsia="pt-BR"/>
        </w:rPr>
        <w:t>Conforme dados e informações disponíveis, o diagnóstico levantado é o seguinte:</w:t>
      </w:r>
    </w:p>
    <w:p w:rsidR="00E87DCC" w:rsidRPr="006448A5" w:rsidRDefault="00E87DCC" w:rsidP="00E87DCC">
      <w:pPr>
        <w:autoSpaceDE w:val="0"/>
        <w:rPr>
          <w:rFonts w:ascii="Arial" w:hAnsi="Arial" w:cs="Arial"/>
          <w:lang w:eastAsia="pt-BR"/>
        </w:rPr>
      </w:pPr>
    </w:p>
    <w:p w:rsidR="00E87DCC" w:rsidRPr="006448A5" w:rsidRDefault="00E87DCC" w:rsidP="00E87DCC">
      <w:pPr>
        <w:autoSpaceDE w:val="0"/>
        <w:ind w:firstLine="570"/>
        <w:jc w:val="both"/>
        <w:rPr>
          <w:rFonts w:ascii="Arial" w:hAnsi="Arial" w:cs="Arial"/>
          <w:lang w:eastAsia="pt-BR"/>
        </w:rPr>
      </w:pPr>
      <w:r w:rsidRPr="006448A5">
        <w:rPr>
          <w:rFonts w:ascii="Arial" w:hAnsi="Arial" w:cs="Arial"/>
          <w:lang w:eastAsia="pt-BR"/>
        </w:rPr>
        <w:t xml:space="preserve">A caracterização da situação da educação superior possibilita uma visão prospectiva da condição da população brasileira no que se refere à sua escolaridade. Com o aumento da demanda pelo acesso à educação superior, o governo brasileiro vem implementando políticas de ampliação da rede de ensino, fomentando o segmento público e incentivando o acesso ao setor privado. </w:t>
      </w:r>
    </w:p>
    <w:p w:rsidR="00E87DCC" w:rsidRPr="006448A5" w:rsidRDefault="00E87DCC" w:rsidP="00E87DCC">
      <w:pPr>
        <w:autoSpaceDE w:val="0"/>
        <w:ind w:firstLine="570"/>
        <w:jc w:val="both"/>
        <w:rPr>
          <w:rFonts w:ascii="Arial" w:hAnsi="Arial" w:cs="Arial"/>
        </w:rPr>
      </w:pPr>
      <w:r w:rsidRPr="006448A5">
        <w:rPr>
          <w:rFonts w:ascii="Arial" w:hAnsi="Arial" w:cs="Arial"/>
          <w:lang w:eastAsia="pt-BR"/>
        </w:rPr>
        <w:lastRenderedPageBreak/>
        <w:t>O efeito dessas políticas públicas educacionais já pode ser verificado no contexto formiguense, que</w:t>
      </w:r>
      <w:r w:rsidRPr="006448A5">
        <w:rPr>
          <w:rFonts w:ascii="Arial" w:hAnsi="Arial" w:cs="Arial"/>
        </w:rPr>
        <w:t xml:space="preserve"> cresceu de forma acelerada nos últimos anos, tanto na modalidade presencial como na modalidade de educação a distância. </w:t>
      </w:r>
    </w:p>
    <w:p w:rsidR="00E87DCC" w:rsidRPr="006448A5" w:rsidRDefault="00E87DCC" w:rsidP="00E87DCC">
      <w:pPr>
        <w:autoSpaceDE w:val="0"/>
        <w:ind w:firstLine="570"/>
        <w:jc w:val="both"/>
        <w:rPr>
          <w:rFonts w:ascii="Arial" w:hAnsi="Arial" w:cs="Arial"/>
        </w:rPr>
      </w:pPr>
      <w:r w:rsidRPr="006448A5">
        <w:rPr>
          <w:rFonts w:ascii="Arial" w:hAnsi="Arial" w:cs="Arial"/>
        </w:rPr>
        <w:t xml:space="preserve">Antes do Plano Decenal Municipal construído/elaborado em 2005 o Município contava com uma Instituição de Ensino Superior, o Centro Universitário de Formiga – </w:t>
      </w:r>
      <w:r>
        <w:rPr>
          <w:rFonts w:ascii="Arial" w:hAnsi="Arial" w:cs="Arial"/>
        </w:rPr>
        <w:t>(</w:t>
      </w:r>
      <w:r w:rsidRPr="006448A5">
        <w:rPr>
          <w:rFonts w:ascii="Arial" w:hAnsi="Arial" w:cs="Arial"/>
        </w:rPr>
        <w:t>UNIFOR MG</w:t>
      </w:r>
      <w:r>
        <w:rPr>
          <w:rFonts w:ascii="Arial" w:hAnsi="Arial" w:cs="Arial"/>
        </w:rPr>
        <w:t>)</w:t>
      </w:r>
      <w:r w:rsidRPr="006448A5">
        <w:rPr>
          <w:rFonts w:ascii="Arial" w:hAnsi="Arial" w:cs="Arial"/>
        </w:rPr>
        <w:t>. Hoje temos um Campus do Ins</w:t>
      </w:r>
      <w:r>
        <w:rPr>
          <w:rFonts w:ascii="Arial" w:hAnsi="Arial" w:cs="Arial"/>
        </w:rPr>
        <w:t>tituto Federal de Minas Gerais (</w:t>
      </w:r>
      <w:r w:rsidRPr="006448A5">
        <w:rPr>
          <w:rFonts w:ascii="Arial" w:hAnsi="Arial" w:cs="Arial"/>
        </w:rPr>
        <w:t>IFMG</w:t>
      </w:r>
      <w:r>
        <w:rPr>
          <w:rFonts w:ascii="Arial" w:hAnsi="Arial" w:cs="Arial"/>
        </w:rPr>
        <w:t>)</w:t>
      </w:r>
      <w:r w:rsidRPr="006448A5">
        <w:rPr>
          <w:rFonts w:ascii="Arial" w:hAnsi="Arial" w:cs="Arial"/>
        </w:rPr>
        <w:t xml:space="preserve"> e um Polo de Apoio Presencial da Universidade</w:t>
      </w:r>
      <w:r>
        <w:rPr>
          <w:rFonts w:ascii="Arial" w:hAnsi="Arial" w:cs="Arial"/>
        </w:rPr>
        <w:t xml:space="preserve"> Aberta do Brasil (</w:t>
      </w:r>
      <w:r w:rsidRPr="006448A5">
        <w:rPr>
          <w:rFonts w:ascii="Arial" w:hAnsi="Arial" w:cs="Arial"/>
        </w:rPr>
        <w:t>UAB</w:t>
      </w:r>
      <w:r>
        <w:rPr>
          <w:rFonts w:ascii="Arial" w:hAnsi="Arial" w:cs="Arial"/>
        </w:rPr>
        <w:t>)</w:t>
      </w:r>
      <w:r w:rsidRPr="006448A5">
        <w:rPr>
          <w:rFonts w:ascii="Arial" w:hAnsi="Arial" w:cs="Arial"/>
        </w:rPr>
        <w:t>. Há ainda a presença de outros polos de instituições privadas, como a da ULBRA no Colégio Técnico CECON.</w:t>
      </w:r>
    </w:p>
    <w:p w:rsidR="00E87DCC" w:rsidRDefault="00E87DCC" w:rsidP="00E87DCC">
      <w:pPr>
        <w:ind w:firstLine="570"/>
        <w:jc w:val="both"/>
        <w:rPr>
          <w:rFonts w:ascii="Arial" w:hAnsi="Arial" w:cs="Arial"/>
        </w:rPr>
      </w:pPr>
      <w:r w:rsidRPr="006448A5">
        <w:rPr>
          <w:rFonts w:ascii="Arial" w:hAnsi="Arial" w:cs="Arial"/>
        </w:rPr>
        <w:t xml:space="preserve">A modalidade de ensino </w:t>
      </w:r>
      <w:r>
        <w:rPr>
          <w:rFonts w:ascii="Arial" w:hAnsi="Arial" w:cs="Arial"/>
        </w:rPr>
        <w:t>a</w:t>
      </w:r>
      <w:r w:rsidRPr="006448A5">
        <w:rPr>
          <w:rFonts w:ascii="Arial" w:hAnsi="Arial" w:cs="Arial"/>
        </w:rPr>
        <w:t xml:space="preserve"> distância ampliou o acesso para a educação superior da população com idade su</w:t>
      </w:r>
      <w:r>
        <w:rPr>
          <w:rFonts w:ascii="Arial" w:hAnsi="Arial" w:cs="Arial"/>
        </w:rPr>
        <w:t xml:space="preserve">perior a 24 anos, como mostra a tabela </w:t>
      </w:r>
      <w:r w:rsidRPr="006448A5">
        <w:rPr>
          <w:rFonts w:ascii="Arial" w:hAnsi="Arial" w:cs="Arial"/>
        </w:rPr>
        <w:t>abaixo.</w:t>
      </w:r>
    </w:p>
    <w:p w:rsidR="002E6181" w:rsidRDefault="002E6181" w:rsidP="00E87DCC">
      <w:pPr>
        <w:ind w:firstLine="570"/>
        <w:jc w:val="both"/>
        <w:rPr>
          <w:rFonts w:ascii="Arial" w:hAnsi="Arial" w:cs="Arial"/>
        </w:rPr>
      </w:pPr>
    </w:p>
    <w:p w:rsidR="002E6181" w:rsidRDefault="002E6181" w:rsidP="00E87DCC">
      <w:pPr>
        <w:ind w:firstLine="57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9"/>
        <w:gridCol w:w="3259"/>
        <w:gridCol w:w="3260"/>
      </w:tblGrid>
      <w:tr w:rsidR="00E87DCC" w:rsidRPr="007269E4" w:rsidTr="00C37D89">
        <w:tc>
          <w:tcPr>
            <w:tcW w:w="3259" w:type="dxa"/>
            <w:vMerge w:val="restart"/>
            <w:shd w:val="clear" w:color="auto" w:fill="D9D9D9"/>
            <w:vAlign w:val="center"/>
          </w:tcPr>
          <w:p w:rsidR="00E87DCC" w:rsidRPr="007269E4" w:rsidRDefault="00E87DCC" w:rsidP="00C37D89">
            <w:pPr>
              <w:jc w:val="center"/>
              <w:rPr>
                <w:rFonts w:ascii="Arial" w:hAnsi="Arial" w:cs="Arial"/>
              </w:rPr>
            </w:pPr>
            <w:r>
              <w:rPr>
                <w:rFonts w:ascii="Arial" w:hAnsi="Arial" w:cs="Arial"/>
              </w:rPr>
              <w:br w:type="page"/>
            </w:r>
            <w:r w:rsidRPr="007269E4">
              <w:rPr>
                <w:rFonts w:ascii="Arial" w:hAnsi="Arial" w:cs="Arial"/>
              </w:rPr>
              <w:t>Atributos do Vinculo Discente de Graduação</w:t>
            </w:r>
          </w:p>
        </w:tc>
        <w:tc>
          <w:tcPr>
            <w:tcW w:w="6519" w:type="dxa"/>
            <w:gridSpan w:val="2"/>
            <w:shd w:val="clear" w:color="auto" w:fill="D9D9D9"/>
            <w:vAlign w:val="center"/>
          </w:tcPr>
          <w:p w:rsidR="00E87DCC" w:rsidRPr="007269E4" w:rsidRDefault="00E87DCC" w:rsidP="00C37D89">
            <w:pPr>
              <w:jc w:val="center"/>
              <w:rPr>
                <w:rFonts w:ascii="Arial" w:hAnsi="Arial" w:cs="Arial"/>
              </w:rPr>
            </w:pPr>
            <w:r w:rsidRPr="007269E4">
              <w:rPr>
                <w:rFonts w:ascii="Arial" w:hAnsi="Arial" w:cs="Arial"/>
              </w:rPr>
              <w:t>Modalidade de ensino</w:t>
            </w:r>
          </w:p>
        </w:tc>
      </w:tr>
      <w:tr w:rsidR="00E87DCC" w:rsidRPr="007269E4" w:rsidTr="00C37D89">
        <w:tc>
          <w:tcPr>
            <w:tcW w:w="3259" w:type="dxa"/>
            <w:vMerge/>
            <w:shd w:val="clear" w:color="auto" w:fill="D9D9D9"/>
            <w:vAlign w:val="center"/>
          </w:tcPr>
          <w:p w:rsidR="00E87DCC" w:rsidRPr="007269E4" w:rsidRDefault="00E87DCC" w:rsidP="00C37D89">
            <w:pPr>
              <w:jc w:val="center"/>
              <w:rPr>
                <w:rFonts w:ascii="Arial" w:hAnsi="Arial" w:cs="Arial"/>
              </w:rPr>
            </w:pPr>
          </w:p>
        </w:tc>
        <w:tc>
          <w:tcPr>
            <w:tcW w:w="3259" w:type="dxa"/>
            <w:shd w:val="clear" w:color="auto" w:fill="D9D9D9"/>
            <w:vAlign w:val="center"/>
          </w:tcPr>
          <w:p w:rsidR="00E87DCC" w:rsidRPr="007269E4" w:rsidRDefault="00E87DCC" w:rsidP="00C37D89">
            <w:pPr>
              <w:jc w:val="center"/>
              <w:rPr>
                <w:rFonts w:ascii="Arial" w:hAnsi="Arial" w:cs="Arial"/>
              </w:rPr>
            </w:pPr>
            <w:r w:rsidRPr="007269E4">
              <w:rPr>
                <w:rFonts w:ascii="Arial" w:hAnsi="Arial" w:cs="Arial"/>
              </w:rPr>
              <w:t>Presencial</w:t>
            </w:r>
          </w:p>
        </w:tc>
        <w:tc>
          <w:tcPr>
            <w:tcW w:w="3260" w:type="dxa"/>
            <w:shd w:val="clear" w:color="auto" w:fill="D9D9D9"/>
            <w:vAlign w:val="center"/>
          </w:tcPr>
          <w:p w:rsidR="00E87DCC" w:rsidRPr="007269E4" w:rsidRDefault="00E87DCC" w:rsidP="00C37D89">
            <w:pPr>
              <w:jc w:val="center"/>
              <w:rPr>
                <w:rFonts w:ascii="Arial" w:hAnsi="Arial" w:cs="Arial"/>
              </w:rPr>
            </w:pPr>
            <w:r w:rsidRPr="007269E4">
              <w:rPr>
                <w:rFonts w:ascii="Arial" w:hAnsi="Arial" w:cs="Arial"/>
              </w:rPr>
              <w:t>A Distância</w:t>
            </w:r>
          </w:p>
        </w:tc>
      </w:tr>
      <w:tr w:rsidR="00E87DCC" w:rsidRPr="007269E4" w:rsidTr="00C37D89">
        <w:tc>
          <w:tcPr>
            <w:tcW w:w="3259" w:type="dxa"/>
            <w:shd w:val="clear" w:color="auto" w:fill="D9D9D9"/>
            <w:vAlign w:val="center"/>
          </w:tcPr>
          <w:p w:rsidR="00E87DCC" w:rsidRPr="007269E4" w:rsidRDefault="00E87DCC" w:rsidP="00C37D89">
            <w:pPr>
              <w:jc w:val="center"/>
              <w:rPr>
                <w:rFonts w:ascii="Arial" w:hAnsi="Arial" w:cs="Arial"/>
              </w:rPr>
            </w:pPr>
            <w:r w:rsidRPr="007269E4">
              <w:rPr>
                <w:rFonts w:ascii="Arial" w:hAnsi="Arial" w:cs="Arial"/>
              </w:rPr>
              <w:t>Sexo</w:t>
            </w:r>
          </w:p>
        </w:tc>
        <w:tc>
          <w:tcPr>
            <w:tcW w:w="3259" w:type="dxa"/>
            <w:shd w:val="clear" w:color="auto" w:fill="auto"/>
            <w:vAlign w:val="center"/>
          </w:tcPr>
          <w:p w:rsidR="00E87DCC" w:rsidRPr="007269E4" w:rsidRDefault="00E87DCC" w:rsidP="00C37D89">
            <w:pPr>
              <w:jc w:val="center"/>
              <w:rPr>
                <w:rFonts w:ascii="Arial" w:hAnsi="Arial" w:cs="Arial"/>
              </w:rPr>
            </w:pPr>
            <w:r w:rsidRPr="007269E4">
              <w:rPr>
                <w:rFonts w:ascii="Arial" w:hAnsi="Arial" w:cs="Arial"/>
              </w:rPr>
              <w:t>Feminino</w:t>
            </w:r>
          </w:p>
        </w:tc>
        <w:tc>
          <w:tcPr>
            <w:tcW w:w="3260" w:type="dxa"/>
            <w:shd w:val="clear" w:color="auto" w:fill="auto"/>
            <w:vAlign w:val="center"/>
          </w:tcPr>
          <w:p w:rsidR="00E87DCC" w:rsidRPr="007269E4" w:rsidRDefault="00E87DCC" w:rsidP="00C37D89">
            <w:pPr>
              <w:jc w:val="center"/>
              <w:rPr>
                <w:rFonts w:ascii="Arial" w:hAnsi="Arial" w:cs="Arial"/>
              </w:rPr>
            </w:pPr>
            <w:r w:rsidRPr="007269E4">
              <w:rPr>
                <w:rFonts w:ascii="Arial" w:hAnsi="Arial" w:cs="Arial"/>
              </w:rPr>
              <w:t>Feminino</w:t>
            </w:r>
          </w:p>
        </w:tc>
      </w:tr>
      <w:tr w:rsidR="00E87DCC" w:rsidRPr="007269E4" w:rsidTr="00C37D89">
        <w:tc>
          <w:tcPr>
            <w:tcW w:w="3259" w:type="dxa"/>
            <w:shd w:val="clear" w:color="auto" w:fill="D9D9D9"/>
            <w:vAlign w:val="center"/>
          </w:tcPr>
          <w:p w:rsidR="00E87DCC" w:rsidRPr="007269E4" w:rsidRDefault="00E87DCC" w:rsidP="00C37D89">
            <w:pPr>
              <w:jc w:val="center"/>
              <w:rPr>
                <w:rFonts w:ascii="Arial" w:hAnsi="Arial" w:cs="Arial"/>
              </w:rPr>
            </w:pPr>
            <w:r w:rsidRPr="007269E4">
              <w:rPr>
                <w:rFonts w:ascii="Arial" w:hAnsi="Arial" w:cs="Arial"/>
              </w:rPr>
              <w:t>Categoria Administrativa</w:t>
            </w:r>
          </w:p>
        </w:tc>
        <w:tc>
          <w:tcPr>
            <w:tcW w:w="3259" w:type="dxa"/>
            <w:shd w:val="clear" w:color="auto" w:fill="auto"/>
            <w:vAlign w:val="center"/>
          </w:tcPr>
          <w:p w:rsidR="00E87DCC" w:rsidRPr="007269E4" w:rsidRDefault="00E87DCC" w:rsidP="00C37D89">
            <w:pPr>
              <w:jc w:val="center"/>
              <w:rPr>
                <w:rFonts w:ascii="Arial" w:hAnsi="Arial" w:cs="Arial"/>
              </w:rPr>
            </w:pPr>
            <w:r w:rsidRPr="007269E4">
              <w:rPr>
                <w:rFonts w:ascii="Arial" w:hAnsi="Arial" w:cs="Arial"/>
              </w:rPr>
              <w:t>Privada</w:t>
            </w:r>
          </w:p>
        </w:tc>
        <w:tc>
          <w:tcPr>
            <w:tcW w:w="3260" w:type="dxa"/>
            <w:shd w:val="clear" w:color="auto" w:fill="auto"/>
            <w:vAlign w:val="center"/>
          </w:tcPr>
          <w:p w:rsidR="00E87DCC" w:rsidRPr="007269E4" w:rsidRDefault="00E87DCC" w:rsidP="00C37D89">
            <w:pPr>
              <w:jc w:val="center"/>
              <w:rPr>
                <w:rFonts w:ascii="Arial" w:hAnsi="Arial" w:cs="Arial"/>
              </w:rPr>
            </w:pPr>
            <w:r w:rsidRPr="007269E4">
              <w:rPr>
                <w:rFonts w:ascii="Arial" w:hAnsi="Arial" w:cs="Arial"/>
              </w:rPr>
              <w:t>Privada</w:t>
            </w:r>
          </w:p>
        </w:tc>
      </w:tr>
      <w:tr w:rsidR="00E87DCC" w:rsidRPr="007269E4" w:rsidTr="00C37D89">
        <w:tc>
          <w:tcPr>
            <w:tcW w:w="3259" w:type="dxa"/>
            <w:shd w:val="clear" w:color="auto" w:fill="D9D9D9"/>
            <w:vAlign w:val="center"/>
          </w:tcPr>
          <w:p w:rsidR="00E87DCC" w:rsidRPr="007269E4" w:rsidRDefault="00E87DCC" w:rsidP="00C37D89">
            <w:pPr>
              <w:jc w:val="center"/>
              <w:rPr>
                <w:rFonts w:ascii="Arial" w:hAnsi="Arial" w:cs="Arial"/>
              </w:rPr>
            </w:pPr>
            <w:r w:rsidRPr="007269E4">
              <w:rPr>
                <w:rFonts w:ascii="Arial" w:hAnsi="Arial" w:cs="Arial"/>
              </w:rPr>
              <w:t>Grau Acadêmico</w:t>
            </w:r>
          </w:p>
        </w:tc>
        <w:tc>
          <w:tcPr>
            <w:tcW w:w="3259" w:type="dxa"/>
            <w:shd w:val="clear" w:color="auto" w:fill="auto"/>
            <w:vAlign w:val="center"/>
          </w:tcPr>
          <w:p w:rsidR="00E87DCC" w:rsidRPr="007269E4" w:rsidRDefault="00E87DCC" w:rsidP="00C37D89">
            <w:pPr>
              <w:jc w:val="center"/>
              <w:rPr>
                <w:rFonts w:ascii="Arial" w:hAnsi="Arial" w:cs="Arial"/>
              </w:rPr>
            </w:pPr>
            <w:r w:rsidRPr="007269E4">
              <w:rPr>
                <w:rFonts w:ascii="Arial" w:hAnsi="Arial" w:cs="Arial"/>
              </w:rPr>
              <w:t>Bacharelado</w:t>
            </w:r>
          </w:p>
        </w:tc>
        <w:tc>
          <w:tcPr>
            <w:tcW w:w="3260" w:type="dxa"/>
            <w:shd w:val="clear" w:color="auto" w:fill="auto"/>
            <w:vAlign w:val="center"/>
          </w:tcPr>
          <w:p w:rsidR="00E87DCC" w:rsidRPr="007269E4" w:rsidRDefault="00E87DCC" w:rsidP="00C37D89">
            <w:pPr>
              <w:jc w:val="center"/>
              <w:rPr>
                <w:rFonts w:ascii="Arial" w:hAnsi="Arial" w:cs="Arial"/>
              </w:rPr>
            </w:pPr>
            <w:r w:rsidRPr="007269E4">
              <w:rPr>
                <w:rFonts w:ascii="Arial" w:hAnsi="Arial" w:cs="Arial"/>
              </w:rPr>
              <w:t>Licenciatura</w:t>
            </w:r>
          </w:p>
        </w:tc>
      </w:tr>
      <w:tr w:rsidR="00E87DCC" w:rsidRPr="007269E4" w:rsidTr="00C37D89">
        <w:tc>
          <w:tcPr>
            <w:tcW w:w="3259" w:type="dxa"/>
            <w:shd w:val="clear" w:color="auto" w:fill="D9D9D9"/>
            <w:vAlign w:val="center"/>
          </w:tcPr>
          <w:p w:rsidR="00E87DCC" w:rsidRPr="007269E4" w:rsidRDefault="00E87DCC" w:rsidP="00C37D89">
            <w:pPr>
              <w:jc w:val="center"/>
              <w:rPr>
                <w:rFonts w:ascii="Arial" w:hAnsi="Arial" w:cs="Arial"/>
              </w:rPr>
            </w:pPr>
            <w:r w:rsidRPr="007269E4">
              <w:rPr>
                <w:rFonts w:ascii="Arial" w:hAnsi="Arial" w:cs="Arial"/>
              </w:rPr>
              <w:t>Turno</w:t>
            </w:r>
          </w:p>
        </w:tc>
        <w:tc>
          <w:tcPr>
            <w:tcW w:w="3259" w:type="dxa"/>
            <w:shd w:val="clear" w:color="auto" w:fill="auto"/>
            <w:vAlign w:val="center"/>
          </w:tcPr>
          <w:p w:rsidR="00E87DCC" w:rsidRPr="007269E4" w:rsidRDefault="00E87DCC" w:rsidP="00C37D89">
            <w:pPr>
              <w:jc w:val="center"/>
              <w:rPr>
                <w:rFonts w:ascii="Arial" w:hAnsi="Arial" w:cs="Arial"/>
              </w:rPr>
            </w:pPr>
            <w:r w:rsidRPr="007269E4">
              <w:rPr>
                <w:rFonts w:ascii="Arial" w:hAnsi="Arial" w:cs="Arial"/>
              </w:rPr>
              <w:t>Noturno</w:t>
            </w:r>
          </w:p>
        </w:tc>
        <w:tc>
          <w:tcPr>
            <w:tcW w:w="3260" w:type="dxa"/>
            <w:shd w:val="clear" w:color="auto" w:fill="auto"/>
            <w:vAlign w:val="center"/>
          </w:tcPr>
          <w:p w:rsidR="00E87DCC" w:rsidRPr="007269E4" w:rsidRDefault="00E87DCC" w:rsidP="00C37D89">
            <w:pPr>
              <w:jc w:val="center"/>
              <w:rPr>
                <w:rFonts w:ascii="Arial" w:hAnsi="Arial" w:cs="Arial"/>
              </w:rPr>
            </w:pPr>
            <w:r w:rsidRPr="007269E4">
              <w:rPr>
                <w:rFonts w:ascii="Arial" w:hAnsi="Arial" w:cs="Arial"/>
              </w:rPr>
              <w:t>-</w:t>
            </w:r>
          </w:p>
        </w:tc>
      </w:tr>
      <w:tr w:rsidR="00E87DCC" w:rsidRPr="007269E4" w:rsidTr="00C37D89">
        <w:tc>
          <w:tcPr>
            <w:tcW w:w="3259" w:type="dxa"/>
            <w:shd w:val="clear" w:color="auto" w:fill="D9D9D9"/>
            <w:vAlign w:val="center"/>
          </w:tcPr>
          <w:p w:rsidR="00E87DCC" w:rsidRPr="007269E4" w:rsidRDefault="00E87DCC" w:rsidP="00C37D89">
            <w:pPr>
              <w:jc w:val="center"/>
              <w:rPr>
                <w:rFonts w:ascii="Arial" w:hAnsi="Arial" w:cs="Arial"/>
              </w:rPr>
            </w:pPr>
            <w:r w:rsidRPr="007269E4">
              <w:rPr>
                <w:rFonts w:ascii="Arial" w:hAnsi="Arial" w:cs="Arial"/>
              </w:rPr>
              <w:t>Idade (matricula)</w:t>
            </w:r>
          </w:p>
        </w:tc>
        <w:tc>
          <w:tcPr>
            <w:tcW w:w="3259" w:type="dxa"/>
            <w:shd w:val="clear" w:color="auto" w:fill="auto"/>
            <w:vAlign w:val="center"/>
          </w:tcPr>
          <w:p w:rsidR="00E87DCC" w:rsidRPr="007269E4" w:rsidRDefault="00E87DCC" w:rsidP="00C37D89">
            <w:pPr>
              <w:jc w:val="center"/>
              <w:rPr>
                <w:rFonts w:ascii="Arial" w:hAnsi="Arial" w:cs="Arial"/>
              </w:rPr>
            </w:pPr>
            <w:r w:rsidRPr="007269E4">
              <w:rPr>
                <w:rFonts w:ascii="Arial" w:hAnsi="Arial" w:cs="Arial"/>
              </w:rPr>
              <w:t>21</w:t>
            </w:r>
          </w:p>
        </w:tc>
        <w:tc>
          <w:tcPr>
            <w:tcW w:w="3260" w:type="dxa"/>
            <w:shd w:val="clear" w:color="auto" w:fill="auto"/>
            <w:vAlign w:val="center"/>
          </w:tcPr>
          <w:p w:rsidR="00E87DCC" w:rsidRPr="007269E4" w:rsidRDefault="00E87DCC" w:rsidP="00C37D89">
            <w:pPr>
              <w:jc w:val="center"/>
              <w:rPr>
                <w:rFonts w:ascii="Arial" w:hAnsi="Arial" w:cs="Arial"/>
              </w:rPr>
            </w:pPr>
            <w:r w:rsidRPr="007269E4">
              <w:rPr>
                <w:rFonts w:ascii="Arial" w:hAnsi="Arial" w:cs="Arial"/>
              </w:rPr>
              <w:t>31</w:t>
            </w:r>
          </w:p>
        </w:tc>
      </w:tr>
      <w:tr w:rsidR="00E87DCC" w:rsidRPr="007269E4" w:rsidTr="00C37D89">
        <w:tc>
          <w:tcPr>
            <w:tcW w:w="3259" w:type="dxa"/>
            <w:shd w:val="clear" w:color="auto" w:fill="D9D9D9"/>
            <w:vAlign w:val="center"/>
          </w:tcPr>
          <w:p w:rsidR="00E87DCC" w:rsidRPr="007269E4" w:rsidRDefault="00E87DCC" w:rsidP="00C37D89">
            <w:pPr>
              <w:jc w:val="center"/>
              <w:rPr>
                <w:rFonts w:ascii="Arial" w:hAnsi="Arial" w:cs="Arial"/>
              </w:rPr>
            </w:pPr>
            <w:r w:rsidRPr="007269E4">
              <w:rPr>
                <w:rFonts w:ascii="Arial" w:hAnsi="Arial" w:cs="Arial"/>
              </w:rPr>
              <w:t>Idade (ingresso)</w:t>
            </w:r>
          </w:p>
        </w:tc>
        <w:tc>
          <w:tcPr>
            <w:tcW w:w="3259" w:type="dxa"/>
            <w:shd w:val="clear" w:color="auto" w:fill="auto"/>
            <w:vAlign w:val="center"/>
          </w:tcPr>
          <w:p w:rsidR="00E87DCC" w:rsidRPr="007269E4" w:rsidRDefault="00E87DCC" w:rsidP="00C37D89">
            <w:pPr>
              <w:jc w:val="center"/>
              <w:rPr>
                <w:rFonts w:ascii="Arial" w:hAnsi="Arial" w:cs="Arial"/>
              </w:rPr>
            </w:pPr>
            <w:r w:rsidRPr="007269E4">
              <w:rPr>
                <w:rFonts w:ascii="Arial" w:hAnsi="Arial" w:cs="Arial"/>
              </w:rPr>
              <w:t>18</w:t>
            </w:r>
          </w:p>
        </w:tc>
        <w:tc>
          <w:tcPr>
            <w:tcW w:w="3260" w:type="dxa"/>
            <w:shd w:val="clear" w:color="auto" w:fill="auto"/>
            <w:vAlign w:val="center"/>
          </w:tcPr>
          <w:p w:rsidR="00E87DCC" w:rsidRPr="007269E4" w:rsidRDefault="00E87DCC" w:rsidP="00C37D89">
            <w:pPr>
              <w:jc w:val="center"/>
              <w:rPr>
                <w:rFonts w:ascii="Arial" w:hAnsi="Arial" w:cs="Arial"/>
              </w:rPr>
            </w:pPr>
            <w:r w:rsidRPr="007269E4">
              <w:rPr>
                <w:rFonts w:ascii="Arial" w:hAnsi="Arial" w:cs="Arial"/>
              </w:rPr>
              <w:t>30</w:t>
            </w:r>
          </w:p>
        </w:tc>
      </w:tr>
      <w:tr w:rsidR="00E87DCC" w:rsidRPr="007269E4" w:rsidTr="00C37D89">
        <w:tc>
          <w:tcPr>
            <w:tcW w:w="3259" w:type="dxa"/>
            <w:shd w:val="clear" w:color="auto" w:fill="D9D9D9"/>
            <w:vAlign w:val="center"/>
          </w:tcPr>
          <w:p w:rsidR="00E87DCC" w:rsidRPr="007269E4" w:rsidRDefault="00E87DCC" w:rsidP="00C37D89">
            <w:pPr>
              <w:jc w:val="center"/>
              <w:rPr>
                <w:rFonts w:ascii="Arial" w:hAnsi="Arial" w:cs="Arial"/>
              </w:rPr>
            </w:pPr>
            <w:r w:rsidRPr="007269E4">
              <w:rPr>
                <w:rFonts w:ascii="Arial" w:hAnsi="Arial" w:cs="Arial"/>
              </w:rPr>
              <w:t>Idade (concluinte)</w:t>
            </w:r>
          </w:p>
        </w:tc>
        <w:tc>
          <w:tcPr>
            <w:tcW w:w="3259" w:type="dxa"/>
            <w:shd w:val="clear" w:color="auto" w:fill="auto"/>
            <w:vAlign w:val="center"/>
          </w:tcPr>
          <w:p w:rsidR="00E87DCC" w:rsidRPr="007269E4" w:rsidRDefault="00E87DCC" w:rsidP="00C37D89">
            <w:pPr>
              <w:jc w:val="center"/>
              <w:rPr>
                <w:rFonts w:ascii="Arial" w:hAnsi="Arial" w:cs="Arial"/>
              </w:rPr>
            </w:pPr>
            <w:r w:rsidRPr="007269E4">
              <w:rPr>
                <w:rFonts w:ascii="Arial" w:hAnsi="Arial" w:cs="Arial"/>
              </w:rPr>
              <w:t>23</w:t>
            </w:r>
          </w:p>
        </w:tc>
        <w:tc>
          <w:tcPr>
            <w:tcW w:w="3260" w:type="dxa"/>
            <w:shd w:val="clear" w:color="auto" w:fill="auto"/>
            <w:vAlign w:val="center"/>
          </w:tcPr>
          <w:p w:rsidR="00E87DCC" w:rsidRPr="007269E4" w:rsidRDefault="00E87DCC" w:rsidP="00C37D89">
            <w:pPr>
              <w:jc w:val="center"/>
              <w:rPr>
                <w:rFonts w:ascii="Arial" w:hAnsi="Arial" w:cs="Arial"/>
              </w:rPr>
            </w:pPr>
            <w:r w:rsidRPr="007269E4">
              <w:rPr>
                <w:rFonts w:ascii="Arial" w:hAnsi="Arial" w:cs="Arial"/>
              </w:rPr>
              <w:t>31</w:t>
            </w:r>
          </w:p>
        </w:tc>
      </w:tr>
    </w:tbl>
    <w:p w:rsidR="00E87DCC" w:rsidRDefault="00E87DCC" w:rsidP="00E87DCC">
      <w:pPr>
        <w:jc w:val="both"/>
        <w:rPr>
          <w:rFonts w:ascii="Arial" w:hAnsi="Arial" w:cs="Arial"/>
          <w:sz w:val="20"/>
        </w:rPr>
      </w:pPr>
      <w:r>
        <w:rPr>
          <w:rFonts w:ascii="Arial" w:hAnsi="Arial" w:cs="Arial"/>
        </w:rPr>
        <w:tab/>
      </w:r>
      <w:r>
        <w:rPr>
          <w:rFonts w:ascii="Arial" w:hAnsi="Arial" w:cs="Arial"/>
          <w:sz w:val="20"/>
        </w:rPr>
        <w:t>Fonte: MEC/Inep – Quadro elaborado pela Deed / Inep</w:t>
      </w:r>
    </w:p>
    <w:p w:rsidR="00E87DCC" w:rsidRPr="006448A5" w:rsidRDefault="00E87DCC" w:rsidP="00E87DCC">
      <w:pPr>
        <w:jc w:val="both"/>
        <w:rPr>
          <w:rFonts w:ascii="Arial" w:hAnsi="Arial" w:cs="Arial"/>
          <w:lang w:eastAsia="pt-BR"/>
        </w:rPr>
      </w:pPr>
      <w:r>
        <w:rPr>
          <w:rFonts w:ascii="Arial" w:hAnsi="Arial" w:cs="Arial"/>
          <w:sz w:val="20"/>
        </w:rPr>
        <w:tab/>
        <w:t>Observação: Para construção do perfil do vínculo discente, foi considerada a moda de cada atributo selecionado separadamente.</w:t>
      </w:r>
    </w:p>
    <w:p w:rsidR="00E87DCC" w:rsidRPr="006448A5" w:rsidRDefault="00E87DCC" w:rsidP="00E87DCC">
      <w:pPr>
        <w:autoSpaceDE w:val="0"/>
        <w:jc w:val="both"/>
        <w:rPr>
          <w:rFonts w:ascii="Arial" w:hAnsi="Arial" w:cs="Arial"/>
          <w:lang w:eastAsia="pt-BR"/>
        </w:rPr>
      </w:pPr>
    </w:p>
    <w:p w:rsidR="00E87DCC" w:rsidRPr="006448A5" w:rsidRDefault="00E87DCC" w:rsidP="00E87DCC">
      <w:pPr>
        <w:autoSpaceDE w:val="0"/>
        <w:ind w:firstLine="709"/>
        <w:jc w:val="both"/>
        <w:rPr>
          <w:rFonts w:ascii="Arial" w:hAnsi="Arial" w:cs="Arial"/>
          <w:lang w:eastAsia="pt-BR"/>
        </w:rPr>
      </w:pPr>
      <w:r w:rsidRPr="006448A5">
        <w:rPr>
          <w:rFonts w:ascii="Arial" w:hAnsi="Arial" w:cs="Arial"/>
          <w:lang w:eastAsia="pt-BR"/>
        </w:rPr>
        <w:t>Outro ponto interessante que a figura abaixo nos mostra é o percentual de pessoas que frequentam ou já concluíram a educação superior por faixa etária. Ela mostra, claramente, que o acesso à educação superior vem aumentando no decorrer das gerações, evidenciando a expansão do sistema.</w:t>
      </w:r>
    </w:p>
    <w:p w:rsidR="00E87DCC" w:rsidRPr="006448A5" w:rsidRDefault="00E87DCC" w:rsidP="00E87DCC">
      <w:pPr>
        <w:autoSpaceDE w:val="0"/>
        <w:rPr>
          <w:rFonts w:ascii="Arial" w:hAnsi="Arial" w:cs="Arial"/>
          <w:lang w:eastAsia="pt-BR"/>
        </w:rPr>
      </w:pPr>
    </w:p>
    <w:p w:rsidR="00E87DCC" w:rsidRPr="006448A5" w:rsidRDefault="00E87DCC" w:rsidP="00E87DCC">
      <w:pPr>
        <w:jc w:val="both"/>
        <w:rPr>
          <w:rFonts w:ascii="Arial" w:hAnsi="Arial" w:cs="Arial"/>
        </w:rPr>
      </w:pPr>
    </w:p>
    <w:tbl>
      <w:tblPr>
        <w:tblW w:w="0" w:type="auto"/>
        <w:jc w:val="center"/>
        <w:tblInd w:w="-1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6"/>
        <w:gridCol w:w="2708"/>
        <w:gridCol w:w="4820"/>
      </w:tblGrid>
      <w:tr w:rsidR="00E87DCC" w:rsidRPr="007269E4" w:rsidTr="00C37D89">
        <w:trPr>
          <w:trHeight w:val="422"/>
          <w:jc w:val="center"/>
        </w:trPr>
        <w:tc>
          <w:tcPr>
            <w:tcW w:w="5134" w:type="dxa"/>
            <w:gridSpan w:val="2"/>
            <w:shd w:val="clear" w:color="auto" w:fill="D9D9D9"/>
            <w:vAlign w:val="center"/>
          </w:tcPr>
          <w:p w:rsidR="00E87DCC" w:rsidRPr="007269E4" w:rsidRDefault="00E87DCC" w:rsidP="00C37D89">
            <w:pPr>
              <w:jc w:val="center"/>
              <w:rPr>
                <w:rFonts w:ascii="Arial" w:hAnsi="Arial" w:cs="Arial"/>
              </w:rPr>
            </w:pPr>
            <w:r w:rsidRPr="007269E4">
              <w:rPr>
                <w:rFonts w:ascii="Arial" w:hAnsi="Arial" w:cs="Arial"/>
              </w:rPr>
              <w:t>Região Sudeste</w:t>
            </w:r>
          </w:p>
        </w:tc>
        <w:tc>
          <w:tcPr>
            <w:tcW w:w="4820" w:type="dxa"/>
            <w:vMerge w:val="restart"/>
            <w:shd w:val="clear" w:color="auto" w:fill="auto"/>
            <w:vAlign w:val="center"/>
          </w:tcPr>
          <w:p w:rsidR="00E87DCC" w:rsidRPr="007269E4" w:rsidRDefault="00E87DCC" w:rsidP="00C37D89">
            <w:pPr>
              <w:ind w:right="-108"/>
              <w:jc w:val="center"/>
              <w:rPr>
                <w:rFonts w:ascii="Arial" w:hAnsi="Arial" w:cs="Arial"/>
              </w:rPr>
            </w:pPr>
            <w:r>
              <w:rPr>
                <w:rFonts w:ascii="Arial" w:hAnsi="Arial" w:cs="Arial"/>
                <w:noProof/>
                <w:lang w:eastAsia="pt-BR" w:bidi="ar-SA"/>
              </w:rPr>
              <w:drawing>
                <wp:anchor distT="0" distB="0" distL="114935" distR="114935" simplePos="0" relativeHeight="251681280" behindDoc="0" locked="0" layoutInCell="1" allowOverlap="1">
                  <wp:simplePos x="0" y="0"/>
                  <wp:positionH relativeFrom="column">
                    <wp:posOffset>238125</wp:posOffset>
                  </wp:positionH>
                  <wp:positionV relativeFrom="paragraph">
                    <wp:posOffset>161925</wp:posOffset>
                  </wp:positionV>
                  <wp:extent cx="2396490" cy="1907540"/>
                  <wp:effectExtent l="0" t="0" r="381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458" r="3893"/>
                          <a:stretch>
                            <a:fillRect/>
                          </a:stretch>
                        </pic:blipFill>
                        <pic:spPr bwMode="auto">
                          <a:xfrm>
                            <a:off x="0" y="0"/>
                            <a:ext cx="2396490" cy="1907540"/>
                          </a:xfrm>
                          <a:prstGeom prst="rect">
                            <a:avLst/>
                          </a:prstGeom>
                          <a:solidFill>
                            <a:srgbClr val="FFFFFF"/>
                          </a:solidFill>
                          <a:ln>
                            <a:noFill/>
                          </a:ln>
                        </pic:spPr>
                      </pic:pic>
                    </a:graphicData>
                  </a:graphic>
                </wp:anchor>
              </w:drawing>
            </w:r>
          </w:p>
        </w:tc>
      </w:tr>
      <w:tr w:rsidR="00E87DCC" w:rsidRPr="007269E4" w:rsidTr="00C37D89">
        <w:trPr>
          <w:trHeight w:val="440"/>
          <w:jc w:val="center"/>
        </w:trPr>
        <w:tc>
          <w:tcPr>
            <w:tcW w:w="2426" w:type="dxa"/>
            <w:shd w:val="clear" w:color="auto" w:fill="D9D9D9"/>
            <w:vAlign w:val="center"/>
          </w:tcPr>
          <w:p w:rsidR="00E87DCC" w:rsidRPr="007269E4" w:rsidRDefault="00E87DCC" w:rsidP="00C37D89">
            <w:pPr>
              <w:jc w:val="center"/>
              <w:rPr>
                <w:rFonts w:ascii="Arial" w:hAnsi="Arial" w:cs="Arial"/>
              </w:rPr>
            </w:pPr>
            <w:r w:rsidRPr="007269E4">
              <w:rPr>
                <w:rFonts w:ascii="Arial" w:hAnsi="Arial" w:cs="Arial"/>
              </w:rPr>
              <w:t>Faixa Etária</w:t>
            </w:r>
          </w:p>
        </w:tc>
        <w:tc>
          <w:tcPr>
            <w:tcW w:w="2708" w:type="dxa"/>
            <w:shd w:val="clear" w:color="auto" w:fill="D9D9D9"/>
            <w:vAlign w:val="center"/>
          </w:tcPr>
          <w:p w:rsidR="00E87DCC" w:rsidRPr="007269E4" w:rsidRDefault="00E87DCC" w:rsidP="00C37D89">
            <w:pPr>
              <w:jc w:val="center"/>
              <w:rPr>
                <w:rFonts w:ascii="Arial" w:hAnsi="Arial" w:cs="Arial"/>
              </w:rPr>
            </w:pPr>
            <w:r w:rsidRPr="007269E4">
              <w:rPr>
                <w:rFonts w:ascii="Arial" w:hAnsi="Arial" w:cs="Arial"/>
              </w:rPr>
              <w:t>Porcentagem</w:t>
            </w:r>
          </w:p>
        </w:tc>
        <w:tc>
          <w:tcPr>
            <w:tcW w:w="4820" w:type="dxa"/>
            <w:vMerge/>
            <w:shd w:val="clear" w:color="auto" w:fill="auto"/>
            <w:vAlign w:val="center"/>
          </w:tcPr>
          <w:p w:rsidR="00E87DCC" w:rsidRPr="007269E4" w:rsidRDefault="00E87DCC" w:rsidP="00C37D89">
            <w:pPr>
              <w:jc w:val="center"/>
              <w:rPr>
                <w:rFonts w:ascii="Arial" w:hAnsi="Arial" w:cs="Arial"/>
              </w:rPr>
            </w:pPr>
          </w:p>
        </w:tc>
      </w:tr>
      <w:tr w:rsidR="00E87DCC" w:rsidRPr="007269E4" w:rsidTr="00C37D89">
        <w:trPr>
          <w:trHeight w:val="440"/>
          <w:jc w:val="center"/>
        </w:trPr>
        <w:tc>
          <w:tcPr>
            <w:tcW w:w="2426" w:type="dxa"/>
            <w:shd w:val="clear" w:color="auto" w:fill="auto"/>
            <w:vAlign w:val="center"/>
          </w:tcPr>
          <w:p w:rsidR="00E87DCC" w:rsidRPr="007269E4" w:rsidRDefault="00E87DCC" w:rsidP="00C37D89">
            <w:pPr>
              <w:jc w:val="center"/>
              <w:rPr>
                <w:rFonts w:ascii="Arial" w:hAnsi="Arial" w:cs="Arial"/>
              </w:rPr>
            </w:pPr>
            <w:r w:rsidRPr="007269E4">
              <w:rPr>
                <w:rFonts w:ascii="Arial" w:hAnsi="Arial" w:cs="Arial"/>
              </w:rPr>
              <w:t>18 a 24</w:t>
            </w:r>
          </w:p>
        </w:tc>
        <w:tc>
          <w:tcPr>
            <w:tcW w:w="2708" w:type="dxa"/>
            <w:shd w:val="clear" w:color="auto" w:fill="auto"/>
            <w:vAlign w:val="center"/>
          </w:tcPr>
          <w:p w:rsidR="00E87DCC" w:rsidRPr="007269E4" w:rsidRDefault="00E87DCC" w:rsidP="00C37D89">
            <w:pPr>
              <w:jc w:val="center"/>
              <w:rPr>
                <w:rFonts w:ascii="Arial" w:hAnsi="Arial" w:cs="Arial"/>
              </w:rPr>
            </w:pPr>
            <w:r w:rsidRPr="007269E4">
              <w:rPr>
                <w:rFonts w:ascii="Arial" w:hAnsi="Arial" w:cs="Arial"/>
              </w:rPr>
              <w:t>21,1%</w:t>
            </w:r>
          </w:p>
        </w:tc>
        <w:tc>
          <w:tcPr>
            <w:tcW w:w="4820" w:type="dxa"/>
            <w:vMerge/>
            <w:shd w:val="clear" w:color="auto" w:fill="auto"/>
            <w:vAlign w:val="center"/>
          </w:tcPr>
          <w:p w:rsidR="00E87DCC" w:rsidRPr="007269E4" w:rsidRDefault="00E87DCC" w:rsidP="00C37D89">
            <w:pPr>
              <w:jc w:val="center"/>
              <w:rPr>
                <w:rFonts w:ascii="Arial" w:hAnsi="Arial" w:cs="Arial"/>
              </w:rPr>
            </w:pPr>
          </w:p>
        </w:tc>
      </w:tr>
      <w:tr w:rsidR="00E87DCC" w:rsidRPr="007269E4" w:rsidTr="00C37D89">
        <w:trPr>
          <w:trHeight w:val="403"/>
          <w:jc w:val="center"/>
        </w:trPr>
        <w:tc>
          <w:tcPr>
            <w:tcW w:w="2426" w:type="dxa"/>
            <w:shd w:val="clear" w:color="auto" w:fill="auto"/>
            <w:vAlign w:val="center"/>
          </w:tcPr>
          <w:p w:rsidR="00E87DCC" w:rsidRPr="007269E4" w:rsidRDefault="00E87DCC" w:rsidP="00C37D89">
            <w:pPr>
              <w:jc w:val="center"/>
              <w:rPr>
                <w:rFonts w:ascii="Arial" w:hAnsi="Arial" w:cs="Arial"/>
              </w:rPr>
            </w:pPr>
            <w:r w:rsidRPr="007269E4">
              <w:rPr>
                <w:rFonts w:ascii="Arial" w:hAnsi="Arial" w:cs="Arial"/>
              </w:rPr>
              <w:t>25 a 34</w:t>
            </w:r>
          </w:p>
        </w:tc>
        <w:tc>
          <w:tcPr>
            <w:tcW w:w="2708" w:type="dxa"/>
            <w:shd w:val="clear" w:color="auto" w:fill="auto"/>
            <w:vAlign w:val="center"/>
          </w:tcPr>
          <w:p w:rsidR="00E87DCC" w:rsidRPr="007269E4" w:rsidRDefault="00E87DCC" w:rsidP="00C37D89">
            <w:pPr>
              <w:jc w:val="center"/>
              <w:rPr>
                <w:rFonts w:ascii="Arial" w:hAnsi="Arial" w:cs="Arial"/>
              </w:rPr>
            </w:pPr>
            <w:r w:rsidRPr="007269E4">
              <w:rPr>
                <w:rFonts w:ascii="Arial" w:hAnsi="Arial" w:cs="Arial"/>
              </w:rPr>
              <w:t>24,4%</w:t>
            </w:r>
          </w:p>
        </w:tc>
        <w:tc>
          <w:tcPr>
            <w:tcW w:w="4820" w:type="dxa"/>
            <w:vMerge/>
            <w:shd w:val="clear" w:color="auto" w:fill="auto"/>
            <w:vAlign w:val="center"/>
          </w:tcPr>
          <w:p w:rsidR="00E87DCC" w:rsidRPr="007269E4" w:rsidRDefault="00E87DCC" w:rsidP="00C37D89">
            <w:pPr>
              <w:jc w:val="center"/>
              <w:rPr>
                <w:rFonts w:ascii="Arial" w:hAnsi="Arial" w:cs="Arial"/>
              </w:rPr>
            </w:pPr>
          </w:p>
        </w:tc>
      </w:tr>
      <w:tr w:rsidR="00E87DCC" w:rsidRPr="007269E4" w:rsidTr="00C37D89">
        <w:trPr>
          <w:trHeight w:val="410"/>
          <w:jc w:val="center"/>
        </w:trPr>
        <w:tc>
          <w:tcPr>
            <w:tcW w:w="2426" w:type="dxa"/>
            <w:shd w:val="clear" w:color="auto" w:fill="auto"/>
            <w:vAlign w:val="center"/>
          </w:tcPr>
          <w:p w:rsidR="00E87DCC" w:rsidRPr="007269E4" w:rsidRDefault="00E87DCC" w:rsidP="00C37D89">
            <w:pPr>
              <w:jc w:val="center"/>
              <w:rPr>
                <w:rFonts w:ascii="Arial" w:hAnsi="Arial" w:cs="Arial"/>
              </w:rPr>
            </w:pPr>
            <w:r w:rsidRPr="007269E4">
              <w:rPr>
                <w:rFonts w:ascii="Arial" w:hAnsi="Arial" w:cs="Arial"/>
              </w:rPr>
              <w:t>35 a 44</w:t>
            </w:r>
          </w:p>
        </w:tc>
        <w:tc>
          <w:tcPr>
            <w:tcW w:w="2708" w:type="dxa"/>
            <w:shd w:val="clear" w:color="auto" w:fill="auto"/>
            <w:vAlign w:val="center"/>
          </w:tcPr>
          <w:p w:rsidR="00E87DCC" w:rsidRPr="007269E4" w:rsidRDefault="00E87DCC" w:rsidP="00C37D89">
            <w:pPr>
              <w:jc w:val="center"/>
              <w:rPr>
                <w:rFonts w:ascii="Arial" w:hAnsi="Arial" w:cs="Arial"/>
              </w:rPr>
            </w:pPr>
            <w:r w:rsidRPr="007269E4">
              <w:rPr>
                <w:rFonts w:ascii="Arial" w:hAnsi="Arial" w:cs="Arial"/>
              </w:rPr>
              <w:t>17,6%</w:t>
            </w:r>
          </w:p>
        </w:tc>
        <w:tc>
          <w:tcPr>
            <w:tcW w:w="4820" w:type="dxa"/>
            <w:vMerge/>
            <w:shd w:val="clear" w:color="auto" w:fill="auto"/>
            <w:vAlign w:val="center"/>
          </w:tcPr>
          <w:p w:rsidR="00E87DCC" w:rsidRPr="007269E4" w:rsidRDefault="00E87DCC" w:rsidP="00C37D89">
            <w:pPr>
              <w:jc w:val="center"/>
              <w:rPr>
                <w:rFonts w:ascii="Arial" w:hAnsi="Arial" w:cs="Arial"/>
              </w:rPr>
            </w:pPr>
          </w:p>
        </w:tc>
      </w:tr>
      <w:tr w:rsidR="00E87DCC" w:rsidRPr="007269E4" w:rsidTr="00C37D89">
        <w:trPr>
          <w:trHeight w:val="415"/>
          <w:jc w:val="center"/>
        </w:trPr>
        <w:tc>
          <w:tcPr>
            <w:tcW w:w="2426" w:type="dxa"/>
            <w:shd w:val="clear" w:color="auto" w:fill="auto"/>
            <w:vAlign w:val="center"/>
          </w:tcPr>
          <w:p w:rsidR="00E87DCC" w:rsidRPr="007269E4" w:rsidRDefault="00E87DCC" w:rsidP="00C37D89">
            <w:pPr>
              <w:jc w:val="center"/>
              <w:rPr>
                <w:rFonts w:ascii="Arial" w:hAnsi="Arial" w:cs="Arial"/>
              </w:rPr>
            </w:pPr>
            <w:r w:rsidRPr="007269E4">
              <w:rPr>
                <w:rFonts w:ascii="Arial" w:hAnsi="Arial" w:cs="Arial"/>
              </w:rPr>
              <w:t>45 a 54</w:t>
            </w:r>
          </w:p>
        </w:tc>
        <w:tc>
          <w:tcPr>
            <w:tcW w:w="2708" w:type="dxa"/>
            <w:shd w:val="clear" w:color="auto" w:fill="auto"/>
            <w:vAlign w:val="center"/>
          </w:tcPr>
          <w:p w:rsidR="00E87DCC" w:rsidRPr="007269E4" w:rsidRDefault="00E87DCC" w:rsidP="00C37D89">
            <w:pPr>
              <w:jc w:val="center"/>
              <w:rPr>
                <w:rFonts w:ascii="Arial" w:hAnsi="Arial" w:cs="Arial"/>
              </w:rPr>
            </w:pPr>
            <w:r w:rsidRPr="007269E4">
              <w:rPr>
                <w:rFonts w:ascii="Arial" w:hAnsi="Arial" w:cs="Arial"/>
              </w:rPr>
              <w:t>16,7%</w:t>
            </w:r>
          </w:p>
        </w:tc>
        <w:tc>
          <w:tcPr>
            <w:tcW w:w="4820" w:type="dxa"/>
            <w:vMerge/>
            <w:shd w:val="clear" w:color="auto" w:fill="auto"/>
            <w:vAlign w:val="center"/>
          </w:tcPr>
          <w:p w:rsidR="00E87DCC" w:rsidRPr="007269E4" w:rsidRDefault="00E87DCC" w:rsidP="00C37D89">
            <w:pPr>
              <w:jc w:val="center"/>
              <w:rPr>
                <w:rFonts w:ascii="Arial" w:hAnsi="Arial" w:cs="Arial"/>
              </w:rPr>
            </w:pPr>
          </w:p>
        </w:tc>
      </w:tr>
      <w:tr w:rsidR="00E87DCC" w:rsidRPr="007269E4" w:rsidTr="00C37D89">
        <w:trPr>
          <w:trHeight w:val="421"/>
          <w:jc w:val="center"/>
        </w:trPr>
        <w:tc>
          <w:tcPr>
            <w:tcW w:w="2426" w:type="dxa"/>
            <w:shd w:val="clear" w:color="auto" w:fill="auto"/>
            <w:vAlign w:val="center"/>
          </w:tcPr>
          <w:p w:rsidR="00E87DCC" w:rsidRPr="007269E4" w:rsidRDefault="00E87DCC" w:rsidP="00C37D89">
            <w:pPr>
              <w:jc w:val="center"/>
              <w:rPr>
                <w:rFonts w:ascii="Arial" w:hAnsi="Arial" w:cs="Arial"/>
              </w:rPr>
            </w:pPr>
            <w:r w:rsidRPr="007269E4">
              <w:rPr>
                <w:rFonts w:ascii="Arial" w:hAnsi="Arial" w:cs="Arial"/>
              </w:rPr>
              <w:t>55 a 65</w:t>
            </w:r>
          </w:p>
        </w:tc>
        <w:tc>
          <w:tcPr>
            <w:tcW w:w="2708" w:type="dxa"/>
            <w:shd w:val="clear" w:color="auto" w:fill="auto"/>
            <w:vAlign w:val="center"/>
          </w:tcPr>
          <w:p w:rsidR="00E87DCC" w:rsidRPr="007269E4" w:rsidRDefault="00E87DCC" w:rsidP="00C37D89">
            <w:pPr>
              <w:jc w:val="center"/>
              <w:rPr>
                <w:rFonts w:ascii="Arial" w:hAnsi="Arial" w:cs="Arial"/>
              </w:rPr>
            </w:pPr>
            <w:r w:rsidRPr="007269E4">
              <w:rPr>
                <w:rFonts w:ascii="Arial" w:hAnsi="Arial" w:cs="Arial"/>
              </w:rPr>
              <w:t>12,5%</w:t>
            </w:r>
          </w:p>
        </w:tc>
        <w:tc>
          <w:tcPr>
            <w:tcW w:w="4820" w:type="dxa"/>
            <w:vMerge/>
            <w:shd w:val="clear" w:color="auto" w:fill="auto"/>
            <w:vAlign w:val="center"/>
          </w:tcPr>
          <w:p w:rsidR="00E87DCC" w:rsidRPr="007269E4" w:rsidRDefault="00E87DCC" w:rsidP="00C37D89">
            <w:pPr>
              <w:jc w:val="center"/>
              <w:rPr>
                <w:rFonts w:ascii="Arial" w:hAnsi="Arial" w:cs="Arial"/>
              </w:rPr>
            </w:pPr>
          </w:p>
        </w:tc>
      </w:tr>
      <w:tr w:rsidR="00E87DCC" w:rsidRPr="007269E4" w:rsidTr="00C37D89">
        <w:trPr>
          <w:trHeight w:val="413"/>
          <w:jc w:val="center"/>
        </w:trPr>
        <w:tc>
          <w:tcPr>
            <w:tcW w:w="2426" w:type="dxa"/>
            <w:shd w:val="clear" w:color="auto" w:fill="auto"/>
            <w:vAlign w:val="center"/>
          </w:tcPr>
          <w:p w:rsidR="00E87DCC" w:rsidRPr="007269E4" w:rsidRDefault="00E87DCC" w:rsidP="00C37D89">
            <w:pPr>
              <w:jc w:val="center"/>
              <w:rPr>
                <w:rFonts w:ascii="Arial" w:hAnsi="Arial" w:cs="Arial"/>
              </w:rPr>
            </w:pPr>
            <w:r w:rsidRPr="007269E4">
              <w:rPr>
                <w:rFonts w:ascii="Arial" w:hAnsi="Arial" w:cs="Arial"/>
              </w:rPr>
              <w:t>Mais de 65</w:t>
            </w:r>
          </w:p>
        </w:tc>
        <w:tc>
          <w:tcPr>
            <w:tcW w:w="2708" w:type="dxa"/>
            <w:shd w:val="clear" w:color="auto" w:fill="auto"/>
            <w:vAlign w:val="center"/>
          </w:tcPr>
          <w:p w:rsidR="00E87DCC" w:rsidRPr="007269E4" w:rsidRDefault="00E87DCC" w:rsidP="00C37D89">
            <w:pPr>
              <w:jc w:val="center"/>
              <w:rPr>
                <w:rFonts w:ascii="Arial" w:hAnsi="Arial" w:cs="Arial"/>
              </w:rPr>
            </w:pPr>
            <w:r w:rsidRPr="007269E4">
              <w:rPr>
                <w:rFonts w:ascii="Arial" w:hAnsi="Arial" w:cs="Arial"/>
              </w:rPr>
              <w:t>8,3%</w:t>
            </w:r>
          </w:p>
        </w:tc>
        <w:tc>
          <w:tcPr>
            <w:tcW w:w="4820" w:type="dxa"/>
            <w:vMerge/>
            <w:shd w:val="clear" w:color="auto" w:fill="auto"/>
            <w:vAlign w:val="center"/>
          </w:tcPr>
          <w:p w:rsidR="00E87DCC" w:rsidRPr="007269E4" w:rsidRDefault="00E87DCC" w:rsidP="00C37D89">
            <w:pPr>
              <w:jc w:val="center"/>
              <w:rPr>
                <w:rFonts w:ascii="Arial" w:hAnsi="Arial" w:cs="Arial"/>
              </w:rPr>
            </w:pPr>
          </w:p>
        </w:tc>
      </w:tr>
    </w:tbl>
    <w:p w:rsidR="00E87DCC" w:rsidRPr="00A46920" w:rsidRDefault="00E87DCC" w:rsidP="00E87DCC">
      <w:pPr>
        <w:ind w:left="709" w:firstLine="709"/>
        <w:jc w:val="both"/>
        <w:rPr>
          <w:rFonts w:ascii="Arial" w:hAnsi="Arial" w:cs="Arial"/>
          <w:sz w:val="20"/>
        </w:rPr>
      </w:pPr>
      <w:r w:rsidRPr="00A46920">
        <w:rPr>
          <w:rFonts w:ascii="Arial" w:hAnsi="Arial" w:cs="Arial"/>
          <w:sz w:val="20"/>
        </w:rPr>
        <w:t>Fonte: http://portal.inep.gov.br/web/censo-da-educacao-superior/resumos-tecnicos</w:t>
      </w:r>
    </w:p>
    <w:p w:rsidR="00E87DCC" w:rsidRDefault="00E87DCC" w:rsidP="00E87DCC">
      <w:pPr>
        <w:jc w:val="both"/>
        <w:rPr>
          <w:rFonts w:ascii="Arial" w:hAnsi="Arial" w:cs="Arial"/>
        </w:rPr>
      </w:pPr>
    </w:p>
    <w:p w:rsidR="002E6181" w:rsidRDefault="002E6181">
      <w:pPr>
        <w:widowControl/>
        <w:suppressAutoHyphens w:val="0"/>
        <w:rPr>
          <w:rFonts w:ascii="Arial" w:hAnsi="Arial" w:cs="Arial"/>
        </w:rPr>
      </w:pPr>
      <w:r>
        <w:rPr>
          <w:rFonts w:ascii="Arial" w:hAnsi="Arial" w:cs="Arial"/>
        </w:rPr>
        <w:br w:type="page"/>
      </w:r>
    </w:p>
    <w:p w:rsidR="00E87DCC" w:rsidRDefault="00E87DCC" w:rsidP="00E87DCC">
      <w:pPr>
        <w:ind w:firstLine="709"/>
        <w:jc w:val="both"/>
        <w:rPr>
          <w:rFonts w:ascii="Arial" w:hAnsi="Arial" w:cs="Arial"/>
        </w:rPr>
      </w:pPr>
      <w:r w:rsidRPr="006448A5">
        <w:rPr>
          <w:rFonts w:ascii="Arial" w:hAnsi="Arial" w:cs="Arial"/>
        </w:rPr>
        <w:lastRenderedPageBreak/>
        <w:t xml:space="preserve">Em Formiga, vemos uma evolução em número de instituições, organização e graus acadêmicos, número de cursos e matrículas. </w:t>
      </w:r>
    </w:p>
    <w:p w:rsidR="002E6181" w:rsidRDefault="002E6181" w:rsidP="00E87DCC">
      <w:pPr>
        <w:ind w:firstLine="709"/>
        <w:jc w:val="both"/>
        <w:rPr>
          <w:rFonts w:ascii="Arial" w:hAnsi="Arial" w:cs="Arial"/>
        </w:rPr>
      </w:pPr>
    </w:p>
    <w:tbl>
      <w:tblPr>
        <w:tblW w:w="10065" w:type="dxa"/>
        <w:jc w:val="center"/>
        <w:tblInd w:w="-34" w:type="dxa"/>
        <w:tblLayout w:type="fixed"/>
        <w:tblLook w:val="0000"/>
      </w:tblPr>
      <w:tblGrid>
        <w:gridCol w:w="2482"/>
        <w:gridCol w:w="1701"/>
        <w:gridCol w:w="709"/>
        <w:gridCol w:w="709"/>
        <w:gridCol w:w="709"/>
        <w:gridCol w:w="708"/>
        <w:gridCol w:w="709"/>
        <w:gridCol w:w="709"/>
        <w:gridCol w:w="850"/>
        <w:gridCol w:w="779"/>
      </w:tblGrid>
      <w:tr w:rsidR="00E87DCC" w:rsidRPr="00CE42BF" w:rsidTr="00C37D89">
        <w:trPr>
          <w:trHeight w:val="556"/>
          <w:jc w:val="center"/>
        </w:trPr>
        <w:tc>
          <w:tcPr>
            <w:tcW w:w="10065" w:type="dxa"/>
            <w:gridSpan w:val="10"/>
            <w:tcBorders>
              <w:top w:val="single" w:sz="4" w:space="0" w:color="000000"/>
              <w:left w:val="single" w:sz="4" w:space="0" w:color="000000"/>
              <w:bottom w:val="single" w:sz="4" w:space="0" w:color="000000"/>
              <w:right w:val="single" w:sz="4" w:space="0" w:color="000000"/>
            </w:tcBorders>
            <w:shd w:val="clear" w:color="auto" w:fill="D9D9D9"/>
            <w:vAlign w:val="center"/>
          </w:tcPr>
          <w:p w:rsidR="00E87DCC" w:rsidRPr="00CE42BF" w:rsidRDefault="00E87DCC" w:rsidP="00C37D89">
            <w:pPr>
              <w:jc w:val="center"/>
              <w:rPr>
                <w:rFonts w:ascii="Arial" w:hAnsi="Arial" w:cs="Arial"/>
                <w:sz w:val="22"/>
              </w:rPr>
            </w:pPr>
            <w:r>
              <w:rPr>
                <w:rFonts w:ascii="Arial" w:hAnsi="Arial" w:cs="Arial"/>
              </w:rPr>
              <w:br w:type="page"/>
            </w:r>
            <w:r w:rsidRPr="00CE42BF">
              <w:rPr>
                <w:rFonts w:ascii="Arial" w:hAnsi="Arial" w:cs="Arial"/>
                <w:sz w:val="22"/>
              </w:rPr>
              <w:t>Evolução na oferta de Cursos Presenciais de Graduação/Licenciatura e Bacharelado</w:t>
            </w:r>
          </w:p>
        </w:tc>
      </w:tr>
      <w:tr w:rsidR="00E87DCC" w:rsidRPr="00CE42BF" w:rsidTr="00C37D89">
        <w:trPr>
          <w:jc w:val="center"/>
        </w:trPr>
        <w:tc>
          <w:tcPr>
            <w:tcW w:w="2482" w:type="dxa"/>
            <w:tcBorders>
              <w:top w:val="single" w:sz="4" w:space="0" w:color="000000"/>
              <w:left w:val="single" w:sz="4" w:space="0" w:color="000000"/>
              <w:bottom w:val="single" w:sz="4" w:space="0" w:color="000000"/>
            </w:tcBorders>
            <w:shd w:val="clear" w:color="auto" w:fill="auto"/>
            <w:vAlign w:val="center"/>
          </w:tcPr>
          <w:p w:rsidR="00E87DCC" w:rsidRPr="00CE42BF" w:rsidRDefault="00E87DCC" w:rsidP="00C37D89">
            <w:pPr>
              <w:jc w:val="center"/>
              <w:rPr>
                <w:rFonts w:ascii="Arial" w:hAnsi="Arial" w:cs="Arial"/>
                <w:sz w:val="22"/>
              </w:rPr>
            </w:pPr>
            <w:r w:rsidRPr="00CE42BF">
              <w:rPr>
                <w:rFonts w:ascii="Arial" w:hAnsi="Arial" w:cs="Arial"/>
                <w:sz w:val="22"/>
              </w:rPr>
              <w:t>Organização Acadêmica/Anos</w:t>
            </w:r>
          </w:p>
        </w:tc>
        <w:tc>
          <w:tcPr>
            <w:tcW w:w="1701" w:type="dxa"/>
            <w:tcBorders>
              <w:top w:val="single" w:sz="4" w:space="0" w:color="000000"/>
              <w:left w:val="single" w:sz="4" w:space="0" w:color="000000"/>
              <w:bottom w:val="single" w:sz="4" w:space="0" w:color="000000"/>
            </w:tcBorders>
            <w:shd w:val="clear" w:color="auto" w:fill="auto"/>
            <w:vAlign w:val="center"/>
          </w:tcPr>
          <w:p w:rsidR="00E87DCC" w:rsidRPr="00CE42BF" w:rsidRDefault="00E87DCC" w:rsidP="00C37D89">
            <w:pPr>
              <w:jc w:val="center"/>
              <w:rPr>
                <w:rFonts w:ascii="Arial" w:hAnsi="Arial" w:cs="Arial"/>
                <w:sz w:val="22"/>
              </w:rPr>
            </w:pPr>
            <w:r w:rsidRPr="00CE42BF">
              <w:rPr>
                <w:rFonts w:ascii="Arial" w:hAnsi="Arial" w:cs="Arial"/>
                <w:sz w:val="22"/>
              </w:rPr>
              <w:t>Dependência. Administrativa</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CE42BF" w:rsidRDefault="00E87DCC" w:rsidP="00C37D89">
            <w:pPr>
              <w:jc w:val="center"/>
              <w:rPr>
                <w:rFonts w:ascii="Arial" w:hAnsi="Arial" w:cs="Arial"/>
                <w:sz w:val="22"/>
              </w:rPr>
            </w:pPr>
            <w:r w:rsidRPr="00CE42BF">
              <w:rPr>
                <w:rFonts w:ascii="Arial" w:hAnsi="Arial" w:cs="Arial"/>
                <w:sz w:val="22"/>
              </w:rPr>
              <w:t>1991</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CE42BF" w:rsidRDefault="00E87DCC" w:rsidP="00C37D89">
            <w:pPr>
              <w:jc w:val="center"/>
              <w:rPr>
                <w:rFonts w:ascii="Arial" w:hAnsi="Arial" w:cs="Arial"/>
                <w:sz w:val="22"/>
              </w:rPr>
            </w:pPr>
            <w:r w:rsidRPr="00CE42BF">
              <w:rPr>
                <w:rFonts w:ascii="Arial" w:hAnsi="Arial" w:cs="Arial"/>
                <w:sz w:val="22"/>
              </w:rPr>
              <w:t>1997</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CE42BF" w:rsidRDefault="00E87DCC" w:rsidP="00C37D89">
            <w:pPr>
              <w:jc w:val="center"/>
              <w:rPr>
                <w:rFonts w:ascii="Arial" w:hAnsi="Arial" w:cs="Arial"/>
                <w:sz w:val="22"/>
              </w:rPr>
            </w:pPr>
            <w:r w:rsidRPr="00CE42BF">
              <w:rPr>
                <w:rFonts w:ascii="Arial" w:hAnsi="Arial" w:cs="Arial"/>
                <w:sz w:val="22"/>
              </w:rPr>
              <w:t>1999</w:t>
            </w:r>
          </w:p>
        </w:tc>
        <w:tc>
          <w:tcPr>
            <w:tcW w:w="708" w:type="dxa"/>
            <w:tcBorders>
              <w:top w:val="single" w:sz="4" w:space="0" w:color="000000"/>
              <w:left w:val="single" w:sz="4" w:space="0" w:color="000000"/>
              <w:bottom w:val="single" w:sz="4" w:space="0" w:color="000000"/>
            </w:tcBorders>
            <w:shd w:val="clear" w:color="auto" w:fill="auto"/>
            <w:vAlign w:val="center"/>
          </w:tcPr>
          <w:p w:rsidR="00E87DCC" w:rsidRPr="00CE42BF" w:rsidRDefault="00E87DCC" w:rsidP="00C37D89">
            <w:pPr>
              <w:jc w:val="center"/>
              <w:rPr>
                <w:rFonts w:ascii="Arial" w:hAnsi="Arial" w:cs="Arial"/>
                <w:sz w:val="22"/>
              </w:rPr>
            </w:pPr>
            <w:r w:rsidRPr="00CE42BF">
              <w:rPr>
                <w:rFonts w:ascii="Arial" w:hAnsi="Arial" w:cs="Arial"/>
                <w:sz w:val="22"/>
              </w:rPr>
              <w:t>2000</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CE42BF" w:rsidRDefault="00E87DCC" w:rsidP="00C37D89">
            <w:pPr>
              <w:jc w:val="center"/>
              <w:rPr>
                <w:rFonts w:ascii="Arial" w:hAnsi="Arial" w:cs="Arial"/>
                <w:sz w:val="22"/>
              </w:rPr>
            </w:pPr>
            <w:r w:rsidRPr="00CE42BF">
              <w:rPr>
                <w:rFonts w:ascii="Arial" w:hAnsi="Arial" w:cs="Arial"/>
                <w:sz w:val="22"/>
              </w:rPr>
              <w:t>2006</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CE42BF" w:rsidRDefault="00E87DCC" w:rsidP="00C37D89">
            <w:pPr>
              <w:jc w:val="center"/>
              <w:rPr>
                <w:rFonts w:ascii="Arial" w:hAnsi="Arial" w:cs="Arial"/>
                <w:sz w:val="22"/>
              </w:rPr>
            </w:pPr>
            <w:r w:rsidRPr="00CE42BF">
              <w:rPr>
                <w:rFonts w:ascii="Arial" w:hAnsi="Arial" w:cs="Arial"/>
                <w:sz w:val="22"/>
              </w:rPr>
              <w:t>2008</w:t>
            </w:r>
          </w:p>
        </w:tc>
        <w:tc>
          <w:tcPr>
            <w:tcW w:w="850" w:type="dxa"/>
            <w:tcBorders>
              <w:top w:val="single" w:sz="4" w:space="0" w:color="000000"/>
              <w:left w:val="single" w:sz="4" w:space="0" w:color="000000"/>
              <w:bottom w:val="single" w:sz="4" w:space="0" w:color="000000"/>
            </w:tcBorders>
            <w:shd w:val="clear" w:color="auto" w:fill="auto"/>
            <w:vAlign w:val="center"/>
          </w:tcPr>
          <w:p w:rsidR="00E87DCC" w:rsidRPr="00CE42BF" w:rsidRDefault="00E87DCC" w:rsidP="00C37D89">
            <w:pPr>
              <w:jc w:val="center"/>
              <w:rPr>
                <w:rFonts w:ascii="Arial" w:hAnsi="Arial" w:cs="Arial"/>
                <w:sz w:val="22"/>
              </w:rPr>
            </w:pPr>
            <w:r w:rsidRPr="00CE42BF">
              <w:rPr>
                <w:rFonts w:ascii="Arial" w:hAnsi="Arial" w:cs="Arial"/>
                <w:sz w:val="22"/>
              </w:rPr>
              <w:t>2010</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DCC" w:rsidRPr="00CE42BF" w:rsidRDefault="00E87DCC" w:rsidP="00C37D89">
            <w:pPr>
              <w:jc w:val="center"/>
              <w:rPr>
                <w:rFonts w:ascii="Arial" w:hAnsi="Arial" w:cs="Arial"/>
                <w:sz w:val="22"/>
              </w:rPr>
            </w:pPr>
            <w:r w:rsidRPr="00CE42BF">
              <w:rPr>
                <w:rFonts w:ascii="Arial" w:hAnsi="Arial" w:cs="Arial"/>
                <w:sz w:val="22"/>
              </w:rPr>
              <w:t>2015</w:t>
            </w:r>
          </w:p>
        </w:tc>
      </w:tr>
      <w:tr w:rsidR="00E87DCC" w:rsidRPr="00CE42BF" w:rsidTr="00C37D89">
        <w:trPr>
          <w:jc w:val="center"/>
        </w:trPr>
        <w:tc>
          <w:tcPr>
            <w:tcW w:w="2482" w:type="dxa"/>
            <w:tcBorders>
              <w:top w:val="single" w:sz="4" w:space="0" w:color="000000"/>
              <w:left w:val="single" w:sz="4" w:space="0" w:color="000000"/>
              <w:bottom w:val="single" w:sz="4" w:space="0" w:color="000000"/>
            </w:tcBorders>
            <w:shd w:val="clear" w:color="auto" w:fill="auto"/>
            <w:vAlign w:val="center"/>
          </w:tcPr>
          <w:p w:rsidR="00E87DCC" w:rsidRPr="00CE42BF" w:rsidRDefault="00E87DCC" w:rsidP="00C37D89">
            <w:pPr>
              <w:jc w:val="center"/>
              <w:rPr>
                <w:rFonts w:ascii="Arial" w:hAnsi="Arial" w:cs="Arial"/>
                <w:sz w:val="22"/>
              </w:rPr>
            </w:pPr>
            <w:r w:rsidRPr="00CE42BF">
              <w:rPr>
                <w:rFonts w:ascii="Arial" w:hAnsi="Arial" w:cs="Arial"/>
                <w:sz w:val="22"/>
              </w:rPr>
              <w:t>Faculdade de Filosofia, Ciências e Letras</w:t>
            </w:r>
          </w:p>
        </w:tc>
        <w:tc>
          <w:tcPr>
            <w:tcW w:w="1701" w:type="dxa"/>
            <w:tcBorders>
              <w:top w:val="single" w:sz="4" w:space="0" w:color="000000"/>
              <w:left w:val="single" w:sz="4" w:space="0" w:color="000000"/>
              <w:bottom w:val="single" w:sz="4" w:space="0" w:color="000000"/>
            </w:tcBorders>
            <w:shd w:val="clear" w:color="auto" w:fill="auto"/>
            <w:vAlign w:val="center"/>
          </w:tcPr>
          <w:p w:rsidR="00E87DCC" w:rsidRPr="00CE42BF" w:rsidRDefault="00E87DCC" w:rsidP="00C37D89">
            <w:pPr>
              <w:jc w:val="center"/>
              <w:rPr>
                <w:rFonts w:ascii="Arial" w:hAnsi="Arial" w:cs="Arial"/>
                <w:sz w:val="22"/>
              </w:rPr>
            </w:pPr>
            <w:r w:rsidRPr="00CE42BF">
              <w:rPr>
                <w:rFonts w:ascii="Arial" w:hAnsi="Arial" w:cs="Arial"/>
                <w:sz w:val="22"/>
              </w:rPr>
              <w:t>Privada</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CE42BF" w:rsidRDefault="00E87DCC" w:rsidP="00C37D89">
            <w:pPr>
              <w:jc w:val="center"/>
              <w:rPr>
                <w:rFonts w:ascii="Arial" w:hAnsi="Arial" w:cs="Arial"/>
                <w:sz w:val="22"/>
              </w:rPr>
            </w:pPr>
            <w:r w:rsidRPr="00CE42BF">
              <w:rPr>
                <w:rFonts w:ascii="Arial" w:hAnsi="Arial" w:cs="Arial"/>
                <w:sz w:val="22"/>
              </w:rPr>
              <w:t>05</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CE42BF" w:rsidRDefault="00E87DCC" w:rsidP="00C37D89">
            <w:pPr>
              <w:jc w:val="center"/>
              <w:rPr>
                <w:rFonts w:ascii="Arial" w:hAnsi="Arial" w:cs="Arial"/>
                <w:sz w:val="22"/>
              </w:rPr>
            </w:pPr>
            <w:r w:rsidRPr="00CE42BF">
              <w:rPr>
                <w:rFonts w:ascii="Arial" w:hAnsi="Arial" w:cs="Arial"/>
                <w:sz w:val="22"/>
              </w:rPr>
              <w:t>06</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CE42BF" w:rsidRDefault="00E87DCC" w:rsidP="00C37D89">
            <w:pPr>
              <w:jc w:val="center"/>
              <w:rPr>
                <w:rFonts w:ascii="Arial" w:hAnsi="Arial" w:cs="Arial"/>
                <w:sz w:val="22"/>
              </w:rPr>
            </w:pPr>
            <w:r w:rsidRPr="00CE42BF">
              <w:rPr>
                <w:rFonts w:ascii="Arial" w:hAnsi="Arial" w:cs="Arial"/>
                <w:sz w:val="22"/>
              </w:rPr>
              <w:t>09</w:t>
            </w:r>
          </w:p>
        </w:tc>
        <w:tc>
          <w:tcPr>
            <w:tcW w:w="708" w:type="dxa"/>
            <w:tcBorders>
              <w:top w:val="single" w:sz="4" w:space="0" w:color="000000"/>
              <w:left w:val="single" w:sz="4" w:space="0" w:color="000000"/>
              <w:bottom w:val="single" w:sz="4" w:space="0" w:color="000000"/>
            </w:tcBorders>
            <w:shd w:val="clear" w:color="auto" w:fill="auto"/>
            <w:vAlign w:val="center"/>
          </w:tcPr>
          <w:p w:rsidR="00E87DCC" w:rsidRPr="00CE42BF" w:rsidRDefault="00E87DCC" w:rsidP="00C37D89">
            <w:pPr>
              <w:jc w:val="center"/>
              <w:rPr>
                <w:rFonts w:ascii="Arial" w:hAnsi="Arial" w:cs="Arial"/>
                <w:sz w:val="22"/>
              </w:rPr>
            </w:pPr>
            <w:r w:rsidRPr="00CE42BF">
              <w:rPr>
                <w:rFonts w:ascii="Arial" w:hAnsi="Arial" w:cs="Arial"/>
                <w:sz w:val="22"/>
              </w:rPr>
              <w:t>20</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CE42BF" w:rsidRDefault="00E87DCC" w:rsidP="00C37D89">
            <w:pPr>
              <w:jc w:val="center"/>
              <w:rPr>
                <w:rFonts w:ascii="Arial" w:hAnsi="Arial" w:cs="Arial"/>
                <w:sz w:val="22"/>
              </w:rPr>
            </w:pPr>
            <w:r w:rsidRPr="00CE42BF">
              <w:rPr>
                <w:rFonts w:ascii="Arial" w:hAnsi="Arial" w:cs="Arial"/>
                <w:sz w:val="22"/>
              </w:rPr>
              <w:t>-</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CE42BF" w:rsidRDefault="00E87DCC" w:rsidP="00C37D89">
            <w:pPr>
              <w:jc w:val="center"/>
              <w:rPr>
                <w:rFonts w:ascii="Arial" w:hAnsi="Arial" w:cs="Arial"/>
                <w:sz w:val="22"/>
              </w:rPr>
            </w:pPr>
            <w:r w:rsidRPr="00CE42BF">
              <w:rPr>
                <w:rFonts w:ascii="Arial" w:hAnsi="Arial" w:cs="Arial"/>
                <w:sz w:val="22"/>
              </w:rPr>
              <w:t>-</w:t>
            </w:r>
          </w:p>
        </w:tc>
        <w:tc>
          <w:tcPr>
            <w:tcW w:w="850" w:type="dxa"/>
            <w:tcBorders>
              <w:top w:val="single" w:sz="4" w:space="0" w:color="000000"/>
              <w:left w:val="single" w:sz="4" w:space="0" w:color="000000"/>
              <w:bottom w:val="single" w:sz="4" w:space="0" w:color="000000"/>
            </w:tcBorders>
            <w:shd w:val="clear" w:color="auto" w:fill="auto"/>
            <w:vAlign w:val="center"/>
          </w:tcPr>
          <w:p w:rsidR="00E87DCC" w:rsidRPr="00CE42BF" w:rsidRDefault="00E87DCC" w:rsidP="00C37D89">
            <w:pPr>
              <w:jc w:val="center"/>
              <w:rPr>
                <w:rFonts w:ascii="Arial" w:hAnsi="Arial" w:cs="Arial"/>
                <w:sz w:val="22"/>
              </w:rPr>
            </w:pPr>
            <w:r w:rsidRPr="00CE42BF">
              <w:rPr>
                <w:rFonts w:ascii="Arial" w:hAnsi="Arial" w:cs="Arial"/>
                <w:sz w:val="22"/>
              </w:rPr>
              <w:t>-</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DCC" w:rsidRPr="00CE42BF" w:rsidRDefault="00E87DCC" w:rsidP="00C37D89">
            <w:pPr>
              <w:jc w:val="center"/>
              <w:rPr>
                <w:rFonts w:ascii="Arial" w:hAnsi="Arial" w:cs="Arial"/>
                <w:sz w:val="22"/>
              </w:rPr>
            </w:pPr>
            <w:r w:rsidRPr="00CE42BF">
              <w:rPr>
                <w:rFonts w:ascii="Arial" w:hAnsi="Arial" w:cs="Arial"/>
                <w:sz w:val="22"/>
              </w:rPr>
              <w:t>-</w:t>
            </w:r>
          </w:p>
        </w:tc>
      </w:tr>
      <w:tr w:rsidR="00E87DCC" w:rsidRPr="00CE42BF" w:rsidTr="00C37D89">
        <w:trPr>
          <w:jc w:val="center"/>
        </w:trPr>
        <w:tc>
          <w:tcPr>
            <w:tcW w:w="2482" w:type="dxa"/>
            <w:tcBorders>
              <w:top w:val="single" w:sz="4" w:space="0" w:color="000000"/>
              <w:left w:val="single" w:sz="4" w:space="0" w:color="000000"/>
              <w:bottom w:val="single" w:sz="4" w:space="0" w:color="000000"/>
            </w:tcBorders>
            <w:shd w:val="clear" w:color="auto" w:fill="auto"/>
            <w:vAlign w:val="center"/>
          </w:tcPr>
          <w:p w:rsidR="00E87DCC" w:rsidRPr="00CE42BF" w:rsidRDefault="00E87DCC" w:rsidP="00C37D89">
            <w:pPr>
              <w:jc w:val="center"/>
              <w:rPr>
                <w:rFonts w:ascii="Arial" w:hAnsi="Arial" w:cs="Arial"/>
                <w:sz w:val="22"/>
              </w:rPr>
            </w:pPr>
            <w:r w:rsidRPr="00CE42BF">
              <w:rPr>
                <w:rFonts w:ascii="Arial" w:hAnsi="Arial" w:cs="Arial"/>
                <w:sz w:val="22"/>
              </w:rPr>
              <w:t>Centro Universitário de Formiga</w:t>
            </w:r>
          </w:p>
          <w:p w:rsidR="00E87DCC" w:rsidRPr="00CE42BF" w:rsidRDefault="00E87DCC" w:rsidP="00C37D89">
            <w:pPr>
              <w:jc w:val="center"/>
              <w:rPr>
                <w:rFonts w:ascii="Arial" w:hAnsi="Arial" w:cs="Arial"/>
                <w:sz w:val="22"/>
              </w:rPr>
            </w:pPr>
            <w:r w:rsidRPr="00CE42BF">
              <w:rPr>
                <w:rFonts w:ascii="Arial" w:hAnsi="Arial" w:cs="Arial"/>
                <w:sz w:val="22"/>
              </w:rPr>
              <w:t>UNIFOR MG (2004)</w:t>
            </w:r>
          </w:p>
        </w:tc>
        <w:tc>
          <w:tcPr>
            <w:tcW w:w="1701" w:type="dxa"/>
            <w:tcBorders>
              <w:top w:val="single" w:sz="4" w:space="0" w:color="000000"/>
              <w:left w:val="single" w:sz="4" w:space="0" w:color="000000"/>
              <w:bottom w:val="single" w:sz="4" w:space="0" w:color="000000"/>
            </w:tcBorders>
            <w:shd w:val="clear" w:color="auto" w:fill="auto"/>
            <w:vAlign w:val="center"/>
          </w:tcPr>
          <w:p w:rsidR="00E87DCC" w:rsidRPr="00CE42BF" w:rsidRDefault="00E87DCC" w:rsidP="00C37D89">
            <w:pPr>
              <w:jc w:val="center"/>
              <w:rPr>
                <w:rFonts w:ascii="Arial" w:hAnsi="Arial" w:cs="Arial"/>
                <w:sz w:val="22"/>
              </w:rPr>
            </w:pPr>
            <w:r w:rsidRPr="00CE42BF">
              <w:rPr>
                <w:rFonts w:ascii="Arial" w:hAnsi="Arial" w:cs="Arial"/>
                <w:sz w:val="22"/>
              </w:rPr>
              <w:t>Privada</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CE42BF" w:rsidRDefault="00E87DCC" w:rsidP="00C37D89">
            <w:pPr>
              <w:jc w:val="center"/>
              <w:rPr>
                <w:rFonts w:ascii="Arial" w:hAnsi="Arial" w:cs="Arial"/>
                <w:sz w:val="22"/>
              </w:rPr>
            </w:pPr>
            <w:r w:rsidRPr="00CE42BF">
              <w:rPr>
                <w:rFonts w:ascii="Arial" w:hAnsi="Arial" w:cs="Arial"/>
                <w:sz w:val="22"/>
              </w:rPr>
              <w:t>-</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CE42BF" w:rsidRDefault="00E87DCC" w:rsidP="00C37D89">
            <w:pPr>
              <w:jc w:val="center"/>
              <w:rPr>
                <w:rFonts w:ascii="Arial" w:hAnsi="Arial" w:cs="Arial"/>
                <w:sz w:val="22"/>
              </w:rPr>
            </w:pPr>
            <w:r w:rsidRPr="00CE42BF">
              <w:rPr>
                <w:rFonts w:ascii="Arial" w:hAnsi="Arial" w:cs="Arial"/>
                <w:sz w:val="22"/>
              </w:rPr>
              <w:t>-</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CE42BF" w:rsidRDefault="00E87DCC" w:rsidP="00C37D89">
            <w:pPr>
              <w:jc w:val="center"/>
              <w:rPr>
                <w:rFonts w:ascii="Arial" w:hAnsi="Arial" w:cs="Arial"/>
                <w:sz w:val="22"/>
              </w:rPr>
            </w:pPr>
            <w:r w:rsidRPr="00CE42BF">
              <w:rPr>
                <w:rFonts w:ascii="Arial" w:hAnsi="Arial" w:cs="Arial"/>
                <w:sz w:val="22"/>
              </w:rPr>
              <w:t>-</w:t>
            </w:r>
          </w:p>
        </w:tc>
        <w:tc>
          <w:tcPr>
            <w:tcW w:w="708" w:type="dxa"/>
            <w:tcBorders>
              <w:top w:val="single" w:sz="4" w:space="0" w:color="000000"/>
              <w:left w:val="single" w:sz="4" w:space="0" w:color="000000"/>
              <w:bottom w:val="single" w:sz="4" w:space="0" w:color="000000"/>
            </w:tcBorders>
            <w:shd w:val="clear" w:color="auto" w:fill="auto"/>
            <w:vAlign w:val="center"/>
          </w:tcPr>
          <w:p w:rsidR="00E87DCC" w:rsidRPr="00CE42BF" w:rsidRDefault="00E87DCC" w:rsidP="00C37D89">
            <w:pPr>
              <w:jc w:val="center"/>
              <w:rPr>
                <w:rFonts w:ascii="Arial" w:hAnsi="Arial" w:cs="Arial"/>
                <w:sz w:val="22"/>
              </w:rPr>
            </w:pPr>
            <w:r w:rsidRPr="00CE42BF">
              <w:rPr>
                <w:rFonts w:ascii="Arial" w:hAnsi="Arial" w:cs="Arial"/>
                <w:sz w:val="22"/>
              </w:rPr>
              <w:t>-</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CE42BF" w:rsidRDefault="00E87DCC" w:rsidP="00C37D89">
            <w:pPr>
              <w:jc w:val="center"/>
              <w:rPr>
                <w:rFonts w:ascii="Arial" w:hAnsi="Arial" w:cs="Arial"/>
                <w:sz w:val="22"/>
              </w:rPr>
            </w:pPr>
            <w:r w:rsidRPr="00CE42BF">
              <w:rPr>
                <w:rFonts w:ascii="Arial" w:hAnsi="Arial" w:cs="Arial"/>
                <w:sz w:val="22"/>
              </w:rPr>
              <w:t>23</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CE42BF" w:rsidRDefault="00E87DCC" w:rsidP="00C37D89">
            <w:pPr>
              <w:jc w:val="center"/>
              <w:rPr>
                <w:rFonts w:ascii="Arial" w:hAnsi="Arial" w:cs="Arial"/>
                <w:sz w:val="22"/>
              </w:rPr>
            </w:pPr>
            <w:r w:rsidRPr="00CE42BF">
              <w:rPr>
                <w:rFonts w:ascii="Arial" w:hAnsi="Arial" w:cs="Arial"/>
                <w:sz w:val="22"/>
              </w:rPr>
              <w:t>25</w:t>
            </w:r>
          </w:p>
        </w:tc>
        <w:tc>
          <w:tcPr>
            <w:tcW w:w="850" w:type="dxa"/>
            <w:tcBorders>
              <w:top w:val="single" w:sz="4" w:space="0" w:color="000000"/>
              <w:left w:val="single" w:sz="4" w:space="0" w:color="000000"/>
              <w:bottom w:val="single" w:sz="4" w:space="0" w:color="000000"/>
            </w:tcBorders>
            <w:shd w:val="clear" w:color="auto" w:fill="auto"/>
            <w:vAlign w:val="center"/>
          </w:tcPr>
          <w:p w:rsidR="00E87DCC" w:rsidRPr="00CE42BF" w:rsidRDefault="00E87DCC" w:rsidP="00C37D89">
            <w:pPr>
              <w:jc w:val="center"/>
              <w:rPr>
                <w:rFonts w:ascii="Arial" w:hAnsi="Arial" w:cs="Arial"/>
                <w:sz w:val="22"/>
              </w:rPr>
            </w:pPr>
            <w:r w:rsidRPr="00CE42BF">
              <w:rPr>
                <w:rFonts w:ascii="Arial" w:hAnsi="Arial" w:cs="Arial"/>
                <w:sz w:val="22"/>
              </w:rPr>
              <w:t>26</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DCC" w:rsidRPr="00CE42BF" w:rsidRDefault="00E87DCC" w:rsidP="00C37D89">
            <w:pPr>
              <w:jc w:val="center"/>
              <w:rPr>
                <w:rFonts w:ascii="Arial" w:hAnsi="Arial" w:cs="Arial"/>
                <w:sz w:val="22"/>
              </w:rPr>
            </w:pPr>
            <w:r w:rsidRPr="00CE42BF">
              <w:rPr>
                <w:rFonts w:ascii="Arial" w:hAnsi="Arial" w:cs="Arial"/>
                <w:sz w:val="22"/>
              </w:rPr>
              <w:t>22</w:t>
            </w:r>
          </w:p>
        </w:tc>
      </w:tr>
      <w:tr w:rsidR="00E87DCC" w:rsidRPr="00CE42BF" w:rsidTr="00C37D89">
        <w:trPr>
          <w:trHeight w:val="586"/>
          <w:jc w:val="center"/>
        </w:trPr>
        <w:tc>
          <w:tcPr>
            <w:tcW w:w="2482" w:type="dxa"/>
            <w:tcBorders>
              <w:top w:val="single" w:sz="4" w:space="0" w:color="000000"/>
              <w:left w:val="single" w:sz="4" w:space="0" w:color="000000"/>
              <w:bottom w:val="single" w:sz="4" w:space="0" w:color="000000"/>
            </w:tcBorders>
            <w:shd w:val="clear" w:color="auto" w:fill="auto"/>
            <w:vAlign w:val="center"/>
          </w:tcPr>
          <w:p w:rsidR="00E87DCC" w:rsidRPr="00CE42BF" w:rsidRDefault="00E87DCC" w:rsidP="00C37D89">
            <w:pPr>
              <w:jc w:val="center"/>
              <w:rPr>
                <w:rFonts w:ascii="Arial" w:hAnsi="Arial" w:cs="Arial"/>
                <w:sz w:val="22"/>
              </w:rPr>
            </w:pPr>
            <w:r w:rsidRPr="00CE42BF">
              <w:rPr>
                <w:rFonts w:ascii="Arial" w:hAnsi="Arial" w:cs="Arial"/>
                <w:sz w:val="22"/>
              </w:rPr>
              <w:t>CEFET/ IFET/ IFMG</w:t>
            </w:r>
          </w:p>
        </w:tc>
        <w:tc>
          <w:tcPr>
            <w:tcW w:w="1701" w:type="dxa"/>
            <w:tcBorders>
              <w:top w:val="single" w:sz="4" w:space="0" w:color="000000"/>
              <w:left w:val="single" w:sz="4" w:space="0" w:color="000000"/>
              <w:bottom w:val="single" w:sz="4" w:space="0" w:color="000000"/>
            </w:tcBorders>
            <w:shd w:val="clear" w:color="auto" w:fill="auto"/>
            <w:vAlign w:val="center"/>
          </w:tcPr>
          <w:p w:rsidR="00E87DCC" w:rsidRPr="00CE42BF" w:rsidRDefault="00E87DCC" w:rsidP="00C37D89">
            <w:pPr>
              <w:jc w:val="center"/>
              <w:rPr>
                <w:rFonts w:ascii="Arial" w:hAnsi="Arial" w:cs="Arial"/>
                <w:sz w:val="22"/>
              </w:rPr>
            </w:pPr>
            <w:r w:rsidRPr="00CE42BF">
              <w:rPr>
                <w:rFonts w:ascii="Arial" w:hAnsi="Arial" w:cs="Arial"/>
                <w:sz w:val="22"/>
              </w:rPr>
              <w:t>Federal</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CE42BF" w:rsidRDefault="00E87DCC" w:rsidP="00C37D89">
            <w:pPr>
              <w:jc w:val="center"/>
              <w:rPr>
                <w:rFonts w:ascii="Arial" w:hAnsi="Arial" w:cs="Arial"/>
                <w:sz w:val="22"/>
              </w:rPr>
            </w:pPr>
            <w:r w:rsidRPr="00CE42BF">
              <w:rPr>
                <w:rFonts w:ascii="Arial" w:hAnsi="Arial" w:cs="Arial"/>
                <w:sz w:val="22"/>
              </w:rPr>
              <w:t>-</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CE42BF" w:rsidRDefault="00E87DCC" w:rsidP="00C37D89">
            <w:pPr>
              <w:jc w:val="center"/>
              <w:rPr>
                <w:rFonts w:ascii="Arial" w:hAnsi="Arial" w:cs="Arial"/>
                <w:sz w:val="22"/>
              </w:rPr>
            </w:pPr>
            <w:r w:rsidRPr="00CE42BF">
              <w:rPr>
                <w:rFonts w:ascii="Arial" w:hAnsi="Arial" w:cs="Arial"/>
                <w:sz w:val="22"/>
              </w:rPr>
              <w:t>-</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CE42BF" w:rsidRDefault="00E87DCC" w:rsidP="00C37D89">
            <w:pPr>
              <w:jc w:val="center"/>
              <w:rPr>
                <w:rFonts w:ascii="Arial" w:hAnsi="Arial" w:cs="Arial"/>
                <w:sz w:val="22"/>
              </w:rPr>
            </w:pPr>
            <w:r w:rsidRPr="00CE42BF">
              <w:rPr>
                <w:rFonts w:ascii="Arial" w:hAnsi="Arial" w:cs="Arial"/>
                <w:sz w:val="22"/>
              </w:rPr>
              <w:t>-</w:t>
            </w:r>
          </w:p>
        </w:tc>
        <w:tc>
          <w:tcPr>
            <w:tcW w:w="708" w:type="dxa"/>
            <w:tcBorders>
              <w:top w:val="single" w:sz="4" w:space="0" w:color="000000"/>
              <w:left w:val="single" w:sz="4" w:space="0" w:color="000000"/>
              <w:bottom w:val="single" w:sz="4" w:space="0" w:color="000000"/>
            </w:tcBorders>
            <w:shd w:val="clear" w:color="auto" w:fill="auto"/>
            <w:vAlign w:val="center"/>
          </w:tcPr>
          <w:p w:rsidR="00E87DCC" w:rsidRPr="00CE42BF" w:rsidRDefault="00E87DCC" w:rsidP="00C37D89">
            <w:pPr>
              <w:jc w:val="center"/>
              <w:rPr>
                <w:rFonts w:ascii="Arial" w:hAnsi="Arial" w:cs="Arial"/>
                <w:sz w:val="22"/>
              </w:rPr>
            </w:pPr>
            <w:r w:rsidRPr="00CE42BF">
              <w:rPr>
                <w:rFonts w:ascii="Arial" w:hAnsi="Arial" w:cs="Arial"/>
                <w:sz w:val="22"/>
              </w:rPr>
              <w:t>-</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CE42BF" w:rsidRDefault="00E87DCC" w:rsidP="00C37D89">
            <w:pPr>
              <w:jc w:val="center"/>
              <w:rPr>
                <w:rFonts w:ascii="Arial" w:hAnsi="Arial" w:cs="Arial"/>
                <w:sz w:val="22"/>
              </w:rPr>
            </w:pPr>
            <w:r w:rsidRPr="00CE42BF">
              <w:rPr>
                <w:rFonts w:ascii="Arial" w:hAnsi="Arial" w:cs="Arial"/>
                <w:sz w:val="22"/>
              </w:rPr>
              <w:t>-</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CE42BF" w:rsidRDefault="00E87DCC" w:rsidP="00C37D89">
            <w:pPr>
              <w:jc w:val="center"/>
              <w:rPr>
                <w:rFonts w:ascii="Arial" w:hAnsi="Arial" w:cs="Arial"/>
                <w:sz w:val="22"/>
              </w:rPr>
            </w:pPr>
            <w:r w:rsidRPr="00CE42BF">
              <w:rPr>
                <w:rFonts w:ascii="Arial" w:hAnsi="Arial" w:cs="Arial"/>
                <w:sz w:val="22"/>
              </w:rPr>
              <w:t>01</w:t>
            </w:r>
          </w:p>
        </w:tc>
        <w:tc>
          <w:tcPr>
            <w:tcW w:w="850" w:type="dxa"/>
            <w:tcBorders>
              <w:top w:val="single" w:sz="4" w:space="0" w:color="000000"/>
              <w:left w:val="single" w:sz="4" w:space="0" w:color="000000"/>
              <w:bottom w:val="single" w:sz="4" w:space="0" w:color="000000"/>
            </w:tcBorders>
            <w:shd w:val="clear" w:color="auto" w:fill="auto"/>
            <w:vAlign w:val="center"/>
          </w:tcPr>
          <w:p w:rsidR="00E87DCC" w:rsidRPr="00CE42BF" w:rsidRDefault="00E87DCC" w:rsidP="00C37D89">
            <w:pPr>
              <w:jc w:val="center"/>
              <w:rPr>
                <w:rFonts w:ascii="Arial" w:hAnsi="Arial" w:cs="Arial"/>
                <w:sz w:val="22"/>
              </w:rPr>
            </w:pPr>
            <w:r w:rsidRPr="00CE42BF">
              <w:rPr>
                <w:rFonts w:ascii="Arial" w:hAnsi="Arial" w:cs="Arial"/>
                <w:sz w:val="22"/>
              </w:rPr>
              <w:t>03</w:t>
            </w:r>
          </w:p>
        </w:tc>
        <w:tc>
          <w:tcPr>
            <w:tcW w:w="7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DCC" w:rsidRPr="00CE42BF" w:rsidRDefault="00E87DCC" w:rsidP="00C37D89">
            <w:pPr>
              <w:jc w:val="center"/>
              <w:rPr>
                <w:rFonts w:ascii="Arial" w:hAnsi="Arial" w:cs="Arial"/>
                <w:sz w:val="22"/>
              </w:rPr>
            </w:pPr>
            <w:r w:rsidRPr="00CE42BF">
              <w:rPr>
                <w:rFonts w:ascii="Arial" w:hAnsi="Arial" w:cs="Arial"/>
                <w:sz w:val="22"/>
              </w:rPr>
              <w:t>05</w:t>
            </w:r>
          </w:p>
        </w:tc>
      </w:tr>
    </w:tbl>
    <w:p w:rsidR="00E87DCC" w:rsidRPr="006C1E6B" w:rsidRDefault="00E87DCC" w:rsidP="00E87DCC">
      <w:pPr>
        <w:ind w:firstLine="708"/>
        <w:jc w:val="both"/>
        <w:rPr>
          <w:rFonts w:ascii="Arial" w:hAnsi="Arial" w:cs="Arial"/>
          <w:sz w:val="20"/>
        </w:rPr>
      </w:pPr>
      <w:r w:rsidRPr="006C1E6B">
        <w:rPr>
          <w:rFonts w:ascii="Arial" w:hAnsi="Arial" w:cs="Arial"/>
          <w:sz w:val="20"/>
        </w:rPr>
        <w:t>Fonte: http://portal.inep.gov.br/superior-censosuperior-sinopse</w:t>
      </w:r>
    </w:p>
    <w:p w:rsidR="00E87DCC" w:rsidRDefault="00E87DCC" w:rsidP="00E87DCC">
      <w:pPr>
        <w:jc w:val="center"/>
        <w:rPr>
          <w:rFonts w:ascii="Arial" w:hAnsi="Arial" w:cs="Arial"/>
        </w:rPr>
      </w:pPr>
    </w:p>
    <w:tbl>
      <w:tblPr>
        <w:tblW w:w="10065" w:type="dxa"/>
        <w:jc w:val="center"/>
        <w:tblInd w:w="-34" w:type="dxa"/>
        <w:tblLayout w:type="fixed"/>
        <w:tblLook w:val="0000"/>
      </w:tblPr>
      <w:tblGrid>
        <w:gridCol w:w="2410"/>
        <w:gridCol w:w="1842"/>
        <w:gridCol w:w="710"/>
        <w:gridCol w:w="709"/>
        <w:gridCol w:w="708"/>
        <w:gridCol w:w="709"/>
        <w:gridCol w:w="709"/>
        <w:gridCol w:w="850"/>
        <w:gridCol w:w="709"/>
        <w:gridCol w:w="709"/>
      </w:tblGrid>
      <w:tr w:rsidR="00E87DCC" w:rsidRPr="006448A5" w:rsidTr="00C37D89">
        <w:trPr>
          <w:trHeight w:val="593"/>
          <w:jc w:val="center"/>
        </w:trPr>
        <w:tc>
          <w:tcPr>
            <w:tcW w:w="10065" w:type="dxa"/>
            <w:gridSpan w:val="10"/>
            <w:tcBorders>
              <w:top w:val="single" w:sz="4" w:space="0" w:color="000000"/>
              <w:left w:val="single" w:sz="4" w:space="0" w:color="000000"/>
              <w:bottom w:val="single" w:sz="4" w:space="0" w:color="000000"/>
              <w:right w:val="single" w:sz="4" w:space="0" w:color="000000"/>
            </w:tcBorders>
            <w:shd w:val="clear" w:color="auto" w:fill="D9D9D9"/>
            <w:vAlign w:val="center"/>
          </w:tcPr>
          <w:p w:rsidR="00E87DCC" w:rsidRPr="006448A5" w:rsidRDefault="00E87DCC" w:rsidP="00C37D89">
            <w:pPr>
              <w:jc w:val="center"/>
              <w:rPr>
                <w:rFonts w:ascii="Arial" w:hAnsi="Arial" w:cs="Arial"/>
              </w:rPr>
            </w:pPr>
            <w:r w:rsidRPr="006448A5">
              <w:rPr>
                <w:rFonts w:ascii="Arial" w:hAnsi="Arial" w:cs="Arial"/>
              </w:rPr>
              <w:t>Ev</w:t>
            </w:r>
            <w:r>
              <w:rPr>
                <w:rFonts w:ascii="Arial" w:hAnsi="Arial" w:cs="Arial"/>
              </w:rPr>
              <w:t>olução nas Matrículas Totais – M</w:t>
            </w:r>
            <w:r w:rsidRPr="006448A5">
              <w:rPr>
                <w:rFonts w:ascii="Arial" w:hAnsi="Arial" w:cs="Arial"/>
              </w:rPr>
              <w:t>odalidade presencial</w:t>
            </w:r>
          </w:p>
        </w:tc>
      </w:tr>
      <w:tr w:rsidR="00E87DCC" w:rsidRPr="006448A5" w:rsidTr="00C37D89">
        <w:trPr>
          <w:jc w:val="center"/>
        </w:trPr>
        <w:tc>
          <w:tcPr>
            <w:tcW w:w="2410"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jc w:val="center"/>
              <w:rPr>
                <w:rFonts w:ascii="Arial" w:hAnsi="Arial" w:cs="Arial"/>
              </w:rPr>
            </w:pPr>
            <w:r w:rsidRPr="006448A5">
              <w:rPr>
                <w:rFonts w:ascii="Arial" w:hAnsi="Arial" w:cs="Arial"/>
              </w:rPr>
              <w:t>Organização Acadêmica</w:t>
            </w:r>
          </w:p>
          <w:p w:rsidR="00E87DCC" w:rsidRPr="006448A5" w:rsidRDefault="00E87DCC" w:rsidP="00C37D89">
            <w:pPr>
              <w:jc w:val="center"/>
              <w:rPr>
                <w:rFonts w:ascii="Arial" w:hAnsi="Arial" w:cs="Arial"/>
              </w:rPr>
            </w:pPr>
            <w:r w:rsidRPr="006448A5">
              <w:rPr>
                <w:rFonts w:ascii="Arial" w:hAnsi="Arial" w:cs="Arial"/>
              </w:rPr>
              <w:t>/Anos</w:t>
            </w:r>
          </w:p>
        </w:tc>
        <w:tc>
          <w:tcPr>
            <w:tcW w:w="1842"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jc w:val="center"/>
              <w:rPr>
                <w:rFonts w:ascii="Arial" w:hAnsi="Arial" w:cs="Arial"/>
              </w:rPr>
            </w:pPr>
            <w:r>
              <w:rPr>
                <w:rFonts w:ascii="Arial" w:hAnsi="Arial" w:cs="Arial"/>
              </w:rPr>
              <w:t>Dependência</w:t>
            </w:r>
            <w:r w:rsidRPr="006448A5">
              <w:rPr>
                <w:rFonts w:ascii="Arial" w:hAnsi="Arial" w:cs="Arial"/>
              </w:rPr>
              <w:t xml:space="preserve"> Administrativa</w:t>
            </w:r>
          </w:p>
        </w:tc>
        <w:tc>
          <w:tcPr>
            <w:tcW w:w="710" w:type="dxa"/>
            <w:tcBorders>
              <w:top w:val="single" w:sz="4" w:space="0" w:color="000000"/>
              <w:left w:val="single" w:sz="4" w:space="0" w:color="000000"/>
              <w:bottom w:val="single" w:sz="4" w:space="0" w:color="000000"/>
            </w:tcBorders>
            <w:shd w:val="clear" w:color="auto" w:fill="auto"/>
            <w:vAlign w:val="center"/>
          </w:tcPr>
          <w:p w:rsidR="00E87DCC" w:rsidRPr="00B97C47" w:rsidRDefault="00E87DCC" w:rsidP="00C37D89">
            <w:pPr>
              <w:jc w:val="center"/>
              <w:rPr>
                <w:rFonts w:ascii="Arial" w:hAnsi="Arial" w:cs="Arial"/>
                <w:sz w:val="22"/>
              </w:rPr>
            </w:pPr>
            <w:r w:rsidRPr="00B97C47">
              <w:rPr>
                <w:rFonts w:ascii="Arial" w:hAnsi="Arial" w:cs="Arial"/>
                <w:sz w:val="22"/>
              </w:rPr>
              <w:t>1991</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B97C47" w:rsidRDefault="00E87DCC" w:rsidP="00C37D89">
            <w:pPr>
              <w:jc w:val="center"/>
              <w:rPr>
                <w:rFonts w:ascii="Arial" w:hAnsi="Arial" w:cs="Arial"/>
                <w:sz w:val="22"/>
              </w:rPr>
            </w:pPr>
            <w:r w:rsidRPr="00B97C47">
              <w:rPr>
                <w:rFonts w:ascii="Arial" w:hAnsi="Arial" w:cs="Arial"/>
                <w:sz w:val="22"/>
              </w:rPr>
              <w:t>1997</w:t>
            </w:r>
          </w:p>
        </w:tc>
        <w:tc>
          <w:tcPr>
            <w:tcW w:w="708" w:type="dxa"/>
            <w:tcBorders>
              <w:top w:val="single" w:sz="4" w:space="0" w:color="000000"/>
              <w:left w:val="single" w:sz="4" w:space="0" w:color="000000"/>
              <w:bottom w:val="single" w:sz="4" w:space="0" w:color="000000"/>
            </w:tcBorders>
            <w:shd w:val="clear" w:color="auto" w:fill="auto"/>
            <w:vAlign w:val="center"/>
          </w:tcPr>
          <w:p w:rsidR="00E87DCC" w:rsidRPr="00B97C47" w:rsidRDefault="00E87DCC" w:rsidP="00C37D89">
            <w:pPr>
              <w:jc w:val="center"/>
              <w:rPr>
                <w:rFonts w:ascii="Arial" w:hAnsi="Arial" w:cs="Arial"/>
                <w:sz w:val="22"/>
              </w:rPr>
            </w:pPr>
            <w:r w:rsidRPr="00B97C47">
              <w:rPr>
                <w:rFonts w:ascii="Arial" w:hAnsi="Arial" w:cs="Arial"/>
                <w:sz w:val="22"/>
              </w:rPr>
              <w:t>1999</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B97C47" w:rsidRDefault="00E87DCC" w:rsidP="00C37D89">
            <w:pPr>
              <w:jc w:val="center"/>
              <w:rPr>
                <w:rFonts w:ascii="Arial" w:hAnsi="Arial" w:cs="Arial"/>
                <w:sz w:val="22"/>
              </w:rPr>
            </w:pPr>
            <w:r w:rsidRPr="00B97C47">
              <w:rPr>
                <w:rFonts w:ascii="Arial" w:hAnsi="Arial" w:cs="Arial"/>
                <w:sz w:val="22"/>
              </w:rPr>
              <w:t>2000</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B97C47" w:rsidRDefault="00E87DCC" w:rsidP="00C37D89">
            <w:pPr>
              <w:jc w:val="center"/>
              <w:rPr>
                <w:rFonts w:ascii="Arial" w:hAnsi="Arial" w:cs="Arial"/>
                <w:sz w:val="22"/>
              </w:rPr>
            </w:pPr>
            <w:r>
              <w:rPr>
                <w:rFonts w:ascii="Arial" w:hAnsi="Arial" w:cs="Arial"/>
                <w:sz w:val="22"/>
              </w:rPr>
              <w:t>20</w:t>
            </w:r>
            <w:r w:rsidRPr="00B97C47">
              <w:rPr>
                <w:rFonts w:ascii="Arial" w:hAnsi="Arial" w:cs="Arial"/>
                <w:sz w:val="22"/>
              </w:rPr>
              <w:t>06</w:t>
            </w:r>
          </w:p>
        </w:tc>
        <w:tc>
          <w:tcPr>
            <w:tcW w:w="850" w:type="dxa"/>
            <w:tcBorders>
              <w:top w:val="single" w:sz="4" w:space="0" w:color="000000"/>
              <w:left w:val="single" w:sz="4" w:space="0" w:color="000000"/>
              <w:bottom w:val="single" w:sz="4" w:space="0" w:color="000000"/>
            </w:tcBorders>
            <w:shd w:val="clear" w:color="auto" w:fill="auto"/>
            <w:vAlign w:val="center"/>
          </w:tcPr>
          <w:p w:rsidR="00E87DCC" w:rsidRPr="00B97C47" w:rsidRDefault="00E87DCC" w:rsidP="00C37D89">
            <w:pPr>
              <w:jc w:val="center"/>
              <w:rPr>
                <w:rFonts w:ascii="Arial" w:hAnsi="Arial" w:cs="Arial"/>
                <w:sz w:val="22"/>
              </w:rPr>
            </w:pPr>
            <w:r>
              <w:rPr>
                <w:rFonts w:ascii="Arial" w:hAnsi="Arial" w:cs="Arial"/>
                <w:sz w:val="22"/>
              </w:rPr>
              <w:t>20</w:t>
            </w:r>
            <w:r w:rsidRPr="00B97C47">
              <w:rPr>
                <w:rFonts w:ascii="Arial" w:hAnsi="Arial" w:cs="Arial"/>
                <w:sz w:val="22"/>
              </w:rPr>
              <w:t>09</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B97C47" w:rsidRDefault="00E87DCC" w:rsidP="00C37D89">
            <w:pPr>
              <w:jc w:val="center"/>
              <w:rPr>
                <w:rFonts w:ascii="Arial" w:hAnsi="Arial" w:cs="Arial"/>
                <w:sz w:val="22"/>
              </w:rPr>
            </w:pPr>
            <w:r>
              <w:rPr>
                <w:rFonts w:ascii="Arial" w:hAnsi="Arial" w:cs="Arial"/>
                <w:sz w:val="22"/>
              </w:rPr>
              <w:t>20</w:t>
            </w:r>
            <w:r w:rsidRPr="00B97C47">
              <w:rPr>
                <w:rFonts w:ascii="Arial" w:hAnsi="Arial" w:cs="Arial"/>
                <w:sz w:val="22"/>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DCC" w:rsidRPr="00B97C47" w:rsidRDefault="00E87DCC" w:rsidP="00C37D89">
            <w:pPr>
              <w:jc w:val="center"/>
              <w:rPr>
                <w:rFonts w:ascii="Arial" w:hAnsi="Arial" w:cs="Arial"/>
                <w:sz w:val="22"/>
              </w:rPr>
            </w:pPr>
            <w:r>
              <w:rPr>
                <w:rFonts w:ascii="Arial" w:hAnsi="Arial" w:cs="Arial"/>
                <w:sz w:val="22"/>
              </w:rPr>
              <w:t>20</w:t>
            </w:r>
            <w:r w:rsidRPr="00B97C47">
              <w:rPr>
                <w:rFonts w:ascii="Arial" w:hAnsi="Arial" w:cs="Arial"/>
                <w:sz w:val="22"/>
              </w:rPr>
              <w:t>14</w:t>
            </w:r>
          </w:p>
        </w:tc>
      </w:tr>
      <w:tr w:rsidR="00E87DCC" w:rsidRPr="006448A5" w:rsidTr="00C37D89">
        <w:trPr>
          <w:jc w:val="center"/>
        </w:trPr>
        <w:tc>
          <w:tcPr>
            <w:tcW w:w="2410"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jc w:val="center"/>
              <w:rPr>
                <w:rFonts w:ascii="Arial" w:hAnsi="Arial" w:cs="Arial"/>
              </w:rPr>
            </w:pPr>
            <w:r w:rsidRPr="006448A5">
              <w:rPr>
                <w:rFonts w:ascii="Arial" w:hAnsi="Arial" w:cs="Arial"/>
              </w:rPr>
              <w:t>Faculdade de Filosofia, Ciências e Letras</w:t>
            </w:r>
          </w:p>
        </w:tc>
        <w:tc>
          <w:tcPr>
            <w:tcW w:w="1842"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jc w:val="center"/>
              <w:rPr>
                <w:rFonts w:ascii="Arial" w:hAnsi="Arial" w:cs="Arial"/>
              </w:rPr>
            </w:pPr>
            <w:r w:rsidRPr="006448A5">
              <w:rPr>
                <w:rFonts w:ascii="Arial" w:hAnsi="Arial" w:cs="Arial"/>
              </w:rPr>
              <w:t>Privada</w:t>
            </w:r>
          </w:p>
        </w:tc>
        <w:tc>
          <w:tcPr>
            <w:tcW w:w="710"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ind w:left="-63" w:right="-3"/>
              <w:jc w:val="center"/>
              <w:rPr>
                <w:rFonts w:ascii="Arial" w:hAnsi="Arial" w:cs="Arial"/>
              </w:rPr>
            </w:pPr>
            <w:r w:rsidRPr="006448A5">
              <w:rPr>
                <w:rFonts w:ascii="Arial" w:hAnsi="Arial" w:cs="Arial"/>
              </w:rPr>
              <w:t>1641</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ind w:left="-63" w:right="-3"/>
              <w:jc w:val="center"/>
              <w:rPr>
                <w:rFonts w:ascii="Arial" w:hAnsi="Arial" w:cs="Arial"/>
              </w:rPr>
            </w:pPr>
            <w:r w:rsidRPr="006448A5">
              <w:rPr>
                <w:rFonts w:ascii="Arial" w:hAnsi="Arial" w:cs="Arial"/>
              </w:rPr>
              <w:t>1896</w:t>
            </w:r>
          </w:p>
        </w:tc>
        <w:tc>
          <w:tcPr>
            <w:tcW w:w="708"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ind w:left="-93" w:right="-3"/>
              <w:jc w:val="center"/>
              <w:rPr>
                <w:rFonts w:ascii="Arial" w:hAnsi="Arial" w:cs="Arial"/>
              </w:rPr>
            </w:pPr>
            <w:r w:rsidRPr="006448A5">
              <w:rPr>
                <w:rFonts w:ascii="Arial" w:hAnsi="Arial" w:cs="Arial"/>
              </w:rPr>
              <w:t>2107</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ind w:left="-93" w:right="-3"/>
              <w:jc w:val="center"/>
              <w:rPr>
                <w:rFonts w:ascii="Arial" w:hAnsi="Arial" w:cs="Arial"/>
              </w:rPr>
            </w:pPr>
            <w:r w:rsidRPr="006448A5">
              <w:rPr>
                <w:rFonts w:ascii="Arial" w:hAnsi="Arial" w:cs="Arial"/>
              </w:rPr>
              <w:t>2206</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jc w:val="center"/>
              <w:rPr>
                <w:rFonts w:ascii="Arial" w:hAnsi="Arial" w:cs="Arial"/>
              </w:rPr>
            </w:pPr>
            <w:r w:rsidRPr="006448A5">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jc w:val="center"/>
              <w:rPr>
                <w:rFonts w:ascii="Arial" w:hAnsi="Arial" w:cs="Arial"/>
              </w:rPr>
            </w:pPr>
            <w:r w:rsidRPr="006448A5">
              <w:rPr>
                <w:rFonts w:ascii="Arial" w:hAnsi="Arial" w:cs="Arial"/>
              </w:rPr>
              <w:t>-</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jc w:val="center"/>
              <w:rPr>
                <w:rFonts w:ascii="Arial" w:hAnsi="Arial" w:cs="Arial"/>
              </w:rPr>
            </w:pPr>
            <w:r w:rsidRPr="006448A5">
              <w:rPr>
                <w:rFonts w:ascii="Arial" w:hAnsi="Arial" w:cs="Arial"/>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DCC" w:rsidRPr="006448A5" w:rsidRDefault="00E87DCC" w:rsidP="00C37D89">
            <w:pPr>
              <w:jc w:val="center"/>
              <w:rPr>
                <w:rFonts w:ascii="Arial" w:hAnsi="Arial" w:cs="Arial"/>
              </w:rPr>
            </w:pPr>
            <w:r w:rsidRPr="006448A5">
              <w:rPr>
                <w:rFonts w:ascii="Arial" w:hAnsi="Arial" w:cs="Arial"/>
              </w:rPr>
              <w:t>-</w:t>
            </w:r>
          </w:p>
        </w:tc>
      </w:tr>
      <w:tr w:rsidR="00E87DCC" w:rsidRPr="006448A5" w:rsidTr="00C37D89">
        <w:trPr>
          <w:jc w:val="center"/>
        </w:trPr>
        <w:tc>
          <w:tcPr>
            <w:tcW w:w="2410"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jc w:val="center"/>
              <w:rPr>
                <w:rFonts w:ascii="Arial" w:eastAsia="Arial" w:hAnsi="Arial" w:cs="Arial"/>
              </w:rPr>
            </w:pPr>
            <w:r w:rsidRPr="006448A5">
              <w:rPr>
                <w:rFonts w:ascii="Arial" w:hAnsi="Arial" w:cs="Arial"/>
              </w:rPr>
              <w:t>Centro Universitário</w:t>
            </w:r>
          </w:p>
          <w:p w:rsidR="00E87DCC" w:rsidRPr="006448A5" w:rsidRDefault="00E87DCC" w:rsidP="00C37D89">
            <w:pPr>
              <w:jc w:val="center"/>
              <w:rPr>
                <w:rFonts w:ascii="Arial" w:hAnsi="Arial" w:cs="Arial"/>
              </w:rPr>
            </w:pPr>
            <w:r w:rsidRPr="006448A5">
              <w:rPr>
                <w:rFonts w:ascii="Arial" w:hAnsi="Arial" w:cs="Arial"/>
              </w:rPr>
              <w:t>de Formiga</w:t>
            </w:r>
          </w:p>
          <w:p w:rsidR="00E87DCC" w:rsidRPr="006448A5" w:rsidRDefault="00E87DCC" w:rsidP="00C37D89">
            <w:pPr>
              <w:jc w:val="center"/>
              <w:rPr>
                <w:rFonts w:ascii="Arial" w:hAnsi="Arial" w:cs="Arial"/>
              </w:rPr>
            </w:pPr>
            <w:r w:rsidRPr="006448A5">
              <w:rPr>
                <w:rFonts w:ascii="Arial" w:hAnsi="Arial" w:cs="Arial"/>
              </w:rPr>
              <w:t>UNIFOR MG (2004)</w:t>
            </w:r>
          </w:p>
        </w:tc>
        <w:tc>
          <w:tcPr>
            <w:tcW w:w="1842"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jc w:val="center"/>
              <w:rPr>
                <w:rFonts w:ascii="Arial" w:hAnsi="Arial" w:cs="Arial"/>
              </w:rPr>
            </w:pPr>
            <w:r w:rsidRPr="006448A5">
              <w:rPr>
                <w:rFonts w:ascii="Arial" w:hAnsi="Arial" w:cs="Arial"/>
              </w:rPr>
              <w:t>Privada</w:t>
            </w:r>
          </w:p>
        </w:tc>
        <w:tc>
          <w:tcPr>
            <w:tcW w:w="710"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jc w:val="center"/>
              <w:rPr>
                <w:rFonts w:ascii="Arial" w:hAnsi="Arial" w:cs="Arial"/>
              </w:rPr>
            </w:pPr>
            <w:r w:rsidRPr="006448A5">
              <w:rPr>
                <w:rFonts w:ascii="Arial" w:hAnsi="Arial" w:cs="Arial"/>
              </w:rPr>
              <w:t>-</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jc w:val="center"/>
              <w:rPr>
                <w:rFonts w:ascii="Arial" w:hAnsi="Arial" w:cs="Arial"/>
              </w:rPr>
            </w:pPr>
            <w:r w:rsidRPr="006448A5">
              <w:rPr>
                <w:rFonts w:ascii="Arial" w:hAnsi="Arial" w:cs="Arial"/>
              </w:rPr>
              <w:t>-</w:t>
            </w:r>
          </w:p>
        </w:tc>
        <w:tc>
          <w:tcPr>
            <w:tcW w:w="708"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jc w:val="center"/>
              <w:rPr>
                <w:rFonts w:ascii="Arial" w:hAnsi="Arial" w:cs="Arial"/>
              </w:rPr>
            </w:pPr>
            <w:r w:rsidRPr="006448A5">
              <w:rPr>
                <w:rFonts w:ascii="Arial" w:hAnsi="Arial" w:cs="Arial"/>
              </w:rPr>
              <w:t>-</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jc w:val="center"/>
              <w:rPr>
                <w:rFonts w:ascii="Arial" w:hAnsi="Arial" w:cs="Arial"/>
              </w:rPr>
            </w:pPr>
            <w:r w:rsidRPr="006448A5">
              <w:rPr>
                <w:rFonts w:ascii="Arial" w:hAnsi="Arial" w:cs="Arial"/>
              </w:rPr>
              <w:t>-</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ind w:left="-63" w:right="-3"/>
              <w:jc w:val="center"/>
              <w:rPr>
                <w:rFonts w:ascii="Arial" w:hAnsi="Arial" w:cs="Arial"/>
              </w:rPr>
            </w:pPr>
            <w:r w:rsidRPr="006448A5">
              <w:rPr>
                <w:rFonts w:ascii="Arial" w:hAnsi="Arial" w:cs="Arial"/>
              </w:rPr>
              <w:t>2581</w:t>
            </w:r>
          </w:p>
        </w:tc>
        <w:tc>
          <w:tcPr>
            <w:tcW w:w="850"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jc w:val="center"/>
              <w:rPr>
                <w:rFonts w:ascii="Arial" w:hAnsi="Arial" w:cs="Arial"/>
              </w:rPr>
            </w:pPr>
            <w:r w:rsidRPr="006448A5">
              <w:rPr>
                <w:rFonts w:ascii="Arial" w:hAnsi="Arial" w:cs="Arial"/>
              </w:rPr>
              <w:t>2820</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ind w:left="-78" w:right="-3"/>
              <w:jc w:val="center"/>
              <w:rPr>
                <w:rFonts w:ascii="Arial" w:hAnsi="Arial" w:cs="Arial"/>
              </w:rPr>
            </w:pPr>
            <w:r w:rsidRPr="006448A5">
              <w:rPr>
                <w:rFonts w:ascii="Arial" w:hAnsi="Arial" w:cs="Arial"/>
              </w:rPr>
              <w:t>2760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DCC" w:rsidRPr="006448A5" w:rsidRDefault="00E87DCC" w:rsidP="00C37D89">
            <w:pPr>
              <w:jc w:val="center"/>
              <w:rPr>
                <w:rFonts w:ascii="Arial" w:hAnsi="Arial" w:cs="Arial"/>
              </w:rPr>
            </w:pPr>
            <w:r w:rsidRPr="006448A5">
              <w:rPr>
                <w:rFonts w:ascii="Arial" w:hAnsi="Arial" w:cs="Arial"/>
              </w:rPr>
              <w:t>*</w:t>
            </w:r>
          </w:p>
        </w:tc>
      </w:tr>
      <w:tr w:rsidR="00E87DCC" w:rsidRPr="006448A5" w:rsidTr="00C37D89">
        <w:trPr>
          <w:trHeight w:val="667"/>
          <w:jc w:val="center"/>
        </w:trPr>
        <w:tc>
          <w:tcPr>
            <w:tcW w:w="2410"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jc w:val="center"/>
              <w:rPr>
                <w:rFonts w:ascii="Arial" w:hAnsi="Arial" w:cs="Arial"/>
              </w:rPr>
            </w:pPr>
            <w:r w:rsidRPr="006448A5">
              <w:rPr>
                <w:rFonts w:ascii="Arial" w:hAnsi="Arial" w:cs="Arial"/>
              </w:rPr>
              <w:t>CEFET/ IFET/IFMG</w:t>
            </w:r>
          </w:p>
        </w:tc>
        <w:tc>
          <w:tcPr>
            <w:tcW w:w="1842"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jc w:val="center"/>
              <w:rPr>
                <w:rFonts w:ascii="Arial" w:hAnsi="Arial" w:cs="Arial"/>
              </w:rPr>
            </w:pPr>
            <w:r w:rsidRPr="006448A5">
              <w:rPr>
                <w:rFonts w:ascii="Arial" w:hAnsi="Arial" w:cs="Arial"/>
              </w:rPr>
              <w:t>Federal</w:t>
            </w:r>
          </w:p>
        </w:tc>
        <w:tc>
          <w:tcPr>
            <w:tcW w:w="710"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jc w:val="center"/>
              <w:rPr>
                <w:rFonts w:ascii="Arial" w:hAnsi="Arial" w:cs="Arial"/>
              </w:rPr>
            </w:pPr>
            <w:r w:rsidRPr="006448A5">
              <w:rPr>
                <w:rFonts w:ascii="Arial" w:hAnsi="Arial" w:cs="Arial"/>
              </w:rPr>
              <w:t>-</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jc w:val="center"/>
              <w:rPr>
                <w:rFonts w:ascii="Arial" w:hAnsi="Arial" w:cs="Arial"/>
              </w:rPr>
            </w:pPr>
            <w:r w:rsidRPr="006448A5">
              <w:rPr>
                <w:rFonts w:ascii="Arial" w:hAnsi="Arial" w:cs="Arial"/>
              </w:rPr>
              <w:t>-</w:t>
            </w:r>
          </w:p>
        </w:tc>
        <w:tc>
          <w:tcPr>
            <w:tcW w:w="708"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jc w:val="center"/>
              <w:rPr>
                <w:rFonts w:ascii="Arial" w:hAnsi="Arial" w:cs="Arial"/>
              </w:rPr>
            </w:pPr>
            <w:r w:rsidRPr="006448A5">
              <w:rPr>
                <w:rFonts w:ascii="Arial" w:hAnsi="Arial" w:cs="Arial"/>
              </w:rPr>
              <w:t>-</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jc w:val="center"/>
              <w:rPr>
                <w:rFonts w:ascii="Arial" w:hAnsi="Arial" w:cs="Arial"/>
              </w:rPr>
            </w:pPr>
            <w:r w:rsidRPr="006448A5">
              <w:rPr>
                <w:rFonts w:ascii="Arial" w:hAnsi="Arial" w:cs="Arial"/>
              </w:rPr>
              <w:t>-</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jc w:val="center"/>
              <w:rPr>
                <w:rFonts w:ascii="Arial" w:hAnsi="Arial" w:cs="Arial"/>
              </w:rPr>
            </w:pPr>
            <w:r w:rsidRPr="006448A5">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jc w:val="center"/>
              <w:rPr>
                <w:rFonts w:ascii="Arial" w:hAnsi="Arial" w:cs="Arial"/>
              </w:rPr>
            </w:pPr>
            <w:r w:rsidRPr="006448A5">
              <w:rPr>
                <w:rFonts w:ascii="Arial" w:hAnsi="Arial" w:cs="Arial"/>
              </w:rPr>
              <w:t>81</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6448A5" w:rsidRDefault="00E87DCC" w:rsidP="00C37D89">
            <w:pPr>
              <w:jc w:val="center"/>
              <w:rPr>
                <w:rFonts w:ascii="Arial" w:hAnsi="Arial" w:cs="Arial"/>
              </w:rPr>
            </w:pPr>
            <w:r w:rsidRPr="006448A5">
              <w:rPr>
                <w:rFonts w:ascii="Arial" w:hAnsi="Arial" w:cs="Arial"/>
              </w:rPr>
              <w:t>157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DCC" w:rsidRPr="006448A5" w:rsidRDefault="00E87DCC" w:rsidP="00C37D89">
            <w:pPr>
              <w:jc w:val="center"/>
              <w:rPr>
                <w:rFonts w:ascii="Arial" w:hAnsi="Arial" w:cs="Arial"/>
              </w:rPr>
            </w:pPr>
            <w:r w:rsidRPr="006448A5">
              <w:rPr>
                <w:rFonts w:ascii="Arial" w:hAnsi="Arial" w:cs="Arial"/>
              </w:rPr>
              <w:t>*</w:t>
            </w:r>
          </w:p>
        </w:tc>
      </w:tr>
    </w:tbl>
    <w:p w:rsidR="00E87DCC" w:rsidRPr="003646CA" w:rsidRDefault="00E87DCC" w:rsidP="00E87DCC">
      <w:pPr>
        <w:ind w:firstLine="708"/>
        <w:jc w:val="both"/>
        <w:rPr>
          <w:rFonts w:ascii="Arial" w:hAnsi="Arial" w:cs="Arial"/>
          <w:sz w:val="20"/>
          <w:lang w:eastAsia="pt-BR"/>
        </w:rPr>
      </w:pPr>
      <w:r w:rsidRPr="003646CA">
        <w:rPr>
          <w:rFonts w:ascii="Arial" w:hAnsi="Arial" w:cs="Arial"/>
          <w:sz w:val="20"/>
        </w:rPr>
        <w:t xml:space="preserve">Fonte: http://portal.inep.gov.br/superior-censosuperior-sinopse - </w:t>
      </w:r>
      <w:r w:rsidRPr="003646CA">
        <w:rPr>
          <w:rFonts w:ascii="Arial" w:hAnsi="Arial" w:cs="Arial"/>
          <w:sz w:val="20"/>
          <w:lang w:eastAsia="pt-BR"/>
        </w:rPr>
        <w:t>* Dados ainda não disponíveis.</w:t>
      </w:r>
    </w:p>
    <w:p w:rsidR="00E87DCC" w:rsidRPr="006448A5" w:rsidRDefault="00E87DCC" w:rsidP="00E87DCC">
      <w:pPr>
        <w:ind w:firstLine="708"/>
        <w:jc w:val="both"/>
        <w:rPr>
          <w:rFonts w:ascii="Arial" w:hAnsi="Arial" w:cs="Arial"/>
          <w:lang w:eastAsia="pt-BR"/>
        </w:rPr>
      </w:pPr>
    </w:p>
    <w:p w:rsidR="00E87DCC" w:rsidRDefault="00E87DCC" w:rsidP="00E87DCC">
      <w:pPr>
        <w:jc w:val="both"/>
        <w:rPr>
          <w:rFonts w:ascii="Arial" w:hAnsi="Arial" w:cs="Arial"/>
          <w:lang w:eastAsia="pt-BR"/>
        </w:rPr>
      </w:pPr>
      <w:r w:rsidRPr="006448A5">
        <w:rPr>
          <w:rFonts w:ascii="Arial" w:hAnsi="Arial" w:cs="Arial"/>
          <w:lang w:eastAsia="pt-BR"/>
        </w:rPr>
        <w:t>Desagregando esses dados por gênero, vemos no quadro abaixo a matrícula de mulheres:</w:t>
      </w:r>
    </w:p>
    <w:p w:rsidR="00E87DCC" w:rsidRPr="006448A5" w:rsidRDefault="00E87DCC" w:rsidP="00E87DCC">
      <w:pPr>
        <w:jc w:val="both"/>
        <w:rPr>
          <w:rFonts w:ascii="Arial" w:hAnsi="Arial" w:cs="Arial"/>
        </w:rPr>
      </w:pPr>
    </w:p>
    <w:tbl>
      <w:tblPr>
        <w:tblW w:w="10065" w:type="dxa"/>
        <w:tblInd w:w="-34" w:type="dxa"/>
        <w:tblLayout w:type="fixed"/>
        <w:tblLook w:val="0000"/>
      </w:tblPr>
      <w:tblGrid>
        <w:gridCol w:w="1985"/>
        <w:gridCol w:w="1701"/>
        <w:gridCol w:w="851"/>
        <w:gridCol w:w="850"/>
        <w:gridCol w:w="851"/>
        <w:gridCol w:w="850"/>
        <w:gridCol w:w="709"/>
        <w:gridCol w:w="850"/>
        <w:gridCol w:w="709"/>
        <w:gridCol w:w="709"/>
      </w:tblGrid>
      <w:tr w:rsidR="00E87DCC" w:rsidRPr="00B97C47" w:rsidTr="00C37D89">
        <w:tc>
          <w:tcPr>
            <w:tcW w:w="1985" w:type="dxa"/>
            <w:tcBorders>
              <w:top w:val="single" w:sz="4" w:space="0" w:color="000000"/>
              <w:left w:val="single" w:sz="4" w:space="0" w:color="000000"/>
              <w:bottom w:val="single" w:sz="4" w:space="0" w:color="000000"/>
            </w:tcBorders>
            <w:shd w:val="clear" w:color="auto" w:fill="auto"/>
            <w:vAlign w:val="center"/>
          </w:tcPr>
          <w:p w:rsidR="00E87DCC" w:rsidRPr="00B97C47" w:rsidRDefault="00E87DCC" w:rsidP="00C37D89">
            <w:pPr>
              <w:jc w:val="center"/>
              <w:rPr>
                <w:rFonts w:ascii="Arial" w:hAnsi="Arial" w:cs="Arial"/>
                <w:sz w:val="22"/>
              </w:rPr>
            </w:pPr>
            <w:r w:rsidRPr="00B97C47">
              <w:rPr>
                <w:rFonts w:ascii="Arial" w:hAnsi="Arial" w:cs="Arial"/>
                <w:sz w:val="22"/>
              </w:rPr>
              <w:t>Organização Acadêmica/</w:t>
            </w:r>
          </w:p>
          <w:p w:rsidR="00E87DCC" w:rsidRPr="00B97C47" w:rsidRDefault="00E87DCC" w:rsidP="00C37D89">
            <w:pPr>
              <w:jc w:val="center"/>
              <w:rPr>
                <w:rFonts w:ascii="Arial" w:hAnsi="Arial" w:cs="Arial"/>
                <w:sz w:val="22"/>
              </w:rPr>
            </w:pPr>
            <w:r w:rsidRPr="00B97C47">
              <w:rPr>
                <w:rFonts w:ascii="Arial" w:hAnsi="Arial" w:cs="Arial"/>
                <w:sz w:val="22"/>
              </w:rPr>
              <w:t>Anos</w:t>
            </w:r>
          </w:p>
        </w:tc>
        <w:tc>
          <w:tcPr>
            <w:tcW w:w="1701" w:type="dxa"/>
            <w:tcBorders>
              <w:top w:val="single" w:sz="4" w:space="0" w:color="000000"/>
              <w:left w:val="single" w:sz="4" w:space="0" w:color="000000"/>
              <w:bottom w:val="single" w:sz="4" w:space="0" w:color="000000"/>
            </w:tcBorders>
            <w:shd w:val="clear" w:color="auto" w:fill="auto"/>
            <w:vAlign w:val="center"/>
          </w:tcPr>
          <w:p w:rsidR="00E87DCC" w:rsidRPr="00B97C47" w:rsidRDefault="00E87DCC" w:rsidP="00C37D89">
            <w:pPr>
              <w:jc w:val="center"/>
              <w:rPr>
                <w:rFonts w:ascii="Arial" w:hAnsi="Arial" w:cs="Arial"/>
                <w:sz w:val="22"/>
              </w:rPr>
            </w:pPr>
            <w:r w:rsidRPr="00B97C47">
              <w:rPr>
                <w:rFonts w:ascii="Arial" w:hAnsi="Arial" w:cs="Arial"/>
                <w:sz w:val="22"/>
              </w:rPr>
              <w:t>Dependência Administrativa</w:t>
            </w:r>
          </w:p>
        </w:tc>
        <w:tc>
          <w:tcPr>
            <w:tcW w:w="851" w:type="dxa"/>
            <w:tcBorders>
              <w:top w:val="single" w:sz="4" w:space="0" w:color="000000"/>
              <w:left w:val="single" w:sz="4" w:space="0" w:color="000000"/>
              <w:bottom w:val="single" w:sz="4" w:space="0" w:color="000000"/>
            </w:tcBorders>
            <w:shd w:val="clear" w:color="auto" w:fill="auto"/>
            <w:vAlign w:val="center"/>
          </w:tcPr>
          <w:p w:rsidR="00E87DCC" w:rsidRPr="00B97C47" w:rsidRDefault="00E87DCC" w:rsidP="00C37D89">
            <w:pPr>
              <w:jc w:val="center"/>
              <w:rPr>
                <w:rFonts w:ascii="Arial" w:hAnsi="Arial" w:cs="Arial"/>
                <w:sz w:val="22"/>
              </w:rPr>
            </w:pPr>
            <w:r w:rsidRPr="00B97C47">
              <w:rPr>
                <w:rFonts w:ascii="Arial" w:hAnsi="Arial" w:cs="Arial"/>
                <w:sz w:val="22"/>
              </w:rPr>
              <w:t>1991</w:t>
            </w:r>
          </w:p>
        </w:tc>
        <w:tc>
          <w:tcPr>
            <w:tcW w:w="850" w:type="dxa"/>
            <w:tcBorders>
              <w:top w:val="single" w:sz="4" w:space="0" w:color="000000"/>
              <w:left w:val="single" w:sz="4" w:space="0" w:color="000000"/>
              <w:bottom w:val="single" w:sz="4" w:space="0" w:color="000000"/>
            </w:tcBorders>
            <w:shd w:val="clear" w:color="auto" w:fill="auto"/>
            <w:vAlign w:val="center"/>
          </w:tcPr>
          <w:p w:rsidR="00E87DCC" w:rsidRPr="00B97C47" w:rsidRDefault="00E87DCC" w:rsidP="00C37D89">
            <w:pPr>
              <w:jc w:val="center"/>
              <w:rPr>
                <w:rFonts w:ascii="Arial" w:hAnsi="Arial" w:cs="Arial"/>
                <w:sz w:val="22"/>
              </w:rPr>
            </w:pPr>
            <w:r w:rsidRPr="00B97C47">
              <w:rPr>
                <w:rFonts w:ascii="Arial" w:hAnsi="Arial" w:cs="Arial"/>
                <w:sz w:val="22"/>
              </w:rPr>
              <w:t>1997</w:t>
            </w:r>
          </w:p>
        </w:tc>
        <w:tc>
          <w:tcPr>
            <w:tcW w:w="851" w:type="dxa"/>
            <w:tcBorders>
              <w:top w:val="single" w:sz="4" w:space="0" w:color="000000"/>
              <w:left w:val="single" w:sz="4" w:space="0" w:color="000000"/>
              <w:bottom w:val="single" w:sz="4" w:space="0" w:color="000000"/>
            </w:tcBorders>
            <w:shd w:val="clear" w:color="auto" w:fill="auto"/>
            <w:vAlign w:val="center"/>
          </w:tcPr>
          <w:p w:rsidR="00E87DCC" w:rsidRPr="00B97C47" w:rsidRDefault="00E87DCC" w:rsidP="00C37D89">
            <w:pPr>
              <w:jc w:val="center"/>
              <w:rPr>
                <w:rFonts w:ascii="Arial" w:hAnsi="Arial" w:cs="Arial"/>
                <w:sz w:val="22"/>
              </w:rPr>
            </w:pPr>
            <w:r w:rsidRPr="00B97C47">
              <w:rPr>
                <w:rFonts w:ascii="Arial" w:hAnsi="Arial" w:cs="Arial"/>
                <w:sz w:val="22"/>
              </w:rPr>
              <w:t>1999</w:t>
            </w:r>
          </w:p>
        </w:tc>
        <w:tc>
          <w:tcPr>
            <w:tcW w:w="850" w:type="dxa"/>
            <w:tcBorders>
              <w:top w:val="single" w:sz="4" w:space="0" w:color="000000"/>
              <w:left w:val="single" w:sz="4" w:space="0" w:color="000000"/>
              <w:bottom w:val="single" w:sz="4" w:space="0" w:color="000000"/>
            </w:tcBorders>
            <w:shd w:val="clear" w:color="auto" w:fill="auto"/>
            <w:vAlign w:val="center"/>
          </w:tcPr>
          <w:p w:rsidR="00E87DCC" w:rsidRPr="00B97C47" w:rsidRDefault="00E87DCC" w:rsidP="00C37D89">
            <w:pPr>
              <w:jc w:val="center"/>
              <w:rPr>
                <w:rFonts w:ascii="Arial" w:hAnsi="Arial" w:cs="Arial"/>
                <w:sz w:val="22"/>
              </w:rPr>
            </w:pPr>
            <w:r w:rsidRPr="00B97C47">
              <w:rPr>
                <w:rFonts w:ascii="Arial" w:hAnsi="Arial" w:cs="Arial"/>
                <w:sz w:val="22"/>
              </w:rPr>
              <w:t>2000</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B97C47" w:rsidRDefault="00E87DCC" w:rsidP="00C37D89">
            <w:pPr>
              <w:jc w:val="center"/>
              <w:rPr>
                <w:rFonts w:ascii="Arial" w:hAnsi="Arial" w:cs="Arial"/>
                <w:sz w:val="22"/>
              </w:rPr>
            </w:pPr>
            <w:r>
              <w:rPr>
                <w:rFonts w:ascii="Arial" w:hAnsi="Arial" w:cs="Arial"/>
                <w:sz w:val="22"/>
              </w:rPr>
              <w:t>20</w:t>
            </w:r>
            <w:r w:rsidRPr="00B97C47">
              <w:rPr>
                <w:rFonts w:ascii="Arial" w:hAnsi="Arial" w:cs="Arial"/>
                <w:sz w:val="22"/>
              </w:rPr>
              <w:t>06</w:t>
            </w:r>
          </w:p>
        </w:tc>
        <w:tc>
          <w:tcPr>
            <w:tcW w:w="850" w:type="dxa"/>
            <w:tcBorders>
              <w:top w:val="single" w:sz="4" w:space="0" w:color="000000"/>
              <w:left w:val="single" w:sz="4" w:space="0" w:color="000000"/>
              <w:bottom w:val="single" w:sz="4" w:space="0" w:color="000000"/>
            </w:tcBorders>
            <w:shd w:val="clear" w:color="auto" w:fill="auto"/>
            <w:vAlign w:val="center"/>
          </w:tcPr>
          <w:p w:rsidR="00E87DCC" w:rsidRPr="00B97C47" w:rsidRDefault="00E87DCC" w:rsidP="00C37D89">
            <w:pPr>
              <w:jc w:val="center"/>
              <w:rPr>
                <w:rFonts w:ascii="Arial" w:hAnsi="Arial" w:cs="Arial"/>
                <w:sz w:val="22"/>
              </w:rPr>
            </w:pPr>
            <w:r>
              <w:rPr>
                <w:rFonts w:ascii="Arial" w:hAnsi="Arial" w:cs="Arial"/>
                <w:sz w:val="22"/>
              </w:rPr>
              <w:t>20</w:t>
            </w:r>
            <w:r w:rsidRPr="00B97C47">
              <w:rPr>
                <w:rFonts w:ascii="Arial" w:hAnsi="Arial" w:cs="Arial"/>
                <w:sz w:val="22"/>
              </w:rPr>
              <w:t>09</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B97C47" w:rsidRDefault="00E87DCC" w:rsidP="00C37D89">
            <w:pPr>
              <w:jc w:val="center"/>
              <w:rPr>
                <w:rFonts w:ascii="Arial" w:hAnsi="Arial" w:cs="Arial"/>
                <w:sz w:val="22"/>
              </w:rPr>
            </w:pPr>
            <w:r>
              <w:rPr>
                <w:rFonts w:ascii="Arial" w:hAnsi="Arial" w:cs="Arial"/>
                <w:sz w:val="22"/>
              </w:rPr>
              <w:t>20</w:t>
            </w:r>
            <w:r w:rsidRPr="00B97C47">
              <w:rPr>
                <w:rFonts w:ascii="Arial" w:hAnsi="Arial" w:cs="Arial"/>
                <w:sz w:val="22"/>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DCC" w:rsidRPr="00B97C47" w:rsidRDefault="00E87DCC" w:rsidP="00C37D89">
            <w:pPr>
              <w:jc w:val="center"/>
              <w:rPr>
                <w:rFonts w:ascii="Arial" w:hAnsi="Arial" w:cs="Arial"/>
                <w:sz w:val="22"/>
              </w:rPr>
            </w:pPr>
            <w:r>
              <w:rPr>
                <w:rFonts w:ascii="Arial" w:hAnsi="Arial" w:cs="Arial"/>
                <w:sz w:val="22"/>
              </w:rPr>
              <w:t>20</w:t>
            </w:r>
            <w:r w:rsidRPr="00B97C47">
              <w:rPr>
                <w:rFonts w:ascii="Arial" w:hAnsi="Arial" w:cs="Arial"/>
                <w:sz w:val="22"/>
              </w:rPr>
              <w:t>14</w:t>
            </w:r>
          </w:p>
        </w:tc>
      </w:tr>
      <w:tr w:rsidR="00E87DCC" w:rsidRPr="00B97C47" w:rsidTr="00C37D89">
        <w:trPr>
          <w:trHeight w:val="720"/>
        </w:trPr>
        <w:tc>
          <w:tcPr>
            <w:tcW w:w="1985" w:type="dxa"/>
            <w:tcBorders>
              <w:top w:val="single" w:sz="4" w:space="0" w:color="000000"/>
              <w:left w:val="single" w:sz="4" w:space="0" w:color="000000"/>
              <w:bottom w:val="single" w:sz="4" w:space="0" w:color="000000"/>
            </w:tcBorders>
            <w:shd w:val="clear" w:color="auto" w:fill="auto"/>
            <w:vAlign w:val="center"/>
          </w:tcPr>
          <w:p w:rsidR="00E87DCC" w:rsidRPr="00B97C47" w:rsidRDefault="00E87DCC" w:rsidP="00C37D89">
            <w:pPr>
              <w:jc w:val="center"/>
              <w:rPr>
                <w:rFonts w:ascii="Arial" w:hAnsi="Arial" w:cs="Arial"/>
                <w:sz w:val="22"/>
              </w:rPr>
            </w:pPr>
            <w:r w:rsidRPr="00B97C47">
              <w:rPr>
                <w:rFonts w:ascii="Arial" w:hAnsi="Arial" w:cs="Arial"/>
                <w:sz w:val="22"/>
              </w:rPr>
              <w:t>Faculdade de Filosofia, Ciências e Letras</w:t>
            </w:r>
          </w:p>
        </w:tc>
        <w:tc>
          <w:tcPr>
            <w:tcW w:w="1701" w:type="dxa"/>
            <w:tcBorders>
              <w:top w:val="single" w:sz="4" w:space="0" w:color="000000"/>
              <w:left w:val="single" w:sz="4" w:space="0" w:color="000000"/>
              <w:bottom w:val="single" w:sz="4" w:space="0" w:color="000000"/>
            </w:tcBorders>
            <w:shd w:val="clear" w:color="auto" w:fill="auto"/>
            <w:vAlign w:val="center"/>
          </w:tcPr>
          <w:p w:rsidR="00E87DCC" w:rsidRPr="00B97C47" w:rsidRDefault="00E87DCC" w:rsidP="00C37D89">
            <w:pPr>
              <w:jc w:val="center"/>
              <w:rPr>
                <w:rFonts w:ascii="Arial" w:hAnsi="Arial" w:cs="Arial"/>
                <w:sz w:val="22"/>
              </w:rPr>
            </w:pPr>
            <w:r w:rsidRPr="00B97C47">
              <w:rPr>
                <w:rFonts w:ascii="Arial" w:hAnsi="Arial" w:cs="Arial"/>
                <w:sz w:val="22"/>
              </w:rPr>
              <w:t>Privada</w:t>
            </w:r>
          </w:p>
        </w:tc>
        <w:tc>
          <w:tcPr>
            <w:tcW w:w="851" w:type="dxa"/>
            <w:tcBorders>
              <w:top w:val="single" w:sz="4" w:space="0" w:color="000000"/>
              <w:left w:val="single" w:sz="4" w:space="0" w:color="000000"/>
              <w:bottom w:val="single" w:sz="4" w:space="0" w:color="000000"/>
            </w:tcBorders>
            <w:shd w:val="clear" w:color="auto" w:fill="auto"/>
            <w:vAlign w:val="center"/>
          </w:tcPr>
          <w:p w:rsidR="00E87DCC" w:rsidRPr="00B97C47" w:rsidRDefault="00E87DCC" w:rsidP="00C37D89">
            <w:pPr>
              <w:ind w:left="-78" w:right="-3"/>
              <w:jc w:val="center"/>
              <w:rPr>
                <w:rFonts w:ascii="Arial" w:hAnsi="Arial" w:cs="Arial"/>
                <w:sz w:val="22"/>
              </w:rPr>
            </w:pPr>
            <w:r w:rsidRPr="00B97C47">
              <w:rPr>
                <w:rFonts w:ascii="Arial" w:hAnsi="Arial" w:cs="Arial"/>
                <w:sz w:val="22"/>
              </w:rPr>
              <w:t>1402</w:t>
            </w:r>
          </w:p>
        </w:tc>
        <w:tc>
          <w:tcPr>
            <w:tcW w:w="850" w:type="dxa"/>
            <w:tcBorders>
              <w:top w:val="single" w:sz="4" w:space="0" w:color="000000"/>
              <w:left w:val="single" w:sz="4" w:space="0" w:color="000000"/>
              <w:bottom w:val="single" w:sz="4" w:space="0" w:color="000000"/>
            </w:tcBorders>
            <w:shd w:val="clear" w:color="auto" w:fill="auto"/>
            <w:vAlign w:val="center"/>
          </w:tcPr>
          <w:p w:rsidR="00E87DCC" w:rsidRPr="00B97C47" w:rsidRDefault="00E87DCC" w:rsidP="00C37D89">
            <w:pPr>
              <w:ind w:left="-108" w:right="-3"/>
              <w:jc w:val="center"/>
              <w:rPr>
                <w:rFonts w:ascii="Arial" w:hAnsi="Arial" w:cs="Arial"/>
                <w:sz w:val="22"/>
              </w:rPr>
            </w:pPr>
            <w:r w:rsidRPr="00B97C47">
              <w:rPr>
                <w:rFonts w:ascii="Arial" w:hAnsi="Arial" w:cs="Arial"/>
                <w:sz w:val="22"/>
              </w:rPr>
              <w:t>1491</w:t>
            </w:r>
          </w:p>
        </w:tc>
        <w:tc>
          <w:tcPr>
            <w:tcW w:w="851" w:type="dxa"/>
            <w:tcBorders>
              <w:top w:val="single" w:sz="4" w:space="0" w:color="000000"/>
              <w:left w:val="single" w:sz="4" w:space="0" w:color="000000"/>
              <w:bottom w:val="single" w:sz="4" w:space="0" w:color="000000"/>
            </w:tcBorders>
            <w:shd w:val="clear" w:color="auto" w:fill="auto"/>
            <w:vAlign w:val="center"/>
          </w:tcPr>
          <w:p w:rsidR="00E87DCC" w:rsidRPr="00B97C47" w:rsidRDefault="00E87DCC" w:rsidP="00C37D89">
            <w:pPr>
              <w:ind w:left="-108" w:right="-3"/>
              <w:jc w:val="center"/>
              <w:rPr>
                <w:rFonts w:ascii="Arial" w:hAnsi="Arial" w:cs="Arial"/>
                <w:sz w:val="22"/>
              </w:rPr>
            </w:pPr>
            <w:r w:rsidRPr="00B97C47">
              <w:rPr>
                <w:rFonts w:ascii="Arial" w:hAnsi="Arial" w:cs="Arial"/>
                <w:sz w:val="22"/>
              </w:rPr>
              <w:t>1586</w:t>
            </w:r>
          </w:p>
        </w:tc>
        <w:tc>
          <w:tcPr>
            <w:tcW w:w="850" w:type="dxa"/>
            <w:tcBorders>
              <w:top w:val="single" w:sz="4" w:space="0" w:color="000000"/>
              <w:left w:val="single" w:sz="4" w:space="0" w:color="000000"/>
              <w:bottom w:val="single" w:sz="4" w:space="0" w:color="000000"/>
            </w:tcBorders>
            <w:shd w:val="clear" w:color="auto" w:fill="auto"/>
            <w:vAlign w:val="center"/>
          </w:tcPr>
          <w:p w:rsidR="00E87DCC" w:rsidRPr="00B97C47" w:rsidRDefault="00E87DCC" w:rsidP="00C37D89">
            <w:pPr>
              <w:ind w:left="-123" w:right="-3"/>
              <w:jc w:val="center"/>
              <w:rPr>
                <w:rFonts w:ascii="Arial" w:hAnsi="Arial" w:cs="Arial"/>
                <w:sz w:val="22"/>
              </w:rPr>
            </w:pPr>
            <w:r w:rsidRPr="00B97C47">
              <w:rPr>
                <w:rFonts w:ascii="Arial" w:hAnsi="Arial" w:cs="Arial"/>
                <w:sz w:val="22"/>
              </w:rPr>
              <w:t>1679</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B97C47" w:rsidRDefault="00E87DCC" w:rsidP="00C37D89">
            <w:pPr>
              <w:jc w:val="center"/>
              <w:rPr>
                <w:rFonts w:ascii="Arial" w:hAnsi="Arial" w:cs="Arial"/>
                <w:sz w:val="22"/>
              </w:rPr>
            </w:pPr>
            <w:r w:rsidRPr="00B97C47">
              <w:rPr>
                <w:rFonts w:ascii="Arial" w:hAnsi="Arial" w:cs="Arial"/>
                <w:sz w:val="22"/>
              </w:rPr>
              <w:t>-</w:t>
            </w:r>
          </w:p>
        </w:tc>
        <w:tc>
          <w:tcPr>
            <w:tcW w:w="850" w:type="dxa"/>
            <w:tcBorders>
              <w:top w:val="single" w:sz="4" w:space="0" w:color="000000"/>
              <w:left w:val="single" w:sz="4" w:space="0" w:color="000000"/>
              <w:bottom w:val="single" w:sz="4" w:space="0" w:color="000000"/>
            </w:tcBorders>
            <w:shd w:val="clear" w:color="auto" w:fill="auto"/>
            <w:vAlign w:val="center"/>
          </w:tcPr>
          <w:p w:rsidR="00E87DCC" w:rsidRPr="00B97C47" w:rsidRDefault="00E87DCC" w:rsidP="00C37D89">
            <w:pPr>
              <w:jc w:val="center"/>
              <w:rPr>
                <w:rFonts w:ascii="Arial" w:hAnsi="Arial" w:cs="Arial"/>
                <w:sz w:val="22"/>
              </w:rPr>
            </w:pPr>
            <w:r w:rsidRPr="00B97C47">
              <w:rPr>
                <w:rFonts w:ascii="Arial" w:hAnsi="Arial" w:cs="Arial"/>
                <w:sz w:val="22"/>
              </w:rPr>
              <w:t>-</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B97C47" w:rsidRDefault="00E87DCC" w:rsidP="00C37D89">
            <w:pPr>
              <w:jc w:val="center"/>
              <w:rPr>
                <w:rFonts w:ascii="Arial" w:hAnsi="Arial" w:cs="Arial"/>
                <w:sz w:val="22"/>
              </w:rPr>
            </w:pPr>
            <w:r w:rsidRPr="00B97C47">
              <w:rPr>
                <w:rFonts w:ascii="Arial" w:hAnsi="Arial" w:cs="Arial"/>
                <w:sz w:val="22"/>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DCC" w:rsidRPr="00B97C47" w:rsidRDefault="00E87DCC" w:rsidP="00C37D89">
            <w:pPr>
              <w:jc w:val="center"/>
              <w:rPr>
                <w:rFonts w:ascii="Arial" w:hAnsi="Arial" w:cs="Arial"/>
                <w:sz w:val="22"/>
              </w:rPr>
            </w:pPr>
            <w:r w:rsidRPr="00B97C47">
              <w:rPr>
                <w:rFonts w:ascii="Arial" w:hAnsi="Arial" w:cs="Arial"/>
                <w:sz w:val="22"/>
              </w:rPr>
              <w:t>-</w:t>
            </w:r>
          </w:p>
        </w:tc>
      </w:tr>
      <w:tr w:rsidR="00E87DCC" w:rsidRPr="00B97C47" w:rsidTr="00C37D89">
        <w:tc>
          <w:tcPr>
            <w:tcW w:w="1985" w:type="dxa"/>
            <w:tcBorders>
              <w:top w:val="single" w:sz="4" w:space="0" w:color="000000"/>
              <w:left w:val="single" w:sz="4" w:space="0" w:color="000000"/>
              <w:bottom w:val="single" w:sz="4" w:space="0" w:color="000000"/>
            </w:tcBorders>
            <w:shd w:val="clear" w:color="auto" w:fill="auto"/>
            <w:vAlign w:val="center"/>
          </w:tcPr>
          <w:p w:rsidR="00E87DCC" w:rsidRPr="00B97C47" w:rsidRDefault="00E87DCC" w:rsidP="00C37D89">
            <w:pPr>
              <w:jc w:val="center"/>
              <w:rPr>
                <w:rFonts w:ascii="Arial" w:hAnsi="Arial" w:cs="Arial"/>
                <w:sz w:val="22"/>
              </w:rPr>
            </w:pPr>
            <w:r w:rsidRPr="00B97C47">
              <w:rPr>
                <w:rFonts w:ascii="Arial" w:hAnsi="Arial" w:cs="Arial"/>
                <w:sz w:val="22"/>
              </w:rPr>
              <w:t>Centro Universitário de Formiga</w:t>
            </w:r>
          </w:p>
          <w:p w:rsidR="00E87DCC" w:rsidRPr="00B97C47" w:rsidRDefault="00E87DCC" w:rsidP="00C37D89">
            <w:pPr>
              <w:jc w:val="center"/>
              <w:rPr>
                <w:rFonts w:ascii="Arial" w:hAnsi="Arial" w:cs="Arial"/>
                <w:sz w:val="22"/>
              </w:rPr>
            </w:pPr>
            <w:r w:rsidRPr="00B97C47">
              <w:rPr>
                <w:rFonts w:ascii="Arial" w:hAnsi="Arial" w:cs="Arial"/>
                <w:sz w:val="22"/>
              </w:rPr>
              <w:t>UNIFOR MG (2004)</w:t>
            </w:r>
          </w:p>
        </w:tc>
        <w:tc>
          <w:tcPr>
            <w:tcW w:w="1701" w:type="dxa"/>
            <w:tcBorders>
              <w:top w:val="single" w:sz="4" w:space="0" w:color="000000"/>
              <w:left w:val="single" w:sz="4" w:space="0" w:color="000000"/>
              <w:bottom w:val="single" w:sz="4" w:space="0" w:color="000000"/>
            </w:tcBorders>
            <w:shd w:val="clear" w:color="auto" w:fill="auto"/>
            <w:vAlign w:val="center"/>
          </w:tcPr>
          <w:p w:rsidR="00E87DCC" w:rsidRPr="00B97C47" w:rsidRDefault="00E87DCC" w:rsidP="00C37D89">
            <w:pPr>
              <w:jc w:val="center"/>
              <w:rPr>
                <w:rFonts w:ascii="Arial" w:hAnsi="Arial" w:cs="Arial"/>
                <w:sz w:val="22"/>
              </w:rPr>
            </w:pPr>
            <w:r w:rsidRPr="00B97C47">
              <w:rPr>
                <w:rFonts w:ascii="Arial" w:hAnsi="Arial" w:cs="Arial"/>
                <w:sz w:val="22"/>
              </w:rPr>
              <w:t>Privada</w:t>
            </w:r>
          </w:p>
        </w:tc>
        <w:tc>
          <w:tcPr>
            <w:tcW w:w="851" w:type="dxa"/>
            <w:tcBorders>
              <w:top w:val="single" w:sz="4" w:space="0" w:color="000000"/>
              <w:left w:val="single" w:sz="4" w:space="0" w:color="000000"/>
              <w:bottom w:val="single" w:sz="4" w:space="0" w:color="000000"/>
            </w:tcBorders>
            <w:shd w:val="clear" w:color="auto" w:fill="auto"/>
            <w:vAlign w:val="center"/>
          </w:tcPr>
          <w:p w:rsidR="00E87DCC" w:rsidRPr="00B97C47" w:rsidRDefault="00E87DCC" w:rsidP="00C37D89">
            <w:pPr>
              <w:jc w:val="center"/>
              <w:rPr>
                <w:rFonts w:ascii="Arial" w:hAnsi="Arial" w:cs="Arial"/>
                <w:sz w:val="22"/>
              </w:rPr>
            </w:pPr>
            <w:r w:rsidRPr="00B97C47">
              <w:rPr>
                <w:rFonts w:ascii="Arial" w:hAnsi="Arial" w:cs="Arial"/>
                <w:sz w:val="22"/>
              </w:rPr>
              <w:t>-</w:t>
            </w:r>
          </w:p>
        </w:tc>
        <w:tc>
          <w:tcPr>
            <w:tcW w:w="850" w:type="dxa"/>
            <w:tcBorders>
              <w:top w:val="single" w:sz="4" w:space="0" w:color="000000"/>
              <w:left w:val="single" w:sz="4" w:space="0" w:color="000000"/>
              <w:bottom w:val="single" w:sz="4" w:space="0" w:color="000000"/>
            </w:tcBorders>
            <w:shd w:val="clear" w:color="auto" w:fill="auto"/>
            <w:vAlign w:val="center"/>
          </w:tcPr>
          <w:p w:rsidR="00E87DCC" w:rsidRPr="00B97C47" w:rsidRDefault="00E87DCC" w:rsidP="00C37D89">
            <w:pPr>
              <w:jc w:val="center"/>
              <w:rPr>
                <w:rFonts w:ascii="Arial" w:hAnsi="Arial" w:cs="Arial"/>
                <w:sz w:val="22"/>
              </w:rPr>
            </w:pPr>
            <w:r w:rsidRPr="00B97C47">
              <w:rPr>
                <w:rFonts w:ascii="Arial" w:hAnsi="Arial" w:cs="Arial"/>
                <w:sz w:val="22"/>
              </w:rPr>
              <w:t>-</w:t>
            </w:r>
          </w:p>
        </w:tc>
        <w:tc>
          <w:tcPr>
            <w:tcW w:w="851" w:type="dxa"/>
            <w:tcBorders>
              <w:top w:val="single" w:sz="4" w:space="0" w:color="000000"/>
              <w:left w:val="single" w:sz="4" w:space="0" w:color="000000"/>
              <w:bottom w:val="single" w:sz="4" w:space="0" w:color="000000"/>
            </w:tcBorders>
            <w:shd w:val="clear" w:color="auto" w:fill="auto"/>
            <w:vAlign w:val="center"/>
          </w:tcPr>
          <w:p w:rsidR="00E87DCC" w:rsidRPr="00B97C47" w:rsidRDefault="00E87DCC" w:rsidP="00C37D89">
            <w:pPr>
              <w:jc w:val="center"/>
              <w:rPr>
                <w:rFonts w:ascii="Arial" w:hAnsi="Arial" w:cs="Arial"/>
                <w:sz w:val="22"/>
              </w:rPr>
            </w:pPr>
            <w:r w:rsidRPr="00B97C47">
              <w:rPr>
                <w:rFonts w:ascii="Arial" w:hAnsi="Arial" w:cs="Arial"/>
                <w:sz w:val="22"/>
              </w:rPr>
              <w:t>-</w:t>
            </w:r>
          </w:p>
        </w:tc>
        <w:tc>
          <w:tcPr>
            <w:tcW w:w="850" w:type="dxa"/>
            <w:tcBorders>
              <w:top w:val="single" w:sz="4" w:space="0" w:color="000000"/>
              <w:left w:val="single" w:sz="4" w:space="0" w:color="000000"/>
              <w:bottom w:val="single" w:sz="4" w:space="0" w:color="000000"/>
            </w:tcBorders>
            <w:shd w:val="clear" w:color="auto" w:fill="auto"/>
            <w:vAlign w:val="center"/>
          </w:tcPr>
          <w:p w:rsidR="00E87DCC" w:rsidRPr="00B97C47" w:rsidRDefault="00E87DCC" w:rsidP="00C37D89">
            <w:pPr>
              <w:jc w:val="center"/>
              <w:rPr>
                <w:rFonts w:ascii="Arial" w:hAnsi="Arial" w:cs="Arial"/>
                <w:sz w:val="22"/>
              </w:rPr>
            </w:pPr>
            <w:r w:rsidRPr="00B97C47">
              <w:rPr>
                <w:rFonts w:ascii="Arial" w:hAnsi="Arial" w:cs="Arial"/>
                <w:sz w:val="22"/>
              </w:rPr>
              <w:t>-</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B97C47" w:rsidRDefault="00E87DCC" w:rsidP="00C37D89">
            <w:pPr>
              <w:ind w:left="-153" w:right="-3"/>
              <w:jc w:val="center"/>
              <w:rPr>
                <w:rFonts w:ascii="Arial" w:hAnsi="Arial" w:cs="Arial"/>
                <w:sz w:val="22"/>
              </w:rPr>
            </w:pPr>
            <w:r w:rsidRPr="00B97C47">
              <w:rPr>
                <w:rFonts w:ascii="Arial" w:hAnsi="Arial" w:cs="Arial"/>
                <w:sz w:val="22"/>
              </w:rPr>
              <w:t>1598</w:t>
            </w:r>
          </w:p>
        </w:tc>
        <w:tc>
          <w:tcPr>
            <w:tcW w:w="850" w:type="dxa"/>
            <w:tcBorders>
              <w:top w:val="single" w:sz="4" w:space="0" w:color="000000"/>
              <w:left w:val="single" w:sz="4" w:space="0" w:color="000000"/>
              <w:bottom w:val="single" w:sz="4" w:space="0" w:color="000000"/>
            </w:tcBorders>
            <w:shd w:val="clear" w:color="auto" w:fill="auto"/>
            <w:vAlign w:val="center"/>
          </w:tcPr>
          <w:p w:rsidR="00E87DCC" w:rsidRPr="00B97C47" w:rsidRDefault="00E87DCC" w:rsidP="00C37D89">
            <w:pPr>
              <w:ind w:left="-93" w:right="-78"/>
              <w:jc w:val="center"/>
              <w:rPr>
                <w:rFonts w:ascii="Arial" w:hAnsi="Arial" w:cs="Arial"/>
                <w:sz w:val="22"/>
              </w:rPr>
            </w:pPr>
            <w:r w:rsidRPr="00B97C47">
              <w:rPr>
                <w:rFonts w:ascii="Arial" w:hAnsi="Arial" w:cs="Arial"/>
                <w:sz w:val="22"/>
              </w:rPr>
              <w:t>1547</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B97C47" w:rsidRDefault="00E87DCC" w:rsidP="00C37D89">
            <w:pPr>
              <w:ind w:left="-63" w:right="-3"/>
              <w:jc w:val="center"/>
              <w:rPr>
                <w:rFonts w:ascii="Arial" w:hAnsi="Arial" w:cs="Arial"/>
                <w:sz w:val="22"/>
              </w:rPr>
            </w:pPr>
            <w:r w:rsidRPr="00B97C47">
              <w:rPr>
                <w:rFonts w:ascii="Arial" w:hAnsi="Arial" w:cs="Arial"/>
                <w:sz w:val="22"/>
              </w:rPr>
              <w:t>1587</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DCC" w:rsidRPr="00B97C47" w:rsidRDefault="00E87DCC" w:rsidP="00C37D89">
            <w:pPr>
              <w:jc w:val="center"/>
              <w:rPr>
                <w:rFonts w:ascii="Arial" w:hAnsi="Arial" w:cs="Arial"/>
                <w:sz w:val="22"/>
              </w:rPr>
            </w:pPr>
            <w:r w:rsidRPr="00B97C47">
              <w:rPr>
                <w:rFonts w:ascii="Arial" w:hAnsi="Arial" w:cs="Arial"/>
                <w:sz w:val="22"/>
              </w:rPr>
              <w:t>*</w:t>
            </w:r>
          </w:p>
        </w:tc>
      </w:tr>
      <w:tr w:rsidR="00E87DCC" w:rsidRPr="00B97C47" w:rsidTr="00C37D89">
        <w:trPr>
          <w:trHeight w:val="623"/>
        </w:trPr>
        <w:tc>
          <w:tcPr>
            <w:tcW w:w="1985" w:type="dxa"/>
            <w:tcBorders>
              <w:top w:val="single" w:sz="4" w:space="0" w:color="000000"/>
              <w:left w:val="single" w:sz="4" w:space="0" w:color="000000"/>
              <w:bottom w:val="single" w:sz="4" w:space="0" w:color="000000"/>
            </w:tcBorders>
            <w:shd w:val="clear" w:color="auto" w:fill="auto"/>
            <w:vAlign w:val="center"/>
          </w:tcPr>
          <w:p w:rsidR="00E87DCC" w:rsidRPr="00B97C47" w:rsidRDefault="00E87DCC" w:rsidP="00C37D89">
            <w:pPr>
              <w:jc w:val="center"/>
              <w:rPr>
                <w:rFonts w:ascii="Arial" w:hAnsi="Arial" w:cs="Arial"/>
                <w:sz w:val="22"/>
              </w:rPr>
            </w:pPr>
            <w:r w:rsidRPr="00B97C47">
              <w:rPr>
                <w:rFonts w:ascii="Arial" w:hAnsi="Arial" w:cs="Arial"/>
                <w:sz w:val="22"/>
              </w:rPr>
              <w:t>CEFET/IFET/IFMG</w:t>
            </w:r>
          </w:p>
        </w:tc>
        <w:tc>
          <w:tcPr>
            <w:tcW w:w="1701" w:type="dxa"/>
            <w:tcBorders>
              <w:top w:val="single" w:sz="4" w:space="0" w:color="000000"/>
              <w:left w:val="single" w:sz="4" w:space="0" w:color="000000"/>
              <w:bottom w:val="single" w:sz="4" w:space="0" w:color="000000"/>
            </w:tcBorders>
            <w:shd w:val="clear" w:color="auto" w:fill="auto"/>
            <w:vAlign w:val="center"/>
          </w:tcPr>
          <w:p w:rsidR="00E87DCC" w:rsidRPr="00B97C47" w:rsidRDefault="00E87DCC" w:rsidP="00C37D89">
            <w:pPr>
              <w:jc w:val="center"/>
              <w:rPr>
                <w:rFonts w:ascii="Arial" w:hAnsi="Arial" w:cs="Arial"/>
                <w:sz w:val="22"/>
              </w:rPr>
            </w:pPr>
            <w:r w:rsidRPr="00B97C47">
              <w:rPr>
                <w:rFonts w:ascii="Arial" w:hAnsi="Arial" w:cs="Arial"/>
                <w:sz w:val="22"/>
              </w:rPr>
              <w:t>Federal</w:t>
            </w:r>
          </w:p>
        </w:tc>
        <w:tc>
          <w:tcPr>
            <w:tcW w:w="851" w:type="dxa"/>
            <w:tcBorders>
              <w:top w:val="single" w:sz="4" w:space="0" w:color="000000"/>
              <w:left w:val="single" w:sz="4" w:space="0" w:color="000000"/>
              <w:bottom w:val="single" w:sz="4" w:space="0" w:color="000000"/>
            </w:tcBorders>
            <w:shd w:val="clear" w:color="auto" w:fill="auto"/>
            <w:vAlign w:val="center"/>
          </w:tcPr>
          <w:p w:rsidR="00E87DCC" w:rsidRPr="00B97C47" w:rsidRDefault="00E87DCC" w:rsidP="00C37D89">
            <w:pPr>
              <w:jc w:val="center"/>
              <w:rPr>
                <w:rFonts w:ascii="Arial" w:hAnsi="Arial" w:cs="Arial"/>
                <w:sz w:val="22"/>
              </w:rPr>
            </w:pPr>
            <w:r w:rsidRPr="00B97C47">
              <w:rPr>
                <w:rFonts w:ascii="Arial" w:hAnsi="Arial" w:cs="Arial"/>
                <w:sz w:val="22"/>
              </w:rPr>
              <w:t>-</w:t>
            </w:r>
          </w:p>
        </w:tc>
        <w:tc>
          <w:tcPr>
            <w:tcW w:w="850" w:type="dxa"/>
            <w:tcBorders>
              <w:top w:val="single" w:sz="4" w:space="0" w:color="000000"/>
              <w:left w:val="single" w:sz="4" w:space="0" w:color="000000"/>
              <w:bottom w:val="single" w:sz="4" w:space="0" w:color="000000"/>
            </w:tcBorders>
            <w:shd w:val="clear" w:color="auto" w:fill="auto"/>
            <w:vAlign w:val="center"/>
          </w:tcPr>
          <w:p w:rsidR="00E87DCC" w:rsidRPr="00B97C47" w:rsidRDefault="00E87DCC" w:rsidP="00C37D89">
            <w:pPr>
              <w:jc w:val="center"/>
              <w:rPr>
                <w:rFonts w:ascii="Arial" w:hAnsi="Arial" w:cs="Arial"/>
                <w:sz w:val="22"/>
              </w:rPr>
            </w:pPr>
            <w:r w:rsidRPr="00B97C47">
              <w:rPr>
                <w:rFonts w:ascii="Arial" w:hAnsi="Arial" w:cs="Arial"/>
                <w:sz w:val="22"/>
              </w:rPr>
              <w:t>-</w:t>
            </w:r>
          </w:p>
        </w:tc>
        <w:tc>
          <w:tcPr>
            <w:tcW w:w="851" w:type="dxa"/>
            <w:tcBorders>
              <w:top w:val="single" w:sz="4" w:space="0" w:color="000000"/>
              <w:left w:val="single" w:sz="4" w:space="0" w:color="000000"/>
              <w:bottom w:val="single" w:sz="4" w:space="0" w:color="000000"/>
            </w:tcBorders>
            <w:shd w:val="clear" w:color="auto" w:fill="auto"/>
            <w:vAlign w:val="center"/>
          </w:tcPr>
          <w:p w:rsidR="00E87DCC" w:rsidRPr="00B97C47" w:rsidRDefault="00E87DCC" w:rsidP="00C37D89">
            <w:pPr>
              <w:jc w:val="center"/>
              <w:rPr>
                <w:rFonts w:ascii="Arial" w:hAnsi="Arial" w:cs="Arial"/>
                <w:sz w:val="22"/>
              </w:rPr>
            </w:pPr>
            <w:r w:rsidRPr="00B97C47">
              <w:rPr>
                <w:rFonts w:ascii="Arial" w:hAnsi="Arial" w:cs="Arial"/>
                <w:sz w:val="22"/>
              </w:rPr>
              <w:t>-</w:t>
            </w:r>
          </w:p>
        </w:tc>
        <w:tc>
          <w:tcPr>
            <w:tcW w:w="850" w:type="dxa"/>
            <w:tcBorders>
              <w:top w:val="single" w:sz="4" w:space="0" w:color="000000"/>
              <w:left w:val="single" w:sz="4" w:space="0" w:color="000000"/>
              <w:bottom w:val="single" w:sz="4" w:space="0" w:color="000000"/>
            </w:tcBorders>
            <w:shd w:val="clear" w:color="auto" w:fill="auto"/>
            <w:vAlign w:val="center"/>
          </w:tcPr>
          <w:p w:rsidR="00E87DCC" w:rsidRPr="00B97C47" w:rsidRDefault="00E87DCC" w:rsidP="00C37D89">
            <w:pPr>
              <w:jc w:val="center"/>
              <w:rPr>
                <w:rFonts w:ascii="Arial" w:hAnsi="Arial" w:cs="Arial"/>
                <w:sz w:val="22"/>
              </w:rPr>
            </w:pPr>
            <w:r w:rsidRPr="00B97C47">
              <w:rPr>
                <w:rFonts w:ascii="Arial" w:hAnsi="Arial" w:cs="Arial"/>
                <w:sz w:val="22"/>
              </w:rPr>
              <w:t>-</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B97C47" w:rsidRDefault="00E87DCC" w:rsidP="00C37D89">
            <w:pPr>
              <w:jc w:val="center"/>
              <w:rPr>
                <w:rFonts w:ascii="Arial" w:hAnsi="Arial" w:cs="Arial"/>
                <w:sz w:val="22"/>
              </w:rPr>
            </w:pPr>
            <w:r w:rsidRPr="00B97C47">
              <w:rPr>
                <w:rFonts w:ascii="Arial" w:hAnsi="Arial" w:cs="Arial"/>
                <w:sz w:val="22"/>
              </w:rPr>
              <w:t>-</w:t>
            </w:r>
          </w:p>
        </w:tc>
        <w:tc>
          <w:tcPr>
            <w:tcW w:w="850" w:type="dxa"/>
            <w:tcBorders>
              <w:top w:val="single" w:sz="4" w:space="0" w:color="000000"/>
              <w:left w:val="single" w:sz="4" w:space="0" w:color="000000"/>
              <w:bottom w:val="single" w:sz="4" w:space="0" w:color="000000"/>
            </w:tcBorders>
            <w:shd w:val="clear" w:color="auto" w:fill="auto"/>
            <w:vAlign w:val="center"/>
          </w:tcPr>
          <w:p w:rsidR="00E87DCC" w:rsidRPr="00B97C47" w:rsidRDefault="00E87DCC" w:rsidP="00C37D89">
            <w:pPr>
              <w:jc w:val="center"/>
              <w:rPr>
                <w:rFonts w:ascii="Arial" w:hAnsi="Arial" w:cs="Arial"/>
                <w:sz w:val="22"/>
              </w:rPr>
            </w:pPr>
            <w:r w:rsidRPr="00B97C47">
              <w:rPr>
                <w:rFonts w:ascii="Arial" w:hAnsi="Arial" w:cs="Arial"/>
                <w:sz w:val="22"/>
              </w:rPr>
              <w:t>33</w:t>
            </w:r>
          </w:p>
        </w:tc>
        <w:tc>
          <w:tcPr>
            <w:tcW w:w="709" w:type="dxa"/>
            <w:tcBorders>
              <w:top w:val="single" w:sz="4" w:space="0" w:color="000000"/>
              <w:left w:val="single" w:sz="4" w:space="0" w:color="000000"/>
              <w:bottom w:val="single" w:sz="4" w:space="0" w:color="000000"/>
            </w:tcBorders>
            <w:shd w:val="clear" w:color="auto" w:fill="auto"/>
            <w:vAlign w:val="center"/>
          </w:tcPr>
          <w:p w:rsidR="00E87DCC" w:rsidRPr="00B97C47" w:rsidRDefault="00E87DCC" w:rsidP="00C37D89">
            <w:pPr>
              <w:jc w:val="center"/>
              <w:rPr>
                <w:rFonts w:ascii="Arial" w:hAnsi="Arial" w:cs="Arial"/>
                <w:sz w:val="22"/>
              </w:rPr>
            </w:pPr>
            <w:r w:rsidRPr="00B97C47">
              <w:rPr>
                <w:rFonts w:ascii="Arial" w:hAnsi="Arial" w:cs="Arial"/>
                <w:sz w:val="22"/>
              </w:rPr>
              <w:t>74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7DCC" w:rsidRPr="00B97C47" w:rsidRDefault="00E87DCC" w:rsidP="00C37D89">
            <w:pPr>
              <w:jc w:val="center"/>
              <w:rPr>
                <w:rFonts w:ascii="Arial" w:hAnsi="Arial" w:cs="Arial"/>
                <w:sz w:val="22"/>
                <w:lang w:eastAsia="pt-BR"/>
              </w:rPr>
            </w:pPr>
            <w:r w:rsidRPr="00B97C47">
              <w:rPr>
                <w:rFonts w:ascii="Arial" w:hAnsi="Arial" w:cs="Arial"/>
                <w:sz w:val="22"/>
              </w:rPr>
              <w:t>*</w:t>
            </w:r>
          </w:p>
        </w:tc>
      </w:tr>
    </w:tbl>
    <w:p w:rsidR="00E87DCC" w:rsidRPr="006C1E6B" w:rsidRDefault="00E87DCC" w:rsidP="00E87DCC">
      <w:pPr>
        <w:ind w:firstLine="708"/>
        <w:jc w:val="both"/>
        <w:rPr>
          <w:rFonts w:ascii="Arial" w:hAnsi="Arial" w:cs="Arial"/>
          <w:color w:val="FF0000"/>
          <w:sz w:val="20"/>
        </w:rPr>
      </w:pPr>
      <w:r w:rsidRPr="006C1E6B">
        <w:rPr>
          <w:rFonts w:ascii="Arial" w:hAnsi="Arial" w:cs="Arial"/>
          <w:sz w:val="20"/>
          <w:lang w:eastAsia="pt-BR"/>
        </w:rPr>
        <w:t xml:space="preserve">Fonte: </w:t>
      </w:r>
      <w:r w:rsidRPr="006C1E6B">
        <w:rPr>
          <w:rFonts w:ascii="Arial" w:hAnsi="Arial" w:cs="Arial"/>
          <w:sz w:val="20"/>
        </w:rPr>
        <w:t>http://portal.inep.gov.br/superior-censosuperior-sinopse</w:t>
      </w:r>
      <w:r w:rsidRPr="006C1E6B">
        <w:rPr>
          <w:rFonts w:ascii="Arial" w:hAnsi="Arial" w:cs="Arial"/>
          <w:sz w:val="20"/>
          <w:lang w:eastAsia="pt-BR"/>
        </w:rPr>
        <w:t xml:space="preserve"> - * Dados ainda não disponíveis.</w:t>
      </w:r>
    </w:p>
    <w:p w:rsidR="00E87DCC" w:rsidRPr="006448A5" w:rsidRDefault="00E87DCC" w:rsidP="00E87DCC">
      <w:pPr>
        <w:jc w:val="both"/>
        <w:rPr>
          <w:rFonts w:ascii="Arial" w:hAnsi="Arial" w:cs="Arial"/>
          <w:color w:val="FF0000"/>
        </w:rPr>
      </w:pPr>
    </w:p>
    <w:p w:rsidR="002E6181" w:rsidRDefault="002E6181">
      <w:pPr>
        <w:widowControl/>
        <w:suppressAutoHyphens w:val="0"/>
        <w:rPr>
          <w:rFonts w:ascii="Arial" w:hAnsi="Arial" w:cs="Arial"/>
          <w:color w:val="000000"/>
        </w:rPr>
      </w:pPr>
      <w:r>
        <w:rPr>
          <w:rFonts w:ascii="Arial" w:hAnsi="Arial" w:cs="Arial"/>
          <w:color w:val="000000"/>
        </w:rPr>
        <w:br w:type="page"/>
      </w:r>
    </w:p>
    <w:p w:rsidR="00E87DCC" w:rsidRDefault="00E87DCC" w:rsidP="00E87DCC">
      <w:pPr>
        <w:ind w:firstLine="708"/>
        <w:jc w:val="both"/>
        <w:rPr>
          <w:rFonts w:ascii="Arial" w:hAnsi="Arial" w:cs="Arial"/>
          <w:color w:val="000000"/>
        </w:rPr>
      </w:pPr>
      <w:r>
        <w:rPr>
          <w:rFonts w:ascii="Arial" w:hAnsi="Arial" w:cs="Arial"/>
          <w:color w:val="000000"/>
        </w:rPr>
        <w:lastRenderedPageBreak/>
        <w:t>O município de Formiga conta também com um</w:t>
      </w:r>
      <w:r w:rsidRPr="006448A5">
        <w:rPr>
          <w:rFonts w:ascii="Arial" w:hAnsi="Arial" w:cs="Arial"/>
          <w:color w:val="000000"/>
        </w:rPr>
        <w:t xml:space="preserve"> Polo de Apoio Presencial da Universidade Aberta do Brasil com os seguintes curs</w:t>
      </w:r>
      <w:r>
        <w:rPr>
          <w:rFonts w:ascii="Arial" w:hAnsi="Arial" w:cs="Arial"/>
          <w:color w:val="000000"/>
        </w:rPr>
        <w:t>os de graduação e pós-graduação em andamento</w:t>
      </w:r>
      <w:r w:rsidRPr="006448A5">
        <w:rPr>
          <w:rFonts w:ascii="Arial" w:hAnsi="Arial" w:cs="Arial"/>
          <w:color w:val="000000"/>
        </w:rPr>
        <w:t>.</w:t>
      </w:r>
    </w:p>
    <w:p w:rsidR="00E87DCC" w:rsidRDefault="00E87DCC" w:rsidP="00E87DCC">
      <w:pPr>
        <w:jc w:val="both"/>
        <w:rPr>
          <w:rFonts w:ascii="Arial" w:hAnsi="Arial" w:cs="Arial"/>
          <w:b/>
          <w:bCs/>
        </w:rPr>
      </w:pPr>
    </w:p>
    <w:tbl>
      <w:tblPr>
        <w:tblW w:w="10065" w:type="dxa"/>
        <w:tblInd w:w="55" w:type="dxa"/>
        <w:tblLayout w:type="fixed"/>
        <w:tblCellMar>
          <w:top w:w="55" w:type="dxa"/>
          <w:left w:w="55" w:type="dxa"/>
          <w:bottom w:w="55" w:type="dxa"/>
          <w:right w:w="55" w:type="dxa"/>
        </w:tblCellMar>
        <w:tblLook w:val="0000"/>
      </w:tblPr>
      <w:tblGrid>
        <w:gridCol w:w="1701"/>
        <w:gridCol w:w="1134"/>
        <w:gridCol w:w="1418"/>
        <w:gridCol w:w="1701"/>
        <w:gridCol w:w="2410"/>
        <w:gridCol w:w="1701"/>
      </w:tblGrid>
      <w:tr w:rsidR="00E87DCC" w:rsidRPr="006448A5" w:rsidTr="00C37D89">
        <w:trPr>
          <w:trHeight w:val="692"/>
        </w:trPr>
        <w:tc>
          <w:tcPr>
            <w:tcW w:w="1701" w:type="dxa"/>
            <w:vMerge w:val="restart"/>
            <w:tcBorders>
              <w:top w:val="single" w:sz="4" w:space="0" w:color="auto"/>
              <w:left w:val="single" w:sz="4" w:space="0" w:color="auto"/>
              <w:right w:val="single" w:sz="4" w:space="0" w:color="auto"/>
            </w:tcBorders>
            <w:shd w:val="clear" w:color="auto" w:fill="D9D9D9"/>
            <w:vAlign w:val="center"/>
          </w:tcPr>
          <w:p w:rsidR="00E87DCC" w:rsidRDefault="00E87DCC" w:rsidP="00C37D89">
            <w:pPr>
              <w:pStyle w:val="Contedodatabela"/>
              <w:jc w:val="center"/>
              <w:rPr>
                <w:rFonts w:ascii="Arial" w:hAnsi="Arial" w:cs="Arial"/>
                <w:bCs/>
              </w:rPr>
            </w:pPr>
            <w:r w:rsidRPr="00F93D5E">
              <w:rPr>
                <w:rFonts w:ascii="Arial" w:hAnsi="Arial" w:cs="Arial"/>
                <w:bCs/>
              </w:rPr>
              <w:t>Universidades</w:t>
            </w:r>
          </w:p>
          <w:p w:rsidR="00E87DCC" w:rsidRPr="00F93D5E" w:rsidRDefault="00E87DCC" w:rsidP="00C37D89">
            <w:pPr>
              <w:pStyle w:val="Contedodatabela"/>
              <w:jc w:val="center"/>
              <w:rPr>
                <w:rFonts w:ascii="Arial" w:hAnsi="Arial" w:cs="Arial"/>
                <w:bCs/>
              </w:rPr>
            </w:pPr>
          </w:p>
        </w:tc>
        <w:tc>
          <w:tcPr>
            <w:tcW w:w="1134" w:type="dxa"/>
            <w:vMerge w:val="restart"/>
            <w:tcBorders>
              <w:top w:val="single" w:sz="4" w:space="0" w:color="auto"/>
              <w:left w:val="single" w:sz="4" w:space="0" w:color="auto"/>
              <w:right w:val="single" w:sz="4" w:space="0" w:color="auto"/>
            </w:tcBorders>
            <w:shd w:val="clear" w:color="auto" w:fill="D9D9D9"/>
            <w:vAlign w:val="center"/>
          </w:tcPr>
          <w:p w:rsidR="00E87DCC" w:rsidRDefault="00E87DCC" w:rsidP="00C37D89">
            <w:pPr>
              <w:pStyle w:val="Contedodatabela"/>
              <w:jc w:val="center"/>
              <w:rPr>
                <w:rFonts w:ascii="Arial" w:hAnsi="Arial" w:cs="Arial"/>
                <w:bCs/>
              </w:rPr>
            </w:pPr>
            <w:r>
              <w:rPr>
                <w:rFonts w:ascii="Arial" w:hAnsi="Arial" w:cs="Arial"/>
                <w:bCs/>
              </w:rPr>
              <w:t>Quantidade de</w:t>
            </w:r>
          </w:p>
          <w:p w:rsidR="00E87DCC" w:rsidRPr="00F93D5E" w:rsidRDefault="00E87DCC" w:rsidP="00C37D89">
            <w:pPr>
              <w:pStyle w:val="Contedodatabela"/>
              <w:jc w:val="center"/>
              <w:rPr>
                <w:rFonts w:ascii="Arial" w:hAnsi="Arial" w:cs="Arial"/>
                <w:bCs/>
              </w:rPr>
            </w:pPr>
            <w:r>
              <w:rPr>
                <w:rFonts w:ascii="Arial" w:hAnsi="Arial" w:cs="Arial"/>
                <w:bCs/>
              </w:rPr>
              <w:t>Cursos</w:t>
            </w:r>
          </w:p>
        </w:tc>
        <w:tc>
          <w:tcPr>
            <w:tcW w:w="7230"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E87DCC" w:rsidRDefault="00E87DCC" w:rsidP="00C37D89">
            <w:pPr>
              <w:pStyle w:val="Contedodatabela"/>
              <w:jc w:val="center"/>
              <w:rPr>
                <w:rFonts w:ascii="Arial" w:hAnsi="Arial" w:cs="Arial"/>
                <w:bCs/>
              </w:rPr>
            </w:pPr>
            <w:r>
              <w:rPr>
                <w:rFonts w:ascii="Arial" w:hAnsi="Arial" w:cs="Arial"/>
                <w:bCs/>
              </w:rPr>
              <w:t>Cursos</w:t>
            </w:r>
          </w:p>
        </w:tc>
      </w:tr>
      <w:tr w:rsidR="00E87DCC" w:rsidRPr="006448A5" w:rsidTr="00C37D89">
        <w:trPr>
          <w:trHeight w:val="554"/>
        </w:trPr>
        <w:tc>
          <w:tcPr>
            <w:tcW w:w="1701" w:type="dxa"/>
            <w:vMerge/>
            <w:tcBorders>
              <w:left w:val="single" w:sz="4" w:space="0" w:color="auto"/>
              <w:bottom w:val="single" w:sz="4" w:space="0" w:color="auto"/>
              <w:right w:val="single" w:sz="4" w:space="0" w:color="auto"/>
            </w:tcBorders>
            <w:shd w:val="clear" w:color="auto" w:fill="D9D9D9"/>
            <w:vAlign w:val="center"/>
          </w:tcPr>
          <w:p w:rsidR="00E87DCC" w:rsidRPr="00F93D5E" w:rsidRDefault="00E87DCC" w:rsidP="00C37D89">
            <w:pPr>
              <w:pStyle w:val="Contedodatabela"/>
              <w:jc w:val="center"/>
              <w:rPr>
                <w:rFonts w:ascii="Arial" w:hAnsi="Arial" w:cs="Arial"/>
                <w:bCs/>
              </w:rPr>
            </w:pPr>
          </w:p>
        </w:tc>
        <w:tc>
          <w:tcPr>
            <w:tcW w:w="1134" w:type="dxa"/>
            <w:vMerge/>
            <w:tcBorders>
              <w:left w:val="single" w:sz="4" w:space="0" w:color="auto"/>
              <w:bottom w:val="single" w:sz="4" w:space="0" w:color="auto"/>
              <w:right w:val="single" w:sz="4" w:space="0" w:color="auto"/>
            </w:tcBorders>
            <w:shd w:val="clear" w:color="auto" w:fill="D9D9D9"/>
            <w:vAlign w:val="center"/>
          </w:tcPr>
          <w:p w:rsidR="00E87DCC" w:rsidRDefault="00E87DCC" w:rsidP="00C37D89">
            <w:pPr>
              <w:pStyle w:val="Contedodatabela"/>
              <w:jc w:val="center"/>
              <w:rPr>
                <w:rFonts w:ascii="Arial" w:hAnsi="Arial" w:cs="Arial"/>
                <w:bCs/>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E87DCC" w:rsidRDefault="00E87DCC" w:rsidP="00C37D89">
            <w:pPr>
              <w:pStyle w:val="Contedodatabela"/>
              <w:jc w:val="center"/>
              <w:rPr>
                <w:rFonts w:ascii="Arial" w:hAnsi="Arial" w:cs="Arial"/>
                <w:bCs/>
              </w:rPr>
            </w:pPr>
            <w:r>
              <w:rPr>
                <w:rFonts w:ascii="Arial" w:hAnsi="Arial" w:cs="Arial"/>
                <w:bCs/>
              </w:rPr>
              <w:t>Licenciatura</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rsidR="00E87DCC" w:rsidRDefault="00E87DCC" w:rsidP="00C37D89">
            <w:pPr>
              <w:pStyle w:val="Contedodatabela"/>
              <w:jc w:val="center"/>
              <w:rPr>
                <w:rFonts w:ascii="Arial" w:hAnsi="Arial" w:cs="Arial"/>
                <w:bCs/>
              </w:rPr>
            </w:pPr>
            <w:r>
              <w:rPr>
                <w:rFonts w:ascii="Arial" w:hAnsi="Arial" w:cs="Arial"/>
                <w:bCs/>
              </w:rPr>
              <w:t>Bacharelado</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E87DCC" w:rsidRDefault="00E87DCC" w:rsidP="00C37D89">
            <w:pPr>
              <w:pStyle w:val="Contedodatabela"/>
              <w:jc w:val="center"/>
              <w:rPr>
                <w:rFonts w:ascii="Arial" w:hAnsi="Arial" w:cs="Arial"/>
                <w:bCs/>
              </w:rPr>
            </w:pPr>
            <w:r>
              <w:rPr>
                <w:rFonts w:ascii="Arial" w:hAnsi="Arial" w:cs="Arial"/>
                <w:bCs/>
              </w:rPr>
              <w:t>Especialização</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rsidR="00E87DCC" w:rsidRDefault="00E87DCC" w:rsidP="00C37D89">
            <w:pPr>
              <w:pStyle w:val="Contedodatabela"/>
              <w:jc w:val="center"/>
              <w:rPr>
                <w:rFonts w:ascii="Arial" w:hAnsi="Arial" w:cs="Arial"/>
                <w:bCs/>
              </w:rPr>
            </w:pPr>
            <w:r>
              <w:rPr>
                <w:rFonts w:ascii="Arial" w:hAnsi="Arial" w:cs="Arial"/>
                <w:bCs/>
              </w:rPr>
              <w:t>Total Alunos Matriculados</w:t>
            </w:r>
          </w:p>
        </w:tc>
      </w:tr>
      <w:tr w:rsidR="00E87DCC" w:rsidRPr="006448A5" w:rsidTr="00C37D89">
        <w:trPr>
          <w:trHeight w:val="576"/>
        </w:trPr>
        <w:tc>
          <w:tcPr>
            <w:tcW w:w="1701" w:type="dxa"/>
            <w:vMerge w:val="restart"/>
            <w:tcBorders>
              <w:top w:val="single" w:sz="4" w:space="0" w:color="auto"/>
              <w:left w:val="single" w:sz="1" w:space="0" w:color="000000"/>
              <w:right w:val="single" w:sz="4" w:space="0" w:color="auto"/>
            </w:tcBorders>
            <w:shd w:val="clear" w:color="auto" w:fill="auto"/>
            <w:vAlign w:val="center"/>
          </w:tcPr>
          <w:p w:rsidR="00E87DCC" w:rsidRDefault="00E87DCC" w:rsidP="00C37D89">
            <w:pPr>
              <w:pStyle w:val="Contedodatabela"/>
              <w:jc w:val="center"/>
              <w:rPr>
                <w:rFonts w:ascii="Arial" w:hAnsi="Arial" w:cs="Arial"/>
              </w:rPr>
            </w:pPr>
            <w:r>
              <w:rPr>
                <w:rFonts w:ascii="Arial" w:hAnsi="Arial" w:cs="Arial"/>
              </w:rPr>
              <w:t xml:space="preserve">Universidade Federal de Minas Gerais </w:t>
            </w:r>
          </w:p>
          <w:p w:rsidR="00E87DCC" w:rsidRPr="006448A5" w:rsidRDefault="00E87DCC" w:rsidP="00C37D89">
            <w:pPr>
              <w:pStyle w:val="Contedodatabela"/>
              <w:jc w:val="center"/>
              <w:rPr>
                <w:rFonts w:ascii="Arial" w:hAnsi="Arial" w:cs="Arial"/>
              </w:rPr>
            </w:pPr>
            <w:r>
              <w:rPr>
                <w:rFonts w:ascii="Arial" w:hAnsi="Arial" w:cs="Arial"/>
              </w:rPr>
              <w:t>(UFMG)</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E87DCC" w:rsidRPr="006448A5" w:rsidRDefault="00E87DCC" w:rsidP="00C37D89">
            <w:pPr>
              <w:pStyle w:val="Contedodatabela"/>
              <w:jc w:val="center"/>
              <w:rPr>
                <w:rFonts w:ascii="Arial" w:hAnsi="Arial" w:cs="Arial"/>
              </w:rPr>
            </w:pPr>
            <w:r>
              <w:rPr>
                <w:rFonts w:ascii="Arial" w:hAnsi="Arial" w:cs="Arial"/>
              </w:rPr>
              <w:t>04</w:t>
            </w:r>
          </w:p>
        </w:tc>
        <w:tc>
          <w:tcPr>
            <w:tcW w:w="1418" w:type="dxa"/>
            <w:vMerge w:val="restart"/>
            <w:tcBorders>
              <w:top w:val="single" w:sz="4" w:space="0" w:color="auto"/>
              <w:left w:val="single" w:sz="4" w:space="0" w:color="auto"/>
              <w:right w:val="single" w:sz="4" w:space="0" w:color="auto"/>
            </w:tcBorders>
            <w:vAlign w:val="center"/>
          </w:tcPr>
          <w:p w:rsidR="00E87DCC" w:rsidRPr="006448A5" w:rsidRDefault="00E87DCC" w:rsidP="00C37D89">
            <w:pPr>
              <w:pStyle w:val="Contedodatabela"/>
              <w:jc w:val="center"/>
              <w:rPr>
                <w:rFonts w:ascii="Arial" w:hAnsi="Arial" w:cs="Arial"/>
              </w:rPr>
            </w:pPr>
            <w:r>
              <w:rPr>
                <w:rFonts w:ascii="Arial" w:hAnsi="Arial" w:cs="Arial"/>
              </w:rPr>
              <w:t xml:space="preserve">Pedagogia </w:t>
            </w:r>
          </w:p>
        </w:tc>
        <w:tc>
          <w:tcPr>
            <w:tcW w:w="1701" w:type="dxa"/>
            <w:vMerge w:val="restart"/>
            <w:tcBorders>
              <w:top w:val="single" w:sz="4" w:space="0" w:color="auto"/>
              <w:left w:val="single" w:sz="4" w:space="0" w:color="auto"/>
              <w:right w:val="single" w:sz="4" w:space="0" w:color="auto"/>
            </w:tcBorders>
            <w:vAlign w:val="center"/>
          </w:tcPr>
          <w:p w:rsidR="00E87DCC" w:rsidRPr="006448A5" w:rsidRDefault="00E87DCC" w:rsidP="00C37D89">
            <w:pPr>
              <w:pStyle w:val="Contedodatabela"/>
              <w:jc w:val="center"/>
              <w:rPr>
                <w:rFonts w:ascii="Arial" w:hAnsi="Arial" w:cs="Arial"/>
              </w:rPr>
            </w:pPr>
            <w:r>
              <w:rPr>
                <w:rFonts w:ascii="Arial" w:hAnsi="Arial" w:cs="Arial"/>
              </w:rPr>
              <w:t xml:space="preserve">Geografia </w:t>
            </w:r>
          </w:p>
        </w:tc>
        <w:tc>
          <w:tcPr>
            <w:tcW w:w="2410" w:type="dxa"/>
            <w:tcBorders>
              <w:top w:val="single" w:sz="4" w:space="0" w:color="auto"/>
              <w:left w:val="single" w:sz="4" w:space="0" w:color="auto"/>
              <w:bottom w:val="single" w:sz="4" w:space="0" w:color="auto"/>
              <w:right w:val="single" w:sz="4" w:space="0" w:color="auto"/>
            </w:tcBorders>
            <w:vAlign w:val="center"/>
          </w:tcPr>
          <w:p w:rsidR="00E87DCC" w:rsidRPr="006448A5" w:rsidRDefault="00E87DCC" w:rsidP="00C37D89">
            <w:pPr>
              <w:pStyle w:val="Contedodatabela"/>
              <w:jc w:val="center"/>
              <w:rPr>
                <w:rFonts w:ascii="Arial" w:hAnsi="Arial" w:cs="Arial"/>
              </w:rPr>
            </w:pPr>
            <w:r>
              <w:rPr>
                <w:rFonts w:ascii="Arial" w:hAnsi="Arial" w:cs="Arial"/>
              </w:rPr>
              <w:t>Ensino de Artes Visuais</w:t>
            </w:r>
          </w:p>
        </w:tc>
        <w:tc>
          <w:tcPr>
            <w:tcW w:w="1701" w:type="dxa"/>
            <w:vMerge w:val="restart"/>
            <w:tcBorders>
              <w:top w:val="single" w:sz="4" w:space="0" w:color="auto"/>
              <w:left w:val="single" w:sz="4" w:space="0" w:color="auto"/>
              <w:right w:val="single" w:sz="4" w:space="0" w:color="auto"/>
            </w:tcBorders>
            <w:vAlign w:val="center"/>
          </w:tcPr>
          <w:p w:rsidR="00E87DCC" w:rsidRPr="006448A5" w:rsidRDefault="00E87DCC" w:rsidP="00C37D89">
            <w:pPr>
              <w:pStyle w:val="Contedodatabela"/>
              <w:jc w:val="center"/>
              <w:rPr>
                <w:rFonts w:ascii="Arial" w:hAnsi="Arial" w:cs="Arial"/>
              </w:rPr>
            </w:pPr>
            <w:r>
              <w:rPr>
                <w:rFonts w:ascii="Arial" w:hAnsi="Arial" w:cs="Arial"/>
              </w:rPr>
              <w:t>203</w:t>
            </w:r>
          </w:p>
        </w:tc>
      </w:tr>
      <w:tr w:rsidR="00E87DCC" w:rsidRPr="006448A5" w:rsidTr="00C37D89">
        <w:trPr>
          <w:trHeight w:val="541"/>
        </w:trPr>
        <w:tc>
          <w:tcPr>
            <w:tcW w:w="1701" w:type="dxa"/>
            <w:vMerge/>
            <w:tcBorders>
              <w:left w:val="single" w:sz="1" w:space="0" w:color="000000"/>
              <w:bottom w:val="single" w:sz="1" w:space="0" w:color="000000"/>
              <w:right w:val="single" w:sz="4" w:space="0" w:color="auto"/>
            </w:tcBorders>
            <w:shd w:val="clear" w:color="auto" w:fill="auto"/>
            <w:vAlign w:val="center"/>
          </w:tcPr>
          <w:p w:rsidR="00E87DCC" w:rsidRDefault="00E87DCC" w:rsidP="00C37D89">
            <w:pPr>
              <w:pStyle w:val="Contedodatabela"/>
              <w:jc w:val="center"/>
              <w:rPr>
                <w:rFonts w:ascii="Arial" w:hAnsi="Arial" w:cs="Arial"/>
              </w:rPr>
            </w:pPr>
          </w:p>
        </w:tc>
        <w:tc>
          <w:tcPr>
            <w:tcW w:w="1134" w:type="dxa"/>
            <w:vMerge/>
            <w:tcBorders>
              <w:left w:val="single" w:sz="4" w:space="0" w:color="auto"/>
              <w:bottom w:val="single" w:sz="4" w:space="0" w:color="auto"/>
              <w:right w:val="single" w:sz="4" w:space="0" w:color="auto"/>
            </w:tcBorders>
            <w:shd w:val="clear" w:color="auto" w:fill="auto"/>
            <w:vAlign w:val="center"/>
          </w:tcPr>
          <w:p w:rsidR="00E87DCC" w:rsidRDefault="00E87DCC" w:rsidP="00C37D89">
            <w:pPr>
              <w:pStyle w:val="Contedodatabela"/>
              <w:jc w:val="center"/>
              <w:rPr>
                <w:rFonts w:ascii="Arial" w:hAnsi="Arial" w:cs="Arial"/>
              </w:rPr>
            </w:pPr>
          </w:p>
        </w:tc>
        <w:tc>
          <w:tcPr>
            <w:tcW w:w="1418" w:type="dxa"/>
            <w:vMerge/>
            <w:tcBorders>
              <w:left w:val="single" w:sz="4" w:space="0" w:color="auto"/>
              <w:bottom w:val="single" w:sz="4" w:space="0" w:color="auto"/>
              <w:right w:val="single" w:sz="4" w:space="0" w:color="auto"/>
            </w:tcBorders>
            <w:vAlign w:val="center"/>
          </w:tcPr>
          <w:p w:rsidR="00E87DCC" w:rsidRDefault="00E87DCC" w:rsidP="00C37D89">
            <w:pPr>
              <w:pStyle w:val="Contedodatabela"/>
              <w:jc w:val="center"/>
              <w:rPr>
                <w:rFonts w:ascii="Arial" w:hAnsi="Arial" w:cs="Arial"/>
              </w:rPr>
            </w:pPr>
          </w:p>
        </w:tc>
        <w:tc>
          <w:tcPr>
            <w:tcW w:w="1701" w:type="dxa"/>
            <w:vMerge/>
            <w:tcBorders>
              <w:left w:val="single" w:sz="4" w:space="0" w:color="auto"/>
              <w:bottom w:val="single" w:sz="4" w:space="0" w:color="auto"/>
              <w:right w:val="single" w:sz="4" w:space="0" w:color="auto"/>
            </w:tcBorders>
            <w:vAlign w:val="center"/>
          </w:tcPr>
          <w:p w:rsidR="00E87DCC" w:rsidRDefault="00E87DCC" w:rsidP="00C37D89">
            <w:pPr>
              <w:pStyle w:val="Contedodatabela"/>
              <w:jc w:val="center"/>
              <w:rPr>
                <w:rFonts w:ascii="Arial" w:hAnsi="Arial" w:cs="Arial"/>
              </w:rPr>
            </w:pPr>
          </w:p>
        </w:tc>
        <w:tc>
          <w:tcPr>
            <w:tcW w:w="2410" w:type="dxa"/>
            <w:tcBorders>
              <w:top w:val="single" w:sz="4" w:space="0" w:color="auto"/>
              <w:left w:val="single" w:sz="4" w:space="0" w:color="auto"/>
              <w:bottom w:val="single" w:sz="4" w:space="0" w:color="auto"/>
              <w:right w:val="single" w:sz="4" w:space="0" w:color="auto"/>
            </w:tcBorders>
            <w:vAlign w:val="center"/>
          </w:tcPr>
          <w:p w:rsidR="00E87DCC" w:rsidRDefault="00E87DCC" w:rsidP="00C37D89">
            <w:pPr>
              <w:pStyle w:val="Contedodatabela"/>
              <w:jc w:val="center"/>
              <w:rPr>
                <w:rFonts w:ascii="Arial" w:hAnsi="Arial" w:cs="Arial"/>
              </w:rPr>
            </w:pPr>
            <w:r>
              <w:rPr>
                <w:rFonts w:ascii="Arial" w:hAnsi="Arial" w:cs="Arial"/>
              </w:rPr>
              <w:t>Estratégia Saúde da Família</w:t>
            </w:r>
          </w:p>
        </w:tc>
        <w:tc>
          <w:tcPr>
            <w:tcW w:w="1701" w:type="dxa"/>
            <w:vMerge/>
            <w:tcBorders>
              <w:left w:val="single" w:sz="4" w:space="0" w:color="auto"/>
              <w:bottom w:val="single" w:sz="4" w:space="0" w:color="auto"/>
              <w:right w:val="single" w:sz="4" w:space="0" w:color="auto"/>
            </w:tcBorders>
            <w:vAlign w:val="center"/>
          </w:tcPr>
          <w:p w:rsidR="00E87DCC" w:rsidRDefault="00E87DCC" w:rsidP="00C37D89">
            <w:pPr>
              <w:pStyle w:val="Contedodatabela"/>
              <w:jc w:val="center"/>
              <w:rPr>
                <w:rFonts w:ascii="Arial" w:hAnsi="Arial" w:cs="Arial"/>
              </w:rPr>
            </w:pPr>
          </w:p>
        </w:tc>
      </w:tr>
      <w:tr w:rsidR="00E87DCC" w:rsidRPr="006448A5" w:rsidTr="00C37D89">
        <w:trPr>
          <w:trHeight w:val="588"/>
        </w:trPr>
        <w:tc>
          <w:tcPr>
            <w:tcW w:w="1701" w:type="dxa"/>
            <w:vMerge w:val="restart"/>
            <w:tcBorders>
              <w:left w:val="single" w:sz="1" w:space="0" w:color="000000"/>
              <w:right w:val="single" w:sz="4" w:space="0" w:color="auto"/>
            </w:tcBorders>
            <w:shd w:val="clear" w:color="auto" w:fill="auto"/>
            <w:vAlign w:val="center"/>
          </w:tcPr>
          <w:p w:rsidR="00E87DCC" w:rsidRDefault="00E87DCC" w:rsidP="00C37D89">
            <w:pPr>
              <w:pStyle w:val="Contedodatabela"/>
              <w:jc w:val="center"/>
              <w:rPr>
                <w:rFonts w:ascii="Arial" w:hAnsi="Arial" w:cs="Arial"/>
              </w:rPr>
            </w:pPr>
            <w:r>
              <w:rPr>
                <w:rFonts w:ascii="Arial" w:hAnsi="Arial" w:cs="Arial"/>
              </w:rPr>
              <w:t>Universidade Federal São João Del Rei</w:t>
            </w:r>
          </w:p>
          <w:p w:rsidR="00E87DCC" w:rsidRPr="006448A5" w:rsidRDefault="00E87DCC" w:rsidP="00C37D89">
            <w:pPr>
              <w:pStyle w:val="Contedodatabela"/>
              <w:jc w:val="center"/>
              <w:rPr>
                <w:rFonts w:ascii="Arial" w:hAnsi="Arial" w:cs="Arial"/>
              </w:rPr>
            </w:pPr>
            <w:r>
              <w:rPr>
                <w:rFonts w:ascii="Arial" w:hAnsi="Arial" w:cs="Arial"/>
              </w:rPr>
              <w:t>(UFSJ)</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E87DCC" w:rsidRPr="006448A5" w:rsidRDefault="00E87DCC" w:rsidP="00C37D89">
            <w:pPr>
              <w:pStyle w:val="Contedodatabela"/>
              <w:jc w:val="center"/>
              <w:rPr>
                <w:rFonts w:ascii="Arial" w:hAnsi="Arial" w:cs="Arial"/>
              </w:rPr>
            </w:pPr>
            <w:r>
              <w:rPr>
                <w:rFonts w:ascii="Arial" w:hAnsi="Arial" w:cs="Arial"/>
              </w:rPr>
              <w:t>07</w:t>
            </w:r>
          </w:p>
        </w:tc>
        <w:tc>
          <w:tcPr>
            <w:tcW w:w="1418" w:type="dxa"/>
            <w:vMerge w:val="restart"/>
            <w:tcBorders>
              <w:top w:val="single" w:sz="4" w:space="0" w:color="auto"/>
              <w:left w:val="single" w:sz="4" w:space="0" w:color="auto"/>
              <w:right w:val="single" w:sz="4" w:space="0" w:color="auto"/>
            </w:tcBorders>
            <w:vAlign w:val="center"/>
          </w:tcPr>
          <w:p w:rsidR="00E87DCC" w:rsidRDefault="00E87DCC" w:rsidP="00C37D89">
            <w:pPr>
              <w:pStyle w:val="Contedodatabela"/>
              <w:jc w:val="center"/>
              <w:rPr>
                <w:rFonts w:ascii="Arial" w:hAnsi="Arial" w:cs="Arial"/>
              </w:rPr>
            </w:pPr>
            <w:r>
              <w:rPr>
                <w:rFonts w:ascii="Arial" w:hAnsi="Arial" w:cs="Arial"/>
              </w:rPr>
              <w:t xml:space="preserve">Filosofia </w:t>
            </w:r>
          </w:p>
          <w:p w:rsidR="00E87DCC" w:rsidRPr="006448A5" w:rsidRDefault="00E87DCC" w:rsidP="00C37D89">
            <w:pPr>
              <w:pStyle w:val="Contedodatabela"/>
              <w:jc w:val="center"/>
              <w:rPr>
                <w:rFonts w:ascii="Arial" w:hAnsi="Arial" w:cs="Arial"/>
              </w:rPr>
            </w:pPr>
          </w:p>
        </w:tc>
        <w:tc>
          <w:tcPr>
            <w:tcW w:w="1701" w:type="dxa"/>
            <w:vMerge w:val="restart"/>
            <w:tcBorders>
              <w:top w:val="single" w:sz="4" w:space="0" w:color="auto"/>
              <w:left w:val="single" w:sz="4" w:space="0" w:color="auto"/>
              <w:right w:val="single" w:sz="4" w:space="0" w:color="auto"/>
            </w:tcBorders>
            <w:vAlign w:val="center"/>
          </w:tcPr>
          <w:p w:rsidR="00E87DCC" w:rsidRPr="006448A5" w:rsidRDefault="00E87DCC" w:rsidP="00C37D89">
            <w:pPr>
              <w:pStyle w:val="Contedodatabela"/>
              <w:jc w:val="center"/>
              <w:rPr>
                <w:rFonts w:ascii="Arial" w:hAnsi="Arial" w:cs="Arial"/>
              </w:rPr>
            </w:pPr>
            <w:r>
              <w:rPr>
                <w:rFonts w:ascii="Arial" w:hAnsi="Arial" w:cs="Arial"/>
              </w:rPr>
              <w:t>-</w:t>
            </w:r>
          </w:p>
        </w:tc>
        <w:tc>
          <w:tcPr>
            <w:tcW w:w="2410" w:type="dxa"/>
            <w:tcBorders>
              <w:top w:val="single" w:sz="4" w:space="0" w:color="auto"/>
              <w:left w:val="single" w:sz="4" w:space="0" w:color="auto"/>
              <w:bottom w:val="single" w:sz="4" w:space="0" w:color="auto"/>
              <w:right w:val="single" w:sz="4" w:space="0" w:color="auto"/>
            </w:tcBorders>
            <w:vAlign w:val="center"/>
          </w:tcPr>
          <w:p w:rsidR="00E87DCC" w:rsidRPr="006448A5" w:rsidRDefault="00E87DCC" w:rsidP="00C37D89">
            <w:pPr>
              <w:pStyle w:val="Contedodatabela"/>
              <w:jc w:val="center"/>
              <w:rPr>
                <w:rFonts w:ascii="Arial" w:hAnsi="Arial" w:cs="Arial"/>
              </w:rPr>
            </w:pPr>
            <w:r>
              <w:rPr>
                <w:rFonts w:ascii="Arial" w:hAnsi="Arial" w:cs="Arial"/>
              </w:rPr>
              <w:t>Educação Empreendedora</w:t>
            </w:r>
          </w:p>
        </w:tc>
        <w:tc>
          <w:tcPr>
            <w:tcW w:w="1701" w:type="dxa"/>
            <w:vMerge w:val="restart"/>
            <w:tcBorders>
              <w:top w:val="single" w:sz="4" w:space="0" w:color="auto"/>
              <w:left w:val="single" w:sz="4" w:space="0" w:color="auto"/>
              <w:right w:val="single" w:sz="4" w:space="0" w:color="auto"/>
            </w:tcBorders>
            <w:vAlign w:val="center"/>
          </w:tcPr>
          <w:p w:rsidR="00E87DCC" w:rsidRPr="006448A5" w:rsidRDefault="00E87DCC" w:rsidP="00C37D89">
            <w:pPr>
              <w:widowControl/>
              <w:suppressAutoHyphens w:val="0"/>
              <w:jc w:val="center"/>
              <w:rPr>
                <w:rFonts w:ascii="Arial" w:hAnsi="Arial" w:cs="Arial"/>
              </w:rPr>
            </w:pPr>
            <w:r>
              <w:rPr>
                <w:rFonts w:ascii="Arial" w:hAnsi="Arial" w:cs="Arial"/>
              </w:rPr>
              <w:t>143</w:t>
            </w:r>
          </w:p>
        </w:tc>
      </w:tr>
      <w:tr w:rsidR="00E87DCC" w:rsidRPr="006448A5" w:rsidTr="00C37D89">
        <w:trPr>
          <w:trHeight w:val="552"/>
        </w:trPr>
        <w:tc>
          <w:tcPr>
            <w:tcW w:w="1701" w:type="dxa"/>
            <w:vMerge/>
            <w:tcBorders>
              <w:left w:val="single" w:sz="1" w:space="0" w:color="000000"/>
              <w:right w:val="single" w:sz="4" w:space="0" w:color="auto"/>
            </w:tcBorders>
            <w:shd w:val="clear" w:color="auto" w:fill="auto"/>
            <w:vAlign w:val="center"/>
          </w:tcPr>
          <w:p w:rsidR="00E87DCC" w:rsidRDefault="00E87DCC" w:rsidP="00C37D89">
            <w:pPr>
              <w:pStyle w:val="Contedodatabela"/>
              <w:jc w:val="center"/>
              <w:rPr>
                <w:rFonts w:ascii="Arial" w:hAnsi="Arial" w:cs="Arial"/>
              </w:rPr>
            </w:pPr>
          </w:p>
        </w:tc>
        <w:tc>
          <w:tcPr>
            <w:tcW w:w="1134" w:type="dxa"/>
            <w:vMerge/>
            <w:tcBorders>
              <w:left w:val="single" w:sz="4" w:space="0" w:color="auto"/>
              <w:right w:val="single" w:sz="4" w:space="0" w:color="auto"/>
            </w:tcBorders>
            <w:shd w:val="clear" w:color="auto" w:fill="auto"/>
            <w:vAlign w:val="center"/>
          </w:tcPr>
          <w:p w:rsidR="00E87DCC" w:rsidRDefault="00E87DCC" w:rsidP="00C37D89">
            <w:pPr>
              <w:pStyle w:val="Contedodatabela"/>
              <w:jc w:val="center"/>
              <w:rPr>
                <w:rFonts w:ascii="Arial" w:hAnsi="Arial" w:cs="Arial"/>
              </w:rPr>
            </w:pPr>
          </w:p>
        </w:tc>
        <w:tc>
          <w:tcPr>
            <w:tcW w:w="1418" w:type="dxa"/>
            <w:vMerge/>
            <w:tcBorders>
              <w:left w:val="single" w:sz="4" w:space="0" w:color="auto"/>
              <w:bottom w:val="single" w:sz="4" w:space="0" w:color="auto"/>
              <w:right w:val="single" w:sz="4" w:space="0" w:color="auto"/>
            </w:tcBorders>
            <w:vAlign w:val="center"/>
          </w:tcPr>
          <w:p w:rsidR="00E87DCC" w:rsidRDefault="00E87DCC" w:rsidP="00C37D89">
            <w:pPr>
              <w:pStyle w:val="Contedodatabela"/>
              <w:jc w:val="center"/>
              <w:rPr>
                <w:rFonts w:ascii="Arial" w:hAnsi="Arial" w:cs="Arial"/>
              </w:rPr>
            </w:pPr>
          </w:p>
        </w:tc>
        <w:tc>
          <w:tcPr>
            <w:tcW w:w="1701" w:type="dxa"/>
            <w:vMerge/>
            <w:tcBorders>
              <w:left w:val="single" w:sz="4" w:space="0" w:color="auto"/>
              <w:right w:val="single" w:sz="4" w:space="0" w:color="auto"/>
            </w:tcBorders>
            <w:vAlign w:val="center"/>
          </w:tcPr>
          <w:p w:rsidR="00E87DCC" w:rsidRPr="006448A5" w:rsidRDefault="00E87DCC" w:rsidP="00C37D89">
            <w:pPr>
              <w:pStyle w:val="Contedodatabela"/>
              <w:jc w:val="center"/>
              <w:rPr>
                <w:rFonts w:ascii="Arial" w:hAnsi="Arial" w:cs="Arial"/>
              </w:rPr>
            </w:pPr>
          </w:p>
        </w:tc>
        <w:tc>
          <w:tcPr>
            <w:tcW w:w="2410" w:type="dxa"/>
            <w:tcBorders>
              <w:top w:val="single" w:sz="4" w:space="0" w:color="auto"/>
              <w:left w:val="single" w:sz="4" w:space="0" w:color="auto"/>
              <w:bottom w:val="single" w:sz="4" w:space="0" w:color="auto"/>
              <w:right w:val="single" w:sz="4" w:space="0" w:color="auto"/>
            </w:tcBorders>
            <w:vAlign w:val="center"/>
          </w:tcPr>
          <w:p w:rsidR="00E87DCC" w:rsidRDefault="00E87DCC" w:rsidP="00C37D89">
            <w:pPr>
              <w:pStyle w:val="Contedodatabela"/>
              <w:jc w:val="center"/>
              <w:rPr>
                <w:rFonts w:ascii="Arial" w:hAnsi="Arial" w:cs="Arial"/>
              </w:rPr>
            </w:pPr>
            <w:r>
              <w:rPr>
                <w:rFonts w:ascii="Arial" w:hAnsi="Arial" w:cs="Arial"/>
              </w:rPr>
              <w:t xml:space="preserve">Gestão Pública Municipal </w:t>
            </w:r>
          </w:p>
        </w:tc>
        <w:tc>
          <w:tcPr>
            <w:tcW w:w="1701" w:type="dxa"/>
            <w:vMerge/>
            <w:tcBorders>
              <w:left w:val="single" w:sz="4" w:space="0" w:color="auto"/>
              <w:right w:val="single" w:sz="4" w:space="0" w:color="auto"/>
            </w:tcBorders>
            <w:vAlign w:val="center"/>
          </w:tcPr>
          <w:p w:rsidR="00E87DCC" w:rsidRDefault="00E87DCC" w:rsidP="00C37D89">
            <w:pPr>
              <w:widowControl/>
              <w:suppressAutoHyphens w:val="0"/>
              <w:jc w:val="center"/>
              <w:rPr>
                <w:rFonts w:ascii="Arial" w:hAnsi="Arial" w:cs="Arial"/>
              </w:rPr>
            </w:pPr>
          </w:p>
        </w:tc>
      </w:tr>
      <w:tr w:rsidR="00E87DCC" w:rsidRPr="006448A5" w:rsidTr="00C37D89">
        <w:trPr>
          <w:trHeight w:val="380"/>
        </w:trPr>
        <w:tc>
          <w:tcPr>
            <w:tcW w:w="1701" w:type="dxa"/>
            <w:vMerge/>
            <w:tcBorders>
              <w:left w:val="single" w:sz="1" w:space="0" w:color="000000"/>
              <w:right w:val="single" w:sz="4" w:space="0" w:color="auto"/>
            </w:tcBorders>
            <w:shd w:val="clear" w:color="auto" w:fill="auto"/>
            <w:vAlign w:val="center"/>
          </w:tcPr>
          <w:p w:rsidR="00E87DCC" w:rsidRDefault="00E87DCC" w:rsidP="00C37D89">
            <w:pPr>
              <w:pStyle w:val="Contedodatabela"/>
              <w:jc w:val="center"/>
              <w:rPr>
                <w:rFonts w:ascii="Arial" w:hAnsi="Arial" w:cs="Arial"/>
              </w:rPr>
            </w:pPr>
          </w:p>
        </w:tc>
        <w:tc>
          <w:tcPr>
            <w:tcW w:w="1134" w:type="dxa"/>
            <w:vMerge/>
            <w:tcBorders>
              <w:left w:val="single" w:sz="4" w:space="0" w:color="auto"/>
              <w:right w:val="single" w:sz="4" w:space="0" w:color="auto"/>
            </w:tcBorders>
            <w:shd w:val="clear" w:color="auto" w:fill="auto"/>
            <w:vAlign w:val="center"/>
          </w:tcPr>
          <w:p w:rsidR="00E87DCC" w:rsidRDefault="00E87DCC" w:rsidP="00C37D89">
            <w:pPr>
              <w:pStyle w:val="Contedodatabela"/>
              <w:jc w:val="center"/>
              <w:rPr>
                <w:rFonts w:ascii="Arial" w:hAnsi="Arial" w:cs="Arial"/>
              </w:rPr>
            </w:pPr>
          </w:p>
        </w:tc>
        <w:tc>
          <w:tcPr>
            <w:tcW w:w="1418" w:type="dxa"/>
            <w:vMerge w:val="restart"/>
            <w:tcBorders>
              <w:top w:val="single" w:sz="4" w:space="0" w:color="auto"/>
              <w:left w:val="single" w:sz="4" w:space="0" w:color="auto"/>
              <w:right w:val="single" w:sz="4" w:space="0" w:color="auto"/>
            </w:tcBorders>
            <w:vAlign w:val="center"/>
          </w:tcPr>
          <w:p w:rsidR="00E87DCC" w:rsidRDefault="00E87DCC" w:rsidP="00C37D89">
            <w:pPr>
              <w:pStyle w:val="Contedodatabela"/>
              <w:jc w:val="center"/>
              <w:rPr>
                <w:rFonts w:ascii="Arial" w:hAnsi="Arial" w:cs="Arial"/>
              </w:rPr>
            </w:pPr>
            <w:r>
              <w:rPr>
                <w:rFonts w:ascii="Arial" w:hAnsi="Arial" w:cs="Arial"/>
              </w:rPr>
              <w:t>Matemática</w:t>
            </w:r>
          </w:p>
        </w:tc>
        <w:tc>
          <w:tcPr>
            <w:tcW w:w="1701" w:type="dxa"/>
            <w:vMerge/>
            <w:tcBorders>
              <w:left w:val="single" w:sz="4" w:space="0" w:color="auto"/>
              <w:right w:val="single" w:sz="4" w:space="0" w:color="auto"/>
            </w:tcBorders>
            <w:vAlign w:val="center"/>
          </w:tcPr>
          <w:p w:rsidR="00E87DCC" w:rsidRPr="006448A5" w:rsidRDefault="00E87DCC" w:rsidP="00C37D89">
            <w:pPr>
              <w:pStyle w:val="Contedodatabela"/>
              <w:jc w:val="center"/>
              <w:rPr>
                <w:rFonts w:ascii="Arial" w:hAnsi="Arial" w:cs="Arial"/>
              </w:rPr>
            </w:pPr>
          </w:p>
        </w:tc>
        <w:tc>
          <w:tcPr>
            <w:tcW w:w="2410" w:type="dxa"/>
            <w:tcBorders>
              <w:top w:val="single" w:sz="4" w:space="0" w:color="auto"/>
              <w:left w:val="single" w:sz="4" w:space="0" w:color="auto"/>
              <w:bottom w:val="single" w:sz="4" w:space="0" w:color="auto"/>
              <w:right w:val="single" w:sz="4" w:space="0" w:color="auto"/>
            </w:tcBorders>
            <w:vAlign w:val="center"/>
          </w:tcPr>
          <w:p w:rsidR="00E87DCC" w:rsidRDefault="00E87DCC" w:rsidP="00C37D89">
            <w:pPr>
              <w:pStyle w:val="Contedodatabela"/>
              <w:jc w:val="center"/>
              <w:rPr>
                <w:rFonts w:ascii="Arial" w:hAnsi="Arial" w:cs="Arial"/>
              </w:rPr>
            </w:pPr>
            <w:r>
              <w:rPr>
                <w:rFonts w:ascii="Arial" w:hAnsi="Arial" w:cs="Arial"/>
              </w:rPr>
              <w:t xml:space="preserve">Matemática </w:t>
            </w:r>
          </w:p>
        </w:tc>
        <w:tc>
          <w:tcPr>
            <w:tcW w:w="1701" w:type="dxa"/>
            <w:vMerge/>
            <w:tcBorders>
              <w:left w:val="single" w:sz="4" w:space="0" w:color="auto"/>
              <w:right w:val="single" w:sz="4" w:space="0" w:color="auto"/>
            </w:tcBorders>
            <w:vAlign w:val="center"/>
          </w:tcPr>
          <w:p w:rsidR="00E87DCC" w:rsidRDefault="00E87DCC" w:rsidP="00C37D89">
            <w:pPr>
              <w:widowControl/>
              <w:suppressAutoHyphens w:val="0"/>
              <w:jc w:val="center"/>
              <w:rPr>
                <w:rFonts w:ascii="Arial" w:hAnsi="Arial" w:cs="Arial"/>
              </w:rPr>
            </w:pPr>
          </w:p>
        </w:tc>
      </w:tr>
      <w:tr w:rsidR="00E87DCC" w:rsidRPr="006448A5" w:rsidTr="00C37D89">
        <w:trPr>
          <w:trHeight w:val="910"/>
        </w:trPr>
        <w:tc>
          <w:tcPr>
            <w:tcW w:w="1701" w:type="dxa"/>
            <w:vMerge/>
            <w:tcBorders>
              <w:left w:val="single" w:sz="1" w:space="0" w:color="000000"/>
              <w:bottom w:val="single" w:sz="4" w:space="0" w:color="auto"/>
              <w:right w:val="single" w:sz="4" w:space="0" w:color="auto"/>
            </w:tcBorders>
            <w:shd w:val="clear" w:color="auto" w:fill="auto"/>
            <w:vAlign w:val="center"/>
          </w:tcPr>
          <w:p w:rsidR="00E87DCC" w:rsidRDefault="00E87DCC" w:rsidP="00C37D89">
            <w:pPr>
              <w:pStyle w:val="Contedodatabela"/>
              <w:jc w:val="center"/>
              <w:rPr>
                <w:rFonts w:ascii="Arial" w:hAnsi="Arial" w:cs="Arial"/>
              </w:rPr>
            </w:pPr>
          </w:p>
        </w:tc>
        <w:tc>
          <w:tcPr>
            <w:tcW w:w="1134" w:type="dxa"/>
            <w:vMerge/>
            <w:tcBorders>
              <w:left w:val="single" w:sz="4" w:space="0" w:color="auto"/>
              <w:bottom w:val="single" w:sz="4" w:space="0" w:color="auto"/>
              <w:right w:val="single" w:sz="4" w:space="0" w:color="auto"/>
            </w:tcBorders>
            <w:shd w:val="clear" w:color="auto" w:fill="auto"/>
            <w:vAlign w:val="center"/>
          </w:tcPr>
          <w:p w:rsidR="00E87DCC" w:rsidRDefault="00E87DCC" w:rsidP="00C37D89">
            <w:pPr>
              <w:pStyle w:val="Contedodatabela"/>
              <w:jc w:val="center"/>
              <w:rPr>
                <w:rFonts w:ascii="Arial" w:hAnsi="Arial" w:cs="Arial"/>
              </w:rPr>
            </w:pPr>
          </w:p>
        </w:tc>
        <w:tc>
          <w:tcPr>
            <w:tcW w:w="1418" w:type="dxa"/>
            <w:vMerge/>
            <w:tcBorders>
              <w:left w:val="single" w:sz="4" w:space="0" w:color="auto"/>
              <w:bottom w:val="single" w:sz="4" w:space="0" w:color="auto"/>
              <w:right w:val="single" w:sz="4" w:space="0" w:color="auto"/>
            </w:tcBorders>
            <w:vAlign w:val="center"/>
          </w:tcPr>
          <w:p w:rsidR="00E87DCC" w:rsidRDefault="00E87DCC" w:rsidP="00C37D89">
            <w:pPr>
              <w:pStyle w:val="Contedodatabela"/>
              <w:jc w:val="center"/>
              <w:rPr>
                <w:rFonts w:ascii="Arial" w:hAnsi="Arial" w:cs="Arial"/>
              </w:rPr>
            </w:pPr>
          </w:p>
        </w:tc>
        <w:tc>
          <w:tcPr>
            <w:tcW w:w="1701" w:type="dxa"/>
            <w:vMerge/>
            <w:tcBorders>
              <w:left w:val="single" w:sz="4" w:space="0" w:color="auto"/>
              <w:bottom w:val="single" w:sz="4" w:space="0" w:color="auto"/>
              <w:right w:val="single" w:sz="4" w:space="0" w:color="auto"/>
            </w:tcBorders>
            <w:vAlign w:val="center"/>
          </w:tcPr>
          <w:p w:rsidR="00E87DCC" w:rsidRPr="006448A5" w:rsidRDefault="00E87DCC" w:rsidP="00C37D89">
            <w:pPr>
              <w:pStyle w:val="Contedodatabela"/>
              <w:jc w:val="center"/>
              <w:rPr>
                <w:rFonts w:ascii="Arial" w:hAnsi="Arial" w:cs="Arial"/>
              </w:rPr>
            </w:pPr>
          </w:p>
        </w:tc>
        <w:tc>
          <w:tcPr>
            <w:tcW w:w="2410" w:type="dxa"/>
            <w:tcBorders>
              <w:top w:val="single" w:sz="4" w:space="0" w:color="auto"/>
              <w:left w:val="single" w:sz="4" w:space="0" w:color="auto"/>
              <w:bottom w:val="single" w:sz="4" w:space="0" w:color="auto"/>
              <w:right w:val="single" w:sz="4" w:space="0" w:color="auto"/>
            </w:tcBorders>
            <w:vAlign w:val="center"/>
          </w:tcPr>
          <w:p w:rsidR="00E87DCC" w:rsidRDefault="00E87DCC" w:rsidP="00C37D89">
            <w:pPr>
              <w:pStyle w:val="Contedodatabela"/>
              <w:jc w:val="center"/>
              <w:rPr>
                <w:rFonts w:ascii="Arial" w:hAnsi="Arial" w:cs="Arial"/>
              </w:rPr>
            </w:pPr>
            <w:r>
              <w:rPr>
                <w:rFonts w:ascii="Arial" w:hAnsi="Arial" w:cs="Arial"/>
              </w:rPr>
              <w:t>Práticas de Letramento e Alfabetização</w:t>
            </w:r>
          </w:p>
        </w:tc>
        <w:tc>
          <w:tcPr>
            <w:tcW w:w="1701" w:type="dxa"/>
            <w:vMerge/>
            <w:tcBorders>
              <w:left w:val="single" w:sz="4" w:space="0" w:color="auto"/>
              <w:bottom w:val="single" w:sz="4" w:space="0" w:color="auto"/>
              <w:right w:val="single" w:sz="4" w:space="0" w:color="auto"/>
            </w:tcBorders>
            <w:vAlign w:val="center"/>
          </w:tcPr>
          <w:p w:rsidR="00E87DCC" w:rsidRDefault="00E87DCC" w:rsidP="00C37D89">
            <w:pPr>
              <w:widowControl/>
              <w:suppressAutoHyphens w:val="0"/>
              <w:jc w:val="center"/>
              <w:rPr>
                <w:rFonts w:ascii="Arial" w:hAnsi="Arial" w:cs="Arial"/>
              </w:rPr>
            </w:pPr>
          </w:p>
        </w:tc>
      </w:tr>
      <w:tr w:rsidR="00E87DCC" w:rsidRPr="006448A5" w:rsidTr="00C37D89">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87DCC" w:rsidRDefault="00E87DCC" w:rsidP="00C37D89">
            <w:pPr>
              <w:pStyle w:val="Contedodatabela"/>
              <w:jc w:val="center"/>
              <w:rPr>
                <w:rFonts w:ascii="Arial" w:hAnsi="Arial" w:cs="Arial"/>
              </w:rPr>
            </w:pPr>
            <w:r>
              <w:rPr>
                <w:rFonts w:ascii="Arial" w:hAnsi="Arial" w:cs="Arial"/>
              </w:rPr>
              <w:t>Universidade Federal de Alfenas</w:t>
            </w:r>
          </w:p>
          <w:p w:rsidR="00E87DCC" w:rsidRDefault="00E87DCC" w:rsidP="00C37D89">
            <w:pPr>
              <w:pStyle w:val="Contedodatabela"/>
              <w:jc w:val="center"/>
              <w:rPr>
                <w:rFonts w:ascii="Arial" w:hAnsi="Arial" w:cs="Arial"/>
              </w:rPr>
            </w:pPr>
            <w:r>
              <w:rPr>
                <w:rFonts w:ascii="Arial" w:hAnsi="Arial" w:cs="Arial"/>
              </w:rPr>
              <w:t>(UNIFAL)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87DCC" w:rsidRPr="006448A5" w:rsidRDefault="00E87DCC" w:rsidP="00C37D89">
            <w:pPr>
              <w:pStyle w:val="Contedodatabela"/>
              <w:jc w:val="center"/>
              <w:rPr>
                <w:rFonts w:ascii="Arial" w:hAnsi="Arial" w:cs="Arial"/>
              </w:rPr>
            </w:pPr>
            <w:r>
              <w:rPr>
                <w:rFonts w:ascii="Arial" w:hAnsi="Arial" w:cs="Arial"/>
              </w:rPr>
              <w:t>02</w:t>
            </w:r>
          </w:p>
        </w:tc>
        <w:tc>
          <w:tcPr>
            <w:tcW w:w="1418" w:type="dxa"/>
            <w:tcBorders>
              <w:top w:val="single" w:sz="4" w:space="0" w:color="auto"/>
              <w:left w:val="single" w:sz="4" w:space="0" w:color="auto"/>
              <w:bottom w:val="single" w:sz="4" w:space="0" w:color="auto"/>
              <w:right w:val="single" w:sz="4" w:space="0" w:color="auto"/>
            </w:tcBorders>
            <w:vAlign w:val="center"/>
          </w:tcPr>
          <w:p w:rsidR="00E87DCC" w:rsidRPr="006448A5" w:rsidRDefault="00E87DCC" w:rsidP="00C37D89">
            <w:pPr>
              <w:pStyle w:val="Contedodatabela"/>
              <w:jc w:val="center"/>
              <w:rPr>
                <w:rFonts w:ascii="Arial" w:hAnsi="Arial" w:cs="Arial"/>
              </w:rPr>
            </w:pPr>
            <w:r>
              <w:rPr>
                <w:rFonts w:ascii="Arial" w:hAnsi="Arial" w:cs="Arial"/>
              </w:rPr>
              <w:t xml:space="preserve">Ciências Biológicas </w:t>
            </w:r>
          </w:p>
        </w:tc>
        <w:tc>
          <w:tcPr>
            <w:tcW w:w="1701" w:type="dxa"/>
            <w:tcBorders>
              <w:top w:val="single" w:sz="4" w:space="0" w:color="auto"/>
              <w:left w:val="single" w:sz="4" w:space="0" w:color="auto"/>
              <w:bottom w:val="single" w:sz="4" w:space="0" w:color="auto"/>
              <w:right w:val="single" w:sz="4" w:space="0" w:color="auto"/>
            </w:tcBorders>
            <w:vAlign w:val="center"/>
          </w:tcPr>
          <w:p w:rsidR="00E87DCC" w:rsidRPr="006448A5" w:rsidRDefault="00E87DCC" w:rsidP="00C37D89">
            <w:pPr>
              <w:pStyle w:val="Contedodatabela"/>
              <w:jc w:val="center"/>
              <w:rPr>
                <w:rFonts w:ascii="Arial" w:hAnsi="Arial" w:cs="Arial"/>
              </w:rPr>
            </w:pPr>
            <w:r>
              <w:rPr>
                <w:rFonts w:ascii="Arial" w:hAnsi="Arial" w:cs="Arial"/>
              </w:rPr>
              <w:t>-</w:t>
            </w:r>
          </w:p>
        </w:tc>
        <w:tc>
          <w:tcPr>
            <w:tcW w:w="2410" w:type="dxa"/>
            <w:tcBorders>
              <w:top w:val="single" w:sz="4" w:space="0" w:color="auto"/>
              <w:left w:val="single" w:sz="4" w:space="0" w:color="auto"/>
              <w:bottom w:val="single" w:sz="4" w:space="0" w:color="auto"/>
              <w:right w:val="single" w:sz="4" w:space="0" w:color="auto"/>
            </w:tcBorders>
            <w:vAlign w:val="center"/>
          </w:tcPr>
          <w:p w:rsidR="00E87DCC" w:rsidRPr="006448A5" w:rsidRDefault="00E87DCC" w:rsidP="00C37D89">
            <w:pPr>
              <w:pStyle w:val="Contedodatabela"/>
              <w:jc w:val="center"/>
              <w:rPr>
                <w:rFonts w:ascii="Arial" w:hAnsi="Arial" w:cs="Arial"/>
              </w:rPr>
            </w:pPr>
            <w:r>
              <w:rPr>
                <w:rFonts w:ascii="Arial" w:hAnsi="Arial" w:cs="Arial"/>
              </w:rPr>
              <w:t xml:space="preserve">Teorias e Práticas na educação </w:t>
            </w:r>
          </w:p>
        </w:tc>
        <w:tc>
          <w:tcPr>
            <w:tcW w:w="1701" w:type="dxa"/>
            <w:tcBorders>
              <w:top w:val="single" w:sz="4" w:space="0" w:color="auto"/>
              <w:left w:val="single" w:sz="4" w:space="0" w:color="auto"/>
              <w:bottom w:val="single" w:sz="4" w:space="0" w:color="auto"/>
              <w:right w:val="single" w:sz="4" w:space="0" w:color="auto"/>
            </w:tcBorders>
            <w:vAlign w:val="center"/>
          </w:tcPr>
          <w:p w:rsidR="00E87DCC" w:rsidRPr="006448A5" w:rsidRDefault="00E87DCC" w:rsidP="00C37D89">
            <w:pPr>
              <w:pStyle w:val="Contedodatabela"/>
              <w:jc w:val="center"/>
              <w:rPr>
                <w:rFonts w:ascii="Arial" w:hAnsi="Arial" w:cs="Arial"/>
              </w:rPr>
            </w:pPr>
            <w:r>
              <w:rPr>
                <w:rFonts w:ascii="Arial" w:hAnsi="Arial" w:cs="Arial"/>
              </w:rPr>
              <w:t>55</w:t>
            </w:r>
          </w:p>
        </w:tc>
      </w:tr>
      <w:tr w:rsidR="00E87DCC" w:rsidRPr="006448A5" w:rsidTr="00C37D89">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87DCC" w:rsidRDefault="00E87DCC" w:rsidP="00C37D89">
            <w:pPr>
              <w:pStyle w:val="Contedodatabela"/>
              <w:jc w:val="center"/>
              <w:rPr>
                <w:rFonts w:ascii="Arial" w:hAnsi="Arial" w:cs="Arial"/>
              </w:rPr>
            </w:pPr>
            <w:r>
              <w:rPr>
                <w:rFonts w:ascii="Arial" w:hAnsi="Arial" w:cs="Arial"/>
              </w:rPr>
              <w:t>Universidade Federal de Lavras</w:t>
            </w:r>
          </w:p>
          <w:p w:rsidR="00E87DCC" w:rsidRDefault="00E87DCC" w:rsidP="00C37D89">
            <w:pPr>
              <w:pStyle w:val="Contedodatabela"/>
              <w:jc w:val="center"/>
              <w:rPr>
                <w:rFonts w:ascii="Arial" w:hAnsi="Arial" w:cs="Arial"/>
              </w:rPr>
            </w:pPr>
            <w:r>
              <w:rPr>
                <w:rFonts w:ascii="Arial" w:hAnsi="Arial" w:cs="Arial"/>
              </w:rPr>
              <w:t>(UFLA)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87DCC" w:rsidRPr="006448A5" w:rsidRDefault="00E87DCC" w:rsidP="00C37D89">
            <w:pPr>
              <w:pStyle w:val="Contedodatabela"/>
              <w:jc w:val="center"/>
              <w:rPr>
                <w:rFonts w:ascii="Arial" w:hAnsi="Arial" w:cs="Arial"/>
              </w:rPr>
            </w:pPr>
            <w:r>
              <w:rPr>
                <w:rFonts w:ascii="Arial" w:hAnsi="Arial" w:cs="Arial"/>
              </w:rPr>
              <w:t>02</w:t>
            </w:r>
          </w:p>
        </w:tc>
        <w:tc>
          <w:tcPr>
            <w:tcW w:w="1418" w:type="dxa"/>
            <w:tcBorders>
              <w:top w:val="single" w:sz="4" w:space="0" w:color="auto"/>
              <w:left w:val="single" w:sz="4" w:space="0" w:color="auto"/>
              <w:bottom w:val="single" w:sz="4" w:space="0" w:color="auto"/>
              <w:right w:val="single" w:sz="4" w:space="0" w:color="auto"/>
            </w:tcBorders>
            <w:vAlign w:val="center"/>
          </w:tcPr>
          <w:p w:rsidR="00E87DCC" w:rsidRPr="006448A5" w:rsidRDefault="00E87DCC" w:rsidP="00C37D89">
            <w:pPr>
              <w:pStyle w:val="Contedodatabela"/>
              <w:jc w:val="center"/>
              <w:rPr>
                <w:rFonts w:ascii="Arial" w:hAnsi="Arial" w:cs="Arial"/>
              </w:rPr>
            </w:pPr>
            <w:r>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vAlign w:val="center"/>
          </w:tcPr>
          <w:p w:rsidR="00E87DCC" w:rsidRPr="006448A5" w:rsidRDefault="00E87DCC" w:rsidP="00C37D89">
            <w:pPr>
              <w:pStyle w:val="Contedodatabela"/>
              <w:jc w:val="center"/>
              <w:rPr>
                <w:rFonts w:ascii="Arial" w:hAnsi="Arial" w:cs="Arial"/>
              </w:rPr>
            </w:pPr>
            <w:r>
              <w:rPr>
                <w:rFonts w:ascii="Arial" w:hAnsi="Arial" w:cs="Arial"/>
              </w:rPr>
              <w:t xml:space="preserve">Administração Pública </w:t>
            </w:r>
          </w:p>
        </w:tc>
        <w:tc>
          <w:tcPr>
            <w:tcW w:w="2410" w:type="dxa"/>
            <w:tcBorders>
              <w:top w:val="single" w:sz="4" w:space="0" w:color="auto"/>
              <w:left w:val="single" w:sz="4" w:space="0" w:color="auto"/>
              <w:bottom w:val="single" w:sz="4" w:space="0" w:color="auto"/>
              <w:right w:val="single" w:sz="4" w:space="0" w:color="auto"/>
            </w:tcBorders>
            <w:vAlign w:val="center"/>
          </w:tcPr>
          <w:p w:rsidR="00E87DCC" w:rsidRPr="006448A5" w:rsidRDefault="00E87DCC" w:rsidP="00C37D89">
            <w:pPr>
              <w:pStyle w:val="Contedodatabela"/>
              <w:jc w:val="center"/>
              <w:rPr>
                <w:rFonts w:ascii="Arial" w:hAnsi="Arial" w:cs="Arial"/>
              </w:rPr>
            </w:pPr>
            <w:r>
              <w:rPr>
                <w:rFonts w:ascii="Arial" w:hAnsi="Arial" w:cs="Arial"/>
              </w:rPr>
              <w:t xml:space="preserve">Produção de Material Didático </w:t>
            </w:r>
          </w:p>
        </w:tc>
        <w:tc>
          <w:tcPr>
            <w:tcW w:w="1701" w:type="dxa"/>
            <w:tcBorders>
              <w:top w:val="single" w:sz="4" w:space="0" w:color="auto"/>
              <w:left w:val="single" w:sz="4" w:space="0" w:color="auto"/>
              <w:bottom w:val="single" w:sz="4" w:space="0" w:color="auto"/>
              <w:right w:val="single" w:sz="4" w:space="0" w:color="auto"/>
            </w:tcBorders>
            <w:vAlign w:val="center"/>
          </w:tcPr>
          <w:p w:rsidR="00E87DCC" w:rsidRPr="006448A5" w:rsidRDefault="00E87DCC" w:rsidP="00C37D89">
            <w:pPr>
              <w:pStyle w:val="Contedodatabela"/>
              <w:jc w:val="center"/>
              <w:rPr>
                <w:rFonts w:ascii="Arial" w:hAnsi="Arial" w:cs="Arial"/>
              </w:rPr>
            </w:pPr>
            <w:r>
              <w:rPr>
                <w:rFonts w:ascii="Arial" w:hAnsi="Arial" w:cs="Arial"/>
              </w:rPr>
              <w:t>80</w:t>
            </w:r>
          </w:p>
        </w:tc>
      </w:tr>
    </w:tbl>
    <w:p w:rsidR="00E87DCC" w:rsidRDefault="00E87DCC" w:rsidP="00E87DCC">
      <w:pPr>
        <w:jc w:val="both"/>
        <w:rPr>
          <w:rFonts w:ascii="Arial" w:hAnsi="Arial" w:cs="Arial"/>
        </w:rPr>
      </w:pPr>
      <w:r>
        <w:rPr>
          <w:rFonts w:ascii="Arial" w:hAnsi="Arial" w:cs="Arial"/>
        </w:rPr>
        <w:tab/>
      </w:r>
      <w:r w:rsidRPr="00CC2616">
        <w:rPr>
          <w:rFonts w:ascii="Arial" w:hAnsi="Arial" w:cs="Arial"/>
          <w:sz w:val="20"/>
        </w:rPr>
        <w:t xml:space="preserve">Fonte: </w:t>
      </w:r>
      <w:r>
        <w:rPr>
          <w:rFonts w:ascii="Arial" w:hAnsi="Arial" w:cs="Arial"/>
          <w:sz w:val="20"/>
        </w:rPr>
        <w:t>Ministério da Educação / CAPES</w:t>
      </w:r>
    </w:p>
    <w:p w:rsidR="00E87DCC" w:rsidRPr="006448A5" w:rsidRDefault="00E87DCC" w:rsidP="00E87DCC">
      <w:pPr>
        <w:jc w:val="both"/>
        <w:rPr>
          <w:rFonts w:ascii="Arial" w:hAnsi="Arial" w:cs="Arial"/>
        </w:rPr>
      </w:pPr>
    </w:p>
    <w:p w:rsidR="00E87DCC" w:rsidRPr="006448A5" w:rsidRDefault="00E87DCC" w:rsidP="00E87DCC">
      <w:pPr>
        <w:jc w:val="both"/>
        <w:rPr>
          <w:rFonts w:ascii="Arial" w:hAnsi="Arial" w:cs="Arial"/>
          <w:b/>
          <w:bCs/>
        </w:rPr>
      </w:pPr>
    </w:p>
    <w:tbl>
      <w:tblPr>
        <w:tblW w:w="10065" w:type="dxa"/>
        <w:tblInd w:w="55" w:type="dxa"/>
        <w:tblLayout w:type="fixed"/>
        <w:tblCellMar>
          <w:top w:w="55" w:type="dxa"/>
          <w:left w:w="55" w:type="dxa"/>
          <w:bottom w:w="55" w:type="dxa"/>
          <w:right w:w="55" w:type="dxa"/>
        </w:tblCellMar>
        <w:tblLook w:val="0000"/>
      </w:tblPr>
      <w:tblGrid>
        <w:gridCol w:w="1740"/>
        <w:gridCol w:w="4686"/>
        <w:gridCol w:w="1796"/>
        <w:gridCol w:w="1843"/>
      </w:tblGrid>
      <w:tr w:rsidR="00E87DCC" w:rsidRPr="006448A5" w:rsidTr="00C37D89">
        <w:tc>
          <w:tcPr>
            <w:tcW w:w="10065" w:type="dxa"/>
            <w:gridSpan w:val="4"/>
            <w:tcBorders>
              <w:top w:val="single" w:sz="1" w:space="0" w:color="000000"/>
              <w:left w:val="single" w:sz="1" w:space="0" w:color="000000"/>
              <w:bottom w:val="single" w:sz="4" w:space="0" w:color="auto"/>
              <w:right w:val="single" w:sz="1" w:space="0" w:color="000000"/>
            </w:tcBorders>
            <w:shd w:val="clear" w:color="auto" w:fill="D9D9D9"/>
            <w:vAlign w:val="center"/>
          </w:tcPr>
          <w:p w:rsidR="00E87DCC" w:rsidRDefault="00E87DCC" w:rsidP="00C37D89">
            <w:pPr>
              <w:jc w:val="center"/>
              <w:rPr>
                <w:rFonts w:ascii="Arial" w:hAnsi="Arial" w:cs="Arial"/>
                <w:bCs/>
              </w:rPr>
            </w:pPr>
            <w:r w:rsidRPr="006448A5">
              <w:rPr>
                <w:rFonts w:ascii="Arial" w:hAnsi="Arial" w:cs="Arial"/>
                <w:color w:val="000000"/>
              </w:rPr>
              <w:t xml:space="preserve">Matrículas registradas em 2014, no Polo de Apoio Presencial </w:t>
            </w:r>
            <w:r>
              <w:rPr>
                <w:rFonts w:ascii="Arial" w:hAnsi="Arial" w:cs="Arial"/>
                <w:color w:val="000000"/>
              </w:rPr>
              <w:t>da UAB, em cursos degraduação e pós-graduação</w:t>
            </w:r>
          </w:p>
        </w:tc>
      </w:tr>
      <w:tr w:rsidR="00E87DCC" w:rsidRPr="006448A5" w:rsidTr="00C37D89">
        <w:tc>
          <w:tcPr>
            <w:tcW w:w="1740" w:type="dxa"/>
            <w:vMerge w:val="restart"/>
            <w:tcBorders>
              <w:left w:val="single" w:sz="1" w:space="0" w:color="000000"/>
              <w:bottom w:val="single" w:sz="1" w:space="0" w:color="000000"/>
            </w:tcBorders>
            <w:shd w:val="clear" w:color="auto" w:fill="auto"/>
          </w:tcPr>
          <w:p w:rsidR="00E87DCC" w:rsidRPr="007269E4" w:rsidRDefault="00E87DCC" w:rsidP="00C37D89">
            <w:pPr>
              <w:pStyle w:val="Contedodatabela"/>
              <w:snapToGrid w:val="0"/>
              <w:jc w:val="center"/>
              <w:rPr>
                <w:rFonts w:ascii="Arial" w:hAnsi="Arial" w:cs="Arial"/>
                <w:bCs/>
              </w:rPr>
            </w:pPr>
          </w:p>
          <w:p w:rsidR="00E87DCC" w:rsidRPr="007269E4" w:rsidRDefault="00E87DCC" w:rsidP="00C37D89">
            <w:pPr>
              <w:pStyle w:val="Contedodatabela"/>
              <w:spacing w:after="200"/>
              <w:jc w:val="center"/>
              <w:rPr>
                <w:rFonts w:ascii="Arial" w:hAnsi="Arial" w:cs="Arial"/>
                <w:bCs/>
              </w:rPr>
            </w:pPr>
            <w:r w:rsidRPr="007269E4">
              <w:rPr>
                <w:rFonts w:ascii="Arial" w:hAnsi="Arial" w:cs="Arial"/>
                <w:bCs/>
              </w:rPr>
              <w:t>2014</w:t>
            </w:r>
          </w:p>
        </w:tc>
        <w:tc>
          <w:tcPr>
            <w:tcW w:w="4686" w:type="dxa"/>
            <w:tcBorders>
              <w:left w:val="single" w:sz="1" w:space="0" w:color="000000"/>
              <w:bottom w:val="single" w:sz="1" w:space="0" w:color="000000"/>
            </w:tcBorders>
            <w:shd w:val="clear" w:color="auto" w:fill="auto"/>
            <w:vAlign w:val="center"/>
          </w:tcPr>
          <w:p w:rsidR="00E87DCC" w:rsidRPr="007269E4" w:rsidRDefault="00E87DCC" w:rsidP="00C37D89">
            <w:pPr>
              <w:pStyle w:val="Contedodatabela"/>
              <w:ind w:left="110" w:right="-10"/>
              <w:jc w:val="center"/>
              <w:rPr>
                <w:rFonts w:ascii="Arial" w:hAnsi="Arial" w:cs="Arial"/>
                <w:bCs/>
              </w:rPr>
            </w:pPr>
            <w:r w:rsidRPr="007269E4">
              <w:rPr>
                <w:rFonts w:ascii="Arial" w:hAnsi="Arial" w:cs="Arial"/>
                <w:bCs/>
              </w:rPr>
              <w:t>Graduação ( Licenciatura e Bacharelado )</w:t>
            </w:r>
          </w:p>
        </w:tc>
        <w:tc>
          <w:tcPr>
            <w:tcW w:w="1796" w:type="dxa"/>
            <w:tcBorders>
              <w:top w:val="single" w:sz="4" w:space="0" w:color="auto"/>
              <w:left w:val="single" w:sz="1" w:space="0" w:color="000000"/>
              <w:bottom w:val="single" w:sz="1" w:space="0" w:color="000000"/>
              <w:right w:val="single" w:sz="1" w:space="0" w:color="000000"/>
            </w:tcBorders>
            <w:shd w:val="clear" w:color="auto" w:fill="auto"/>
            <w:vAlign w:val="center"/>
          </w:tcPr>
          <w:p w:rsidR="00E87DCC" w:rsidRPr="007269E4" w:rsidRDefault="00E87DCC" w:rsidP="00C37D89">
            <w:pPr>
              <w:pStyle w:val="Contedodatabela"/>
              <w:jc w:val="center"/>
              <w:rPr>
                <w:rFonts w:ascii="Arial" w:hAnsi="Arial" w:cs="Arial"/>
                <w:bCs/>
              </w:rPr>
            </w:pPr>
            <w:r w:rsidRPr="007269E4">
              <w:rPr>
                <w:rFonts w:ascii="Arial" w:hAnsi="Arial" w:cs="Arial"/>
                <w:bCs/>
              </w:rPr>
              <w:t>Pós-graduação</w:t>
            </w:r>
          </w:p>
        </w:tc>
        <w:tc>
          <w:tcPr>
            <w:tcW w:w="1843" w:type="dxa"/>
            <w:tcBorders>
              <w:top w:val="single" w:sz="4" w:space="0" w:color="auto"/>
              <w:left w:val="single" w:sz="1" w:space="0" w:color="000000"/>
              <w:bottom w:val="single" w:sz="1" w:space="0" w:color="000000"/>
              <w:right w:val="single" w:sz="1" w:space="0" w:color="000000"/>
            </w:tcBorders>
          </w:tcPr>
          <w:p w:rsidR="00E87DCC" w:rsidRPr="007269E4" w:rsidRDefault="00E87DCC" w:rsidP="00C37D89">
            <w:pPr>
              <w:pStyle w:val="Contedodatabela"/>
              <w:ind w:left="110" w:right="-10"/>
              <w:jc w:val="center"/>
              <w:rPr>
                <w:rFonts w:ascii="Arial" w:hAnsi="Arial" w:cs="Arial"/>
                <w:bCs/>
              </w:rPr>
            </w:pPr>
            <w:r>
              <w:rPr>
                <w:rFonts w:ascii="Arial" w:hAnsi="Arial" w:cs="Arial"/>
                <w:bCs/>
              </w:rPr>
              <w:t>Total</w:t>
            </w:r>
          </w:p>
        </w:tc>
      </w:tr>
      <w:tr w:rsidR="00E87DCC" w:rsidRPr="006448A5" w:rsidTr="00C37D89">
        <w:tc>
          <w:tcPr>
            <w:tcW w:w="1740" w:type="dxa"/>
            <w:vMerge/>
            <w:tcBorders>
              <w:left w:val="single" w:sz="1" w:space="0" w:color="000000"/>
              <w:bottom w:val="single" w:sz="1" w:space="0" w:color="000000"/>
            </w:tcBorders>
            <w:shd w:val="clear" w:color="auto" w:fill="auto"/>
          </w:tcPr>
          <w:p w:rsidR="00E87DCC" w:rsidRPr="006448A5" w:rsidRDefault="00E87DCC" w:rsidP="00C37D89">
            <w:pPr>
              <w:pStyle w:val="Contedodatabela"/>
              <w:snapToGrid w:val="0"/>
              <w:jc w:val="center"/>
              <w:rPr>
                <w:rFonts w:ascii="Arial" w:hAnsi="Arial" w:cs="Arial"/>
                <w:b/>
                <w:bCs/>
              </w:rPr>
            </w:pPr>
          </w:p>
        </w:tc>
        <w:tc>
          <w:tcPr>
            <w:tcW w:w="4686" w:type="dxa"/>
            <w:tcBorders>
              <w:left w:val="single" w:sz="1" w:space="0" w:color="000000"/>
              <w:bottom w:val="single" w:sz="1" w:space="0" w:color="000000"/>
            </w:tcBorders>
            <w:shd w:val="clear" w:color="auto" w:fill="auto"/>
            <w:vAlign w:val="center"/>
          </w:tcPr>
          <w:p w:rsidR="00E87DCC" w:rsidRPr="006448A5" w:rsidRDefault="00E87DCC" w:rsidP="00C37D89">
            <w:pPr>
              <w:pStyle w:val="Contedodatabela"/>
              <w:jc w:val="center"/>
              <w:rPr>
                <w:rFonts w:ascii="Arial" w:hAnsi="Arial" w:cs="Arial"/>
              </w:rPr>
            </w:pPr>
            <w:r>
              <w:rPr>
                <w:rFonts w:ascii="Arial" w:hAnsi="Arial" w:cs="Arial"/>
              </w:rPr>
              <w:t>264</w:t>
            </w:r>
          </w:p>
        </w:tc>
        <w:tc>
          <w:tcPr>
            <w:tcW w:w="1796" w:type="dxa"/>
            <w:tcBorders>
              <w:left w:val="single" w:sz="1" w:space="0" w:color="000000"/>
              <w:bottom w:val="single" w:sz="1" w:space="0" w:color="000000"/>
              <w:right w:val="single" w:sz="1" w:space="0" w:color="000000"/>
            </w:tcBorders>
            <w:shd w:val="clear" w:color="auto" w:fill="auto"/>
            <w:vAlign w:val="center"/>
          </w:tcPr>
          <w:p w:rsidR="00E87DCC" w:rsidRPr="006448A5" w:rsidRDefault="00E87DCC" w:rsidP="00C37D89">
            <w:pPr>
              <w:pStyle w:val="Contedodatabela"/>
              <w:jc w:val="center"/>
              <w:rPr>
                <w:rFonts w:ascii="Arial" w:hAnsi="Arial" w:cs="Arial"/>
              </w:rPr>
            </w:pPr>
            <w:r>
              <w:rPr>
                <w:rFonts w:ascii="Arial" w:hAnsi="Arial" w:cs="Arial"/>
              </w:rPr>
              <w:t>217</w:t>
            </w:r>
          </w:p>
        </w:tc>
        <w:tc>
          <w:tcPr>
            <w:tcW w:w="1843" w:type="dxa"/>
            <w:tcBorders>
              <w:left w:val="single" w:sz="1" w:space="0" w:color="000000"/>
              <w:bottom w:val="single" w:sz="1" w:space="0" w:color="000000"/>
              <w:right w:val="single" w:sz="1" w:space="0" w:color="000000"/>
            </w:tcBorders>
          </w:tcPr>
          <w:p w:rsidR="00E87DCC" w:rsidRDefault="00E87DCC" w:rsidP="00C37D89">
            <w:pPr>
              <w:pStyle w:val="Contedodatabela"/>
              <w:jc w:val="center"/>
              <w:rPr>
                <w:rFonts w:ascii="Arial" w:hAnsi="Arial" w:cs="Arial"/>
              </w:rPr>
            </w:pPr>
            <w:r>
              <w:rPr>
                <w:rFonts w:ascii="Arial" w:hAnsi="Arial" w:cs="Arial"/>
              </w:rPr>
              <w:t>481</w:t>
            </w:r>
          </w:p>
        </w:tc>
      </w:tr>
    </w:tbl>
    <w:p w:rsidR="00E87DCC" w:rsidRDefault="00E87DCC" w:rsidP="00E87DCC">
      <w:pPr>
        <w:jc w:val="both"/>
        <w:rPr>
          <w:rFonts w:ascii="Arial" w:hAnsi="Arial" w:cs="Arial"/>
        </w:rPr>
      </w:pPr>
      <w:r>
        <w:rPr>
          <w:rFonts w:ascii="Arial" w:hAnsi="Arial" w:cs="Arial"/>
        </w:rPr>
        <w:tab/>
      </w:r>
      <w:r w:rsidRPr="00CC2616">
        <w:rPr>
          <w:rFonts w:ascii="Arial" w:hAnsi="Arial" w:cs="Arial"/>
          <w:sz w:val="20"/>
        </w:rPr>
        <w:t xml:space="preserve">Fonte: </w:t>
      </w:r>
      <w:r>
        <w:rPr>
          <w:rFonts w:ascii="Arial" w:hAnsi="Arial" w:cs="Arial"/>
          <w:sz w:val="20"/>
        </w:rPr>
        <w:t>Ministério da Educação / CAPES</w:t>
      </w:r>
    </w:p>
    <w:p w:rsidR="00E87DCC" w:rsidRPr="006448A5" w:rsidRDefault="00E87DCC" w:rsidP="00E87DCC">
      <w:pPr>
        <w:jc w:val="both"/>
        <w:rPr>
          <w:rFonts w:ascii="Arial" w:hAnsi="Arial" w:cs="Arial"/>
        </w:rPr>
      </w:pPr>
    </w:p>
    <w:p w:rsidR="00E87DCC" w:rsidRDefault="00E87DCC" w:rsidP="00E87DCC">
      <w:pPr>
        <w:ind w:firstLine="709"/>
        <w:jc w:val="both"/>
        <w:rPr>
          <w:rFonts w:ascii="Arial" w:eastAsia="Times New Roman" w:hAnsi="Arial" w:cs="Arial"/>
          <w:color w:val="000000"/>
          <w:lang w:eastAsia="pt-BR"/>
        </w:rPr>
      </w:pPr>
      <w:r w:rsidRPr="006448A5">
        <w:rPr>
          <w:rFonts w:ascii="Arial" w:hAnsi="Arial" w:cs="Arial"/>
        </w:rPr>
        <w:t xml:space="preserve">Em consonância </w:t>
      </w:r>
      <w:r w:rsidRPr="006448A5">
        <w:rPr>
          <w:rFonts w:ascii="Arial" w:eastAsia="Times New Roman" w:hAnsi="Arial" w:cs="Arial"/>
          <w:color w:val="000000"/>
          <w:lang w:eastAsia="pt-BR"/>
        </w:rPr>
        <w:t>com as diretrizes nacionais e em regime de colaboração são as estratégias definidas pelo Município para o ensino superior.</w:t>
      </w:r>
    </w:p>
    <w:p w:rsidR="00E87DCC" w:rsidRPr="006448A5" w:rsidRDefault="00E87DCC" w:rsidP="00E87DCC">
      <w:pPr>
        <w:ind w:firstLine="709"/>
        <w:jc w:val="both"/>
        <w:rPr>
          <w:rFonts w:ascii="Arial" w:eastAsia="Times New Roman" w:hAnsi="Arial" w:cs="Arial"/>
          <w:b/>
          <w:color w:val="000000"/>
          <w:shd w:val="clear" w:color="auto" w:fill="FFFF00"/>
          <w:lang w:eastAsia="pt-BR"/>
        </w:rPr>
      </w:pPr>
    </w:p>
    <w:p w:rsidR="00E87DCC" w:rsidRDefault="00E87DCC" w:rsidP="00E87DCC">
      <w:pPr>
        <w:numPr>
          <w:ilvl w:val="0"/>
          <w:numId w:val="21"/>
        </w:numPr>
        <w:rPr>
          <w:rFonts w:ascii="Arial" w:eastAsia="Times New Roman" w:hAnsi="Arial" w:cs="Arial"/>
          <w:color w:val="000000"/>
        </w:rPr>
      </w:pPr>
      <w:r w:rsidRPr="00404CA0">
        <w:rPr>
          <w:rFonts w:ascii="Arial" w:eastAsia="Times New Roman" w:hAnsi="Arial" w:cs="Arial"/>
          <w:color w:val="000000"/>
        </w:rPr>
        <w:t>Divulgar a oferta de vagas e respectivos processos seletivos das instituições de ensino superior público e/ou privado;</w:t>
      </w:r>
    </w:p>
    <w:p w:rsidR="00E87DCC" w:rsidRPr="00404CA0" w:rsidRDefault="00E87DCC" w:rsidP="00E87DCC">
      <w:pPr>
        <w:rPr>
          <w:rFonts w:ascii="Arial" w:hAnsi="Arial" w:cs="Arial"/>
          <w:color w:val="000000"/>
        </w:rPr>
      </w:pPr>
    </w:p>
    <w:p w:rsidR="00E87DCC" w:rsidRDefault="00E87DCC" w:rsidP="00E87DCC">
      <w:pPr>
        <w:numPr>
          <w:ilvl w:val="0"/>
          <w:numId w:val="21"/>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Fomentar a oferta de educação superior pública e gratuita prioritariamente para a formação de </w:t>
      </w:r>
      <w:r w:rsidRPr="003270BA">
        <w:rPr>
          <w:rFonts w:ascii="Arial" w:eastAsia="Times New Roman" w:hAnsi="Arial" w:cs="Arial"/>
          <w:color w:val="000000"/>
          <w:lang w:eastAsia="pt-BR"/>
        </w:rPr>
        <w:t>professores</w:t>
      </w:r>
      <w:r>
        <w:rPr>
          <w:rFonts w:ascii="Arial" w:eastAsia="Times New Roman" w:hAnsi="Arial" w:cs="Arial"/>
          <w:color w:val="000000"/>
          <w:lang w:eastAsia="pt-BR"/>
        </w:rPr>
        <w:t xml:space="preserve">e professoras </w:t>
      </w:r>
      <w:r w:rsidRPr="00404CA0">
        <w:rPr>
          <w:rFonts w:ascii="Arial" w:eastAsia="Times New Roman" w:hAnsi="Arial" w:cs="Arial"/>
          <w:color w:val="000000"/>
          <w:lang w:eastAsia="pt-BR"/>
        </w:rPr>
        <w:t xml:space="preserve">para a educação básica, nas áreas com </w:t>
      </w:r>
      <w:r w:rsidRPr="00404CA0">
        <w:rPr>
          <w:rFonts w:ascii="Arial" w:eastAsia="Times New Roman" w:hAnsi="Arial" w:cs="Arial"/>
          <w:color w:val="000000"/>
          <w:lang w:eastAsia="pt-BR"/>
        </w:rPr>
        <w:lastRenderedPageBreak/>
        <w:t>déficit de profissionais;</w:t>
      </w:r>
    </w:p>
    <w:p w:rsidR="00E87DCC" w:rsidRPr="00404CA0" w:rsidRDefault="00E87DCC" w:rsidP="00E87DCC">
      <w:pPr>
        <w:jc w:val="both"/>
        <w:rPr>
          <w:rFonts w:ascii="Arial" w:eastAsia="Times New Roman" w:hAnsi="Arial" w:cs="Arial"/>
          <w:color w:val="000000"/>
          <w:lang w:eastAsia="pt-BR"/>
        </w:rPr>
      </w:pPr>
    </w:p>
    <w:p w:rsidR="00E87DCC" w:rsidRDefault="00E87DCC" w:rsidP="00E87DCC">
      <w:pPr>
        <w:numPr>
          <w:ilvl w:val="0"/>
          <w:numId w:val="21"/>
        </w:numPr>
        <w:jc w:val="both"/>
        <w:rPr>
          <w:rFonts w:ascii="Arial" w:eastAsia="Times New Roman" w:hAnsi="Arial" w:cs="Arial"/>
          <w:color w:val="000000"/>
          <w:lang w:eastAsia="pt-BR"/>
        </w:rPr>
      </w:pPr>
      <w:r w:rsidRPr="00404CA0">
        <w:rPr>
          <w:rFonts w:ascii="Arial" w:eastAsia="Times New Roman" w:hAnsi="Arial" w:cs="Arial"/>
          <w:color w:val="000000"/>
          <w:lang w:eastAsia="pt-BR"/>
        </w:rPr>
        <w:t>Fomentar e participar de estudos e pesquisas que analisem a necessidade de articulação entre formação, currículo, pesquisa e mundo do trabalho, considerando as necessidades econômicas, sociais e culturais do município;</w:t>
      </w:r>
    </w:p>
    <w:p w:rsidR="00E87DCC" w:rsidRPr="00404CA0" w:rsidRDefault="00E87DCC" w:rsidP="00E87DCC">
      <w:pPr>
        <w:jc w:val="both"/>
        <w:rPr>
          <w:rFonts w:ascii="Arial" w:eastAsia="Times New Roman" w:hAnsi="Arial" w:cs="Arial"/>
          <w:color w:val="000000"/>
          <w:lang w:eastAsia="pt-BR"/>
        </w:rPr>
      </w:pPr>
    </w:p>
    <w:p w:rsidR="00E87DCC" w:rsidRDefault="00E87DCC" w:rsidP="00E87DCC">
      <w:pPr>
        <w:numPr>
          <w:ilvl w:val="0"/>
          <w:numId w:val="21"/>
        </w:numPr>
        <w:jc w:val="both"/>
        <w:rPr>
          <w:rFonts w:ascii="Arial" w:eastAsia="Times New Roman" w:hAnsi="Arial" w:cs="Arial"/>
          <w:color w:val="000000"/>
          <w:lang w:eastAsia="pt-BR"/>
        </w:rPr>
      </w:pPr>
      <w:r w:rsidRPr="00404CA0">
        <w:rPr>
          <w:rFonts w:ascii="Arial" w:eastAsia="Times New Roman" w:hAnsi="Arial" w:cs="Arial"/>
          <w:color w:val="000000"/>
          <w:lang w:eastAsia="pt-BR"/>
        </w:rPr>
        <w:t>Fomentar o levantamento de demanda e a oferta de formação de pessoal de nível superior, considerando as necessidades de desenvolvimento do município, a inovação tecnológica e melhoria da qualidade da educação básica;</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21"/>
        </w:numPr>
        <w:jc w:val="both"/>
        <w:rPr>
          <w:rFonts w:ascii="Arial" w:eastAsia="Times New Roman" w:hAnsi="Arial" w:cs="Arial"/>
          <w:color w:val="000000"/>
          <w:lang w:eastAsia="pt-BR"/>
        </w:rPr>
      </w:pPr>
      <w:r w:rsidRPr="00404CA0">
        <w:rPr>
          <w:rFonts w:ascii="Arial" w:eastAsia="Times New Roman" w:hAnsi="Arial" w:cs="Arial"/>
          <w:color w:val="000000"/>
          <w:lang w:eastAsia="pt-BR"/>
        </w:rPr>
        <w:t>Ofertar vagas de estágio remunerado e/ou obrigatório para estudantes da educação superior, contribuindo para a formação dos profissionais, considerando as necessidades do município e formalizadas através de convênio;</w:t>
      </w:r>
    </w:p>
    <w:p w:rsidR="00E87DCC" w:rsidRDefault="00E87DCC" w:rsidP="00E87DCC">
      <w:pPr>
        <w:jc w:val="both"/>
        <w:rPr>
          <w:rFonts w:ascii="Arial" w:eastAsia="Times New Roman" w:hAnsi="Arial" w:cs="Arial"/>
          <w:b/>
          <w:color w:val="000000"/>
          <w:shd w:val="clear" w:color="auto" w:fill="FFFF00"/>
          <w:lang w:eastAsia="pt-BR"/>
        </w:rPr>
      </w:pPr>
    </w:p>
    <w:p w:rsidR="00E87DCC" w:rsidRDefault="00E87DCC" w:rsidP="00E87DCC">
      <w:pPr>
        <w:numPr>
          <w:ilvl w:val="0"/>
          <w:numId w:val="21"/>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Contribuir para a melhoria da qualidade do ensino superior nos cursos de licenciaturas, aprimorando o acompanhamento e monitoramento das atividades do estágio, assegurando a aquisição de qualificações necessárias a conduzir o processo pedagógico de seus futuros </w:t>
      </w:r>
      <w:r w:rsidRPr="003270BA">
        <w:rPr>
          <w:rFonts w:ascii="Arial" w:eastAsia="Times New Roman" w:hAnsi="Arial" w:cs="Arial"/>
          <w:color w:val="000000"/>
          <w:lang w:eastAsia="pt-BR"/>
        </w:rPr>
        <w:t>alun</w:t>
      </w:r>
      <w:r w:rsidRPr="00404CA0">
        <w:rPr>
          <w:rFonts w:ascii="Arial" w:eastAsia="Times New Roman" w:hAnsi="Arial" w:cs="Arial"/>
          <w:color w:val="000000"/>
          <w:lang w:eastAsia="pt-BR"/>
        </w:rPr>
        <w:t>os</w:t>
      </w:r>
      <w:r>
        <w:rPr>
          <w:rFonts w:ascii="Arial" w:eastAsia="Times New Roman" w:hAnsi="Arial" w:cs="Arial"/>
          <w:color w:val="000000"/>
          <w:lang w:eastAsia="pt-BR"/>
        </w:rPr>
        <w:t xml:space="preserve"> e alunas</w:t>
      </w:r>
      <w:r w:rsidRPr="00404CA0">
        <w:rPr>
          <w:rFonts w:ascii="Arial" w:eastAsia="Times New Roman" w:hAnsi="Arial" w:cs="Arial"/>
          <w:color w:val="000000"/>
          <w:lang w:eastAsia="pt-BR"/>
        </w:rPr>
        <w:t>, combinando a formação geral e específica com a prática didática, além da educação, para as relações étnico-raciais, a diversidade e as necessidades das pessoas com deficiência;</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21"/>
        </w:numPr>
        <w:jc w:val="both"/>
        <w:rPr>
          <w:rFonts w:ascii="Arial" w:eastAsia="Times New Roman" w:hAnsi="Arial" w:cs="Arial"/>
          <w:color w:val="000000"/>
          <w:lang w:eastAsia="pt-BR"/>
        </w:rPr>
      </w:pPr>
      <w:r>
        <w:rPr>
          <w:rFonts w:ascii="Arial" w:eastAsia="Times New Roman" w:hAnsi="Arial" w:cs="Arial"/>
          <w:color w:val="000000"/>
          <w:lang w:eastAsia="pt-BR"/>
        </w:rPr>
        <w:t>Incentivar e viabilizar ações para que os profissionais da</w:t>
      </w:r>
      <w:r w:rsidRPr="00404CA0">
        <w:rPr>
          <w:rFonts w:ascii="Arial" w:eastAsia="Times New Roman" w:hAnsi="Arial" w:cs="Arial"/>
          <w:color w:val="000000"/>
          <w:lang w:eastAsia="pt-BR"/>
        </w:rPr>
        <w:t xml:space="preserve"> educação </w:t>
      </w:r>
      <w:r>
        <w:rPr>
          <w:rFonts w:ascii="Arial" w:eastAsia="Times New Roman" w:hAnsi="Arial" w:cs="Arial"/>
          <w:color w:val="000000"/>
          <w:lang w:eastAsia="pt-BR"/>
        </w:rPr>
        <w:t>possam</w:t>
      </w:r>
      <w:r w:rsidRPr="00404CA0">
        <w:rPr>
          <w:rFonts w:ascii="Arial" w:eastAsia="Times New Roman" w:hAnsi="Arial" w:cs="Arial"/>
          <w:color w:val="000000"/>
          <w:lang w:eastAsia="pt-BR"/>
        </w:rPr>
        <w:t xml:space="preserve"> frequentar cursos de mestrado e doutorado, realizando estudos para concessão de benefícios que favoreçam a frequência e o desempenho nos estudos</w:t>
      </w:r>
      <w:r>
        <w:rPr>
          <w:rFonts w:ascii="Arial" w:eastAsia="Times New Roman" w:hAnsi="Arial" w:cs="Arial"/>
          <w:color w:val="000000"/>
          <w:lang w:eastAsia="pt-BR"/>
        </w:rPr>
        <w:t>, de acordo com disponibilidades orçamentárias</w:t>
      </w:r>
      <w:r w:rsidRPr="00404CA0">
        <w:rPr>
          <w:rFonts w:ascii="Arial" w:eastAsia="Times New Roman" w:hAnsi="Arial" w:cs="Arial"/>
          <w:color w:val="000000"/>
          <w:lang w:eastAsia="pt-BR"/>
        </w:rPr>
        <w:t>;</w:t>
      </w:r>
    </w:p>
    <w:p w:rsidR="00E87DCC" w:rsidRDefault="00E87DCC" w:rsidP="00E87DCC">
      <w:pPr>
        <w:jc w:val="both"/>
        <w:rPr>
          <w:rFonts w:ascii="Arial" w:eastAsia="Times New Roman" w:hAnsi="Arial" w:cs="Arial"/>
          <w:b/>
          <w:color w:val="000000"/>
          <w:shd w:val="clear" w:color="auto" w:fill="FFFF00"/>
          <w:lang w:eastAsia="pt-BR"/>
        </w:rPr>
      </w:pPr>
    </w:p>
    <w:p w:rsidR="00E87DCC" w:rsidRDefault="00E87DCC" w:rsidP="00E87DCC">
      <w:pPr>
        <w:numPr>
          <w:ilvl w:val="0"/>
          <w:numId w:val="21"/>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Estimular a participação </w:t>
      </w:r>
      <w:r>
        <w:rPr>
          <w:rFonts w:ascii="Arial" w:eastAsia="Times New Roman" w:hAnsi="Arial" w:cs="Arial"/>
          <w:color w:val="000000"/>
          <w:lang w:eastAsia="pt-BR"/>
        </w:rPr>
        <w:t>dos profissionais da educação</w:t>
      </w:r>
      <w:r w:rsidRPr="00404CA0">
        <w:rPr>
          <w:rFonts w:ascii="Arial" w:eastAsia="Times New Roman" w:hAnsi="Arial" w:cs="Arial"/>
          <w:color w:val="000000"/>
          <w:lang w:eastAsia="pt-BR"/>
        </w:rPr>
        <w:t xml:space="preserve"> nos cursos de pós-graduação stricto sensu nos diversos campos das ciências, priorizando áreas voltadas para a educação básica;</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21"/>
        </w:numPr>
        <w:jc w:val="both"/>
        <w:rPr>
          <w:rFonts w:ascii="Arial" w:eastAsia="Times New Roman" w:hAnsi="Arial" w:cs="Arial"/>
          <w:color w:val="000000"/>
          <w:lang w:eastAsia="pt-BR"/>
        </w:rPr>
      </w:pPr>
      <w:r w:rsidRPr="00404CA0">
        <w:rPr>
          <w:rFonts w:ascii="Arial" w:eastAsia="Times New Roman" w:hAnsi="Arial" w:cs="Arial"/>
          <w:color w:val="000000"/>
          <w:lang w:eastAsia="pt-BR"/>
        </w:rPr>
        <w:t>Colaborar para a realização de pesquisas científicas e de inovação, formação de recursos humanos que valorize a biodiversidade regional, bem como a gestão de recursos hídricos para mitigação dos efeitos da seca e geração de emprego e renda no município;</w:t>
      </w:r>
    </w:p>
    <w:p w:rsidR="00E87DCC" w:rsidRPr="006448A5" w:rsidRDefault="00E87DCC" w:rsidP="00E87DCC">
      <w:pPr>
        <w:jc w:val="both"/>
        <w:rPr>
          <w:rFonts w:ascii="Arial" w:eastAsia="Times New Roman" w:hAnsi="Arial" w:cs="Arial"/>
          <w:b/>
          <w:color w:val="000000"/>
          <w:lang w:eastAsia="pt-BR"/>
        </w:rPr>
      </w:pPr>
    </w:p>
    <w:p w:rsidR="00E87DCC" w:rsidRPr="006448A5" w:rsidRDefault="00E87DCC" w:rsidP="00E87DCC">
      <w:pPr>
        <w:jc w:val="both"/>
        <w:rPr>
          <w:rFonts w:ascii="Arial" w:hAnsi="Arial" w:cs="Arial"/>
        </w:rPr>
      </w:pPr>
      <w:r w:rsidRPr="006448A5">
        <w:rPr>
          <w:rFonts w:ascii="Arial" w:eastAsia="Times New Roman" w:hAnsi="Arial" w:cs="Arial"/>
          <w:b/>
          <w:color w:val="000000"/>
          <w:lang w:eastAsia="pt-BR"/>
        </w:rPr>
        <w:t>5 – Gestão Democrática e Participação Social</w:t>
      </w:r>
    </w:p>
    <w:p w:rsidR="00E87DCC" w:rsidRPr="006448A5" w:rsidRDefault="00E87DCC" w:rsidP="00E87DCC">
      <w:pPr>
        <w:spacing w:before="300" w:after="300"/>
        <w:ind w:firstLine="570"/>
        <w:jc w:val="both"/>
        <w:rPr>
          <w:rFonts w:ascii="Arial" w:eastAsia="Times New Roman" w:hAnsi="Arial" w:cs="Arial"/>
          <w:color w:val="000000"/>
          <w:lang w:eastAsia="pt-BR"/>
        </w:rPr>
      </w:pPr>
      <w:r w:rsidRPr="006448A5">
        <w:rPr>
          <w:rFonts w:ascii="Arial" w:hAnsi="Arial" w:cs="Arial"/>
        </w:rPr>
        <w:t xml:space="preserve">Em relação a esse tema, o PNE previu, em sua </w:t>
      </w:r>
      <w:r w:rsidRPr="008748F7">
        <w:rPr>
          <w:rFonts w:ascii="Arial" w:hAnsi="Arial" w:cs="Arial"/>
          <w:b/>
          <w:bCs/>
        </w:rPr>
        <w:t>m</w:t>
      </w:r>
      <w:r w:rsidRPr="008748F7">
        <w:rPr>
          <w:rFonts w:ascii="Arial" w:eastAsia="Times New Roman" w:hAnsi="Arial" w:cs="Arial"/>
          <w:b/>
          <w:bCs/>
          <w:color w:val="000000"/>
          <w:lang w:eastAsia="pt-BR"/>
        </w:rPr>
        <w:t>eta 19:</w:t>
      </w:r>
      <w:r>
        <w:rPr>
          <w:rFonts w:ascii="Arial" w:eastAsia="Times New Roman" w:hAnsi="Arial" w:cs="Arial"/>
          <w:color w:val="000000"/>
          <w:lang w:eastAsia="pt-BR"/>
        </w:rPr>
        <w:t>“A</w:t>
      </w:r>
      <w:r w:rsidRPr="006448A5">
        <w:rPr>
          <w:rFonts w:ascii="Arial" w:eastAsia="Times New Roman" w:hAnsi="Arial" w:cs="Arial"/>
          <w:color w:val="000000"/>
          <w:lang w:eastAsia="pt-BR"/>
        </w:rPr>
        <w:t>ssegurar condições, no prazo de 2 (dois) anos, para a efetivação da gestão democrática da educação, associada a critérios técnicos de mérito e desempenho e à consulta pública à comunidade escolar, no âmbito das escolas públicas, prevendo recursos e apoio técnico da União para tanto</w:t>
      </w:r>
      <w:r>
        <w:rPr>
          <w:rFonts w:ascii="Arial" w:eastAsia="Times New Roman" w:hAnsi="Arial" w:cs="Arial"/>
          <w:color w:val="000000"/>
          <w:lang w:eastAsia="pt-BR"/>
        </w:rPr>
        <w:t>”</w:t>
      </w:r>
      <w:r w:rsidRPr="006448A5">
        <w:rPr>
          <w:rFonts w:ascii="Arial" w:eastAsia="Times New Roman" w:hAnsi="Arial" w:cs="Arial"/>
          <w:color w:val="000000"/>
          <w:lang w:eastAsia="pt-BR"/>
        </w:rPr>
        <w:t>.</w:t>
      </w:r>
    </w:p>
    <w:p w:rsidR="00E87DCC" w:rsidRPr="006448A5" w:rsidRDefault="00E87DCC" w:rsidP="00E87DCC">
      <w:pPr>
        <w:ind w:firstLine="709"/>
        <w:jc w:val="both"/>
        <w:rPr>
          <w:rFonts w:ascii="Arial" w:hAnsi="Arial" w:cs="Arial"/>
        </w:rPr>
      </w:pPr>
      <w:r w:rsidRPr="006448A5">
        <w:rPr>
          <w:rFonts w:ascii="Arial" w:eastAsia="Times New Roman" w:hAnsi="Arial" w:cs="Arial"/>
          <w:color w:val="000000"/>
          <w:lang w:eastAsia="pt-BR"/>
        </w:rPr>
        <w:t>Conforme dados e informações disponíveis, o diagnóstico levantado é o seguinte:</w:t>
      </w:r>
    </w:p>
    <w:p w:rsidR="00E87DCC" w:rsidRPr="006448A5" w:rsidRDefault="00E87DCC" w:rsidP="00E87DCC">
      <w:pPr>
        <w:pStyle w:val="NormalWeb"/>
        <w:spacing w:before="0" w:after="0"/>
        <w:jc w:val="both"/>
        <w:rPr>
          <w:rFonts w:ascii="Arial" w:hAnsi="Arial" w:cs="Arial"/>
        </w:rPr>
      </w:pPr>
      <w:r w:rsidRPr="006448A5">
        <w:rPr>
          <w:rFonts w:ascii="Arial" w:hAnsi="Arial" w:cs="Arial"/>
        </w:rPr>
        <w:tab/>
        <w:t>A gestão democrática da Educação está amparada na legislação educacional, a partir do dispositivo constitucional e reiterada na Lei de Diretrizes e Bases da Educação Nacional. A inclusão do princípio da gestão democrática na legislação, por si só, representa um avanço frente ao histórico de nosso sistema de ensino.</w:t>
      </w:r>
    </w:p>
    <w:p w:rsidR="00E87DCC" w:rsidRPr="006448A5" w:rsidRDefault="00E87DCC" w:rsidP="00E87DCC">
      <w:pPr>
        <w:pStyle w:val="NormalWeb"/>
        <w:spacing w:before="0" w:after="0"/>
        <w:jc w:val="both"/>
        <w:rPr>
          <w:rFonts w:ascii="Arial" w:hAnsi="Arial" w:cs="Arial"/>
        </w:rPr>
      </w:pPr>
      <w:r w:rsidRPr="006448A5">
        <w:rPr>
          <w:rFonts w:ascii="Arial" w:hAnsi="Arial" w:cs="Arial"/>
        </w:rPr>
        <w:tab/>
        <w:t>Entretanto, há um longo caminho a ser percorrido para que a gestão democrática se concretize no cotidiano escolar e sua efetivação em cada uma das redes públicas de ensino é um imenso desafio.</w:t>
      </w:r>
    </w:p>
    <w:p w:rsidR="00E87DCC" w:rsidRDefault="00E87DCC" w:rsidP="00E87DCC">
      <w:pPr>
        <w:jc w:val="both"/>
        <w:rPr>
          <w:rFonts w:ascii="Arial" w:hAnsi="Arial" w:cs="Arial"/>
        </w:rPr>
      </w:pPr>
      <w:r w:rsidRPr="006448A5">
        <w:rPr>
          <w:rFonts w:ascii="Arial" w:hAnsi="Arial" w:cs="Arial"/>
        </w:rPr>
        <w:tab/>
        <w:t xml:space="preserve">É preciso uma mudança de paradigma na forma de gerir sistemas, redes e escolas, uma vez que, embora com avanços, ainda persiste uma tradição; é preciso que os </w:t>
      </w:r>
      <w:r w:rsidRPr="006448A5">
        <w:rPr>
          <w:rFonts w:ascii="Arial" w:hAnsi="Arial" w:cs="Arial"/>
        </w:rPr>
        <w:lastRenderedPageBreak/>
        <w:t>gestores estejam imbuídos dos princípios democráticos.</w:t>
      </w:r>
    </w:p>
    <w:p w:rsidR="00E87DCC" w:rsidRPr="006448A5" w:rsidRDefault="00E87DCC" w:rsidP="00E87DCC">
      <w:pPr>
        <w:jc w:val="both"/>
        <w:rPr>
          <w:rFonts w:ascii="Arial" w:hAnsi="Arial" w:cs="Arial"/>
        </w:rPr>
      </w:pPr>
    </w:p>
    <w:p w:rsidR="00E87DCC" w:rsidRDefault="00E87DCC" w:rsidP="00E87DCC">
      <w:pPr>
        <w:ind w:firstLine="570"/>
        <w:jc w:val="both"/>
        <w:rPr>
          <w:rFonts w:ascii="Arial" w:hAnsi="Arial" w:cs="Arial"/>
        </w:rPr>
      </w:pPr>
      <w:r w:rsidRPr="006448A5">
        <w:rPr>
          <w:rFonts w:ascii="Arial" w:hAnsi="Arial" w:cs="Arial"/>
        </w:rPr>
        <w:t>Conforme dados e informações disponíveis, o diagnóstico levantado é o seguinte:</w:t>
      </w:r>
    </w:p>
    <w:p w:rsidR="00E87DCC" w:rsidRPr="007269E4" w:rsidRDefault="00E87DCC" w:rsidP="00E87DCC">
      <w:pPr>
        <w:jc w:val="both"/>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5"/>
        <w:gridCol w:w="1955"/>
        <w:gridCol w:w="1956"/>
        <w:gridCol w:w="1956"/>
        <w:gridCol w:w="1956"/>
      </w:tblGrid>
      <w:tr w:rsidR="00E87DCC" w:rsidRPr="007269E4" w:rsidTr="00C37D89">
        <w:tc>
          <w:tcPr>
            <w:tcW w:w="9778" w:type="dxa"/>
            <w:gridSpan w:val="5"/>
            <w:shd w:val="clear" w:color="auto" w:fill="D9D9D9"/>
            <w:vAlign w:val="center"/>
          </w:tcPr>
          <w:p w:rsidR="00E87DCC" w:rsidRPr="007269E4" w:rsidRDefault="00E87DCC" w:rsidP="00C37D89">
            <w:pPr>
              <w:pStyle w:val="NormalWeb"/>
              <w:spacing w:before="0" w:after="0"/>
              <w:jc w:val="center"/>
              <w:rPr>
                <w:rFonts w:ascii="Arial" w:hAnsi="Arial" w:cs="Arial"/>
                <w:color w:val="000000"/>
                <w:lang w:eastAsia="pt-BR"/>
              </w:rPr>
            </w:pPr>
            <w:r w:rsidRPr="007269E4">
              <w:rPr>
                <w:rFonts w:ascii="Arial" w:hAnsi="Arial" w:cs="Arial"/>
                <w:color w:val="000000"/>
                <w:lang w:eastAsia="pt-BR"/>
              </w:rPr>
              <w:t>Existência de Instrumentos de Gestão Democrática nos municípios</w:t>
            </w:r>
          </w:p>
        </w:tc>
      </w:tr>
      <w:tr w:rsidR="00E87DCC" w:rsidRPr="007269E4" w:rsidTr="00C37D89">
        <w:tc>
          <w:tcPr>
            <w:tcW w:w="1955" w:type="dxa"/>
            <w:shd w:val="clear" w:color="auto" w:fill="D9D9D9"/>
            <w:vAlign w:val="center"/>
          </w:tcPr>
          <w:p w:rsidR="00E87DCC" w:rsidRPr="007269E4" w:rsidRDefault="00E87DCC" w:rsidP="00C37D89">
            <w:pPr>
              <w:pStyle w:val="NormalWeb"/>
              <w:spacing w:before="0" w:after="0"/>
              <w:jc w:val="center"/>
              <w:rPr>
                <w:rFonts w:ascii="Arial" w:hAnsi="Arial" w:cs="Arial"/>
                <w:color w:val="000000"/>
                <w:lang w:eastAsia="pt-BR"/>
              </w:rPr>
            </w:pPr>
            <w:r w:rsidRPr="007269E4">
              <w:rPr>
                <w:rFonts w:ascii="Arial" w:hAnsi="Arial" w:cs="Arial"/>
                <w:color w:val="000000"/>
                <w:lang w:eastAsia="pt-BR"/>
              </w:rPr>
              <w:t>Ano</w:t>
            </w:r>
          </w:p>
        </w:tc>
        <w:tc>
          <w:tcPr>
            <w:tcW w:w="1955" w:type="dxa"/>
            <w:shd w:val="clear" w:color="auto" w:fill="D9D9D9"/>
            <w:vAlign w:val="center"/>
          </w:tcPr>
          <w:p w:rsidR="00E87DCC" w:rsidRPr="007269E4" w:rsidRDefault="00E87DCC" w:rsidP="00C37D89">
            <w:pPr>
              <w:pStyle w:val="NormalWeb"/>
              <w:spacing w:before="0" w:after="0"/>
              <w:jc w:val="center"/>
              <w:rPr>
                <w:rFonts w:ascii="Arial" w:hAnsi="Arial" w:cs="Arial"/>
                <w:color w:val="000000"/>
                <w:lang w:eastAsia="pt-BR"/>
              </w:rPr>
            </w:pPr>
            <w:r w:rsidRPr="007269E4">
              <w:rPr>
                <w:rFonts w:ascii="Arial" w:hAnsi="Arial" w:cs="Arial"/>
                <w:color w:val="000000"/>
                <w:lang w:eastAsia="pt-BR"/>
              </w:rPr>
              <w:t>Conselho do FUNDEB</w:t>
            </w:r>
          </w:p>
        </w:tc>
        <w:tc>
          <w:tcPr>
            <w:tcW w:w="1956" w:type="dxa"/>
            <w:shd w:val="clear" w:color="auto" w:fill="D9D9D9"/>
            <w:vAlign w:val="center"/>
          </w:tcPr>
          <w:p w:rsidR="00E87DCC" w:rsidRPr="007269E4" w:rsidRDefault="00E87DCC" w:rsidP="00C37D89">
            <w:pPr>
              <w:pStyle w:val="NormalWeb"/>
              <w:spacing w:before="0" w:after="0"/>
              <w:jc w:val="center"/>
              <w:rPr>
                <w:rFonts w:ascii="Arial" w:hAnsi="Arial" w:cs="Arial"/>
                <w:color w:val="000000"/>
                <w:lang w:eastAsia="pt-BR"/>
              </w:rPr>
            </w:pPr>
            <w:r w:rsidRPr="007269E4">
              <w:rPr>
                <w:rFonts w:ascii="Arial" w:hAnsi="Arial" w:cs="Arial"/>
                <w:color w:val="000000"/>
                <w:lang w:eastAsia="pt-BR"/>
              </w:rPr>
              <w:t>Conselho Escolar</w:t>
            </w:r>
          </w:p>
        </w:tc>
        <w:tc>
          <w:tcPr>
            <w:tcW w:w="1956" w:type="dxa"/>
            <w:shd w:val="clear" w:color="auto" w:fill="D9D9D9"/>
            <w:vAlign w:val="center"/>
          </w:tcPr>
          <w:p w:rsidR="00E87DCC" w:rsidRPr="007269E4" w:rsidRDefault="00E87DCC" w:rsidP="00C37D89">
            <w:pPr>
              <w:pStyle w:val="NormalWeb"/>
              <w:spacing w:before="0" w:after="0"/>
              <w:jc w:val="center"/>
              <w:rPr>
                <w:rFonts w:ascii="Arial" w:hAnsi="Arial" w:cs="Arial"/>
                <w:color w:val="000000"/>
                <w:lang w:eastAsia="pt-BR"/>
              </w:rPr>
            </w:pPr>
            <w:r w:rsidRPr="007269E4">
              <w:rPr>
                <w:rFonts w:ascii="Arial" w:hAnsi="Arial" w:cs="Arial"/>
                <w:color w:val="000000"/>
                <w:lang w:eastAsia="pt-BR"/>
              </w:rPr>
              <w:t xml:space="preserve">Conselho Alimentar </w:t>
            </w:r>
            <w:r>
              <w:rPr>
                <w:rFonts w:ascii="Arial" w:hAnsi="Arial" w:cs="Arial"/>
                <w:color w:val="000000"/>
                <w:lang w:eastAsia="pt-BR"/>
              </w:rPr>
              <w:t>Escolar</w:t>
            </w:r>
          </w:p>
        </w:tc>
        <w:tc>
          <w:tcPr>
            <w:tcW w:w="1956" w:type="dxa"/>
            <w:shd w:val="clear" w:color="auto" w:fill="D9D9D9"/>
            <w:vAlign w:val="center"/>
          </w:tcPr>
          <w:p w:rsidR="00E87DCC" w:rsidRPr="007269E4" w:rsidRDefault="00E87DCC" w:rsidP="00C37D89">
            <w:pPr>
              <w:pStyle w:val="NormalWeb"/>
              <w:spacing w:before="0" w:after="0"/>
              <w:jc w:val="center"/>
              <w:rPr>
                <w:rFonts w:ascii="Arial" w:hAnsi="Arial" w:cs="Arial"/>
                <w:color w:val="000000"/>
                <w:lang w:eastAsia="pt-BR"/>
              </w:rPr>
            </w:pPr>
            <w:r w:rsidRPr="007269E4">
              <w:rPr>
                <w:rFonts w:ascii="Arial" w:hAnsi="Arial" w:cs="Arial"/>
                <w:color w:val="000000"/>
                <w:lang w:eastAsia="pt-BR"/>
              </w:rPr>
              <w:t>Conselho de Transporte Escolar</w:t>
            </w:r>
          </w:p>
        </w:tc>
      </w:tr>
      <w:tr w:rsidR="00E87DCC" w:rsidRPr="007269E4" w:rsidTr="00C37D89">
        <w:tc>
          <w:tcPr>
            <w:tcW w:w="1955" w:type="dxa"/>
            <w:shd w:val="clear" w:color="auto" w:fill="auto"/>
            <w:vAlign w:val="center"/>
          </w:tcPr>
          <w:p w:rsidR="00E87DCC" w:rsidRPr="007269E4" w:rsidRDefault="00E87DCC" w:rsidP="00C37D89">
            <w:pPr>
              <w:pStyle w:val="NormalWeb"/>
              <w:spacing w:before="0" w:after="0"/>
              <w:jc w:val="center"/>
              <w:rPr>
                <w:rFonts w:ascii="Arial" w:hAnsi="Arial" w:cs="Arial"/>
                <w:color w:val="000000"/>
                <w:lang w:eastAsia="pt-BR"/>
              </w:rPr>
            </w:pPr>
            <w:r w:rsidRPr="007269E4">
              <w:rPr>
                <w:rFonts w:ascii="Arial" w:hAnsi="Arial" w:cs="Arial"/>
                <w:color w:val="000000"/>
                <w:lang w:eastAsia="pt-BR"/>
              </w:rPr>
              <w:t>2011</w:t>
            </w:r>
          </w:p>
        </w:tc>
        <w:tc>
          <w:tcPr>
            <w:tcW w:w="1955" w:type="dxa"/>
            <w:shd w:val="clear" w:color="auto" w:fill="auto"/>
            <w:vAlign w:val="center"/>
          </w:tcPr>
          <w:p w:rsidR="00E87DCC" w:rsidRPr="007269E4" w:rsidRDefault="00E87DCC" w:rsidP="00C37D89">
            <w:pPr>
              <w:pStyle w:val="NormalWeb"/>
              <w:spacing w:before="0" w:after="0"/>
              <w:jc w:val="center"/>
              <w:rPr>
                <w:rFonts w:ascii="Arial" w:hAnsi="Arial" w:cs="Arial"/>
                <w:color w:val="000000"/>
                <w:lang w:eastAsia="pt-BR"/>
              </w:rPr>
            </w:pPr>
            <w:r w:rsidRPr="007269E4">
              <w:rPr>
                <w:rFonts w:ascii="Arial" w:hAnsi="Arial" w:cs="Arial"/>
                <w:color w:val="000000"/>
                <w:lang w:eastAsia="pt-BR"/>
              </w:rPr>
              <w:t>Sim</w:t>
            </w:r>
          </w:p>
        </w:tc>
        <w:tc>
          <w:tcPr>
            <w:tcW w:w="1956" w:type="dxa"/>
            <w:shd w:val="clear" w:color="auto" w:fill="auto"/>
            <w:vAlign w:val="center"/>
          </w:tcPr>
          <w:p w:rsidR="00E87DCC" w:rsidRPr="007269E4" w:rsidRDefault="00E87DCC" w:rsidP="00C37D89">
            <w:pPr>
              <w:pStyle w:val="NormalWeb"/>
              <w:spacing w:before="0" w:after="0"/>
              <w:jc w:val="center"/>
              <w:rPr>
                <w:rFonts w:ascii="Arial" w:hAnsi="Arial" w:cs="Arial"/>
                <w:color w:val="000000"/>
                <w:lang w:eastAsia="pt-BR"/>
              </w:rPr>
            </w:pPr>
            <w:r w:rsidRPr="007269E4">
              <w:rPr>
                <w:rFonts w:ascii="Arial" w:hAnsi="Arial" w:cs="Arial"/>
                <w:color w:val="000000"/>
                <w:lang w:eastAsia="pt-BR"/>
              </w:rPr>
              <w:t>Sim</w:t>
            </w:r>
          </w:p>
        </w:tc>
        <w:tc>
          <w:tcPr>
            <w:tcW w:w="1956" w:type="dxa"/>
            <w:shd w:val="clear" w:color="auto" w:fill="auto"/>
            <w:vAlign w:val="center"/>
          </w:tcPr>
          <w:p w:rsidR="00E87DCC" w:rsidRPr="007269E4" w:rsidRDefault="00E87DCC" w:rsidP="00C37D89">
            <w:pPr>
              <w:pStyle w:val="NormalWeb"/>
              <w:spacing w:before="0" w:after="0"/>
              <w:jc w:val="center"/>
              <w:rPr>
                <w:rFonts w:ascii="Arial" w:hAnsi="Arial" w:cs="Arial"/>
                <w:color w:val="000000"/>
                <w:lang w:eastAsia="pt-BR"/>
              </w:rPr>
            </w:pPr>
            <w:r w:rsidRPr="007269E4">
              <w:rPr>
                <w:rFonts w:ascii="Arial" w:hAnsi="Arial" w:cs="Arial"/>
                <w:color w:val="000000"/>
                <w:lang w:eastAsia="pt-BR"/>
              </w:rPr>
              <w:t>Sim</w:t>
            </w:r>
          </w:p>
        </w:tc>
        <w:tc>
          <w:tcPr>
            <w:tcW w:w="1956" w:type="dxa"/>
            <w:shd w:val="clear" w:color="auto" w:fill="auto"/>
            <w:vAlign w:val="center"/>
          </w:tcPr>
          <w:p w:rsidR="00E87DCC" w:rsidRPr="007269E4" w:rsidRDefault="00E87DCC" w:rsidP="00C37D89">
            <w:pPr>
              <w:pStyle w:val="NormalWeb"/>
              <w:spacing w:before="0" w:after="0"/>
              <w:jc w:val="center"/>
              <w:rPr>
                <w:rFonts w:ascii="Arial" w:hAnsi="Arial" w:cs="Arial"/>
                <w:color w:val="000000"/>
                <w:lang w:eastAsia="pt-BR"/>
              </w:rPr>
            </w:pPr>
            <w:r w:rsidRPr="007269E4">
              <w:rPr>
                <w:rFonts w:ascii="Arial" w:hAnsi="Arial" w:cs="Arial"/>
                <w:color w:val="000000"/>
                <w:lang w:eastAsia="pt-BR"/>
              </w:rPr>
              <w:t>Não</w:t>
            </w:r>
          </w:p>
        </w:tc>
      </w:tr>
    </w:tbl>
    <w:p w:rsidR="00E87DCC" w:rsidRPr="007269E4" w:rsidRDefault="00E87DCC" w:rsidP="00E87DCC">
      <w:pPr>
        <w:pStyle w:val="NormalWeb"/>
        <w:spacing w:before="0" w:after="150"/>
        <w:jc w:val="both"/>
        <w:rPr>
          <w:rFonts w:ascii="Arial" w:hAnsi="Arial" w:cs="Arial"/>
          <w:color w:val="000000"/>
          <w:sz w:val="20"/>
          <w:lang w:eastAsia="pt-BR"/>
        </w:rPr>
      </w:pPr>
      <w:r w:rsidRPr="007269E4">
        <w:rPr>
          <w:rFonts w:ascii="Arial" w:hAnsi="Arial" w:cs="Arial"/>
          <w:color w:val="000000"/>
          <w:lang w:eastAsia="pt-BR"/>
        </w:rPr>
        <w:tab/>
      </w:r>
      <w:r w:rsidRPr="007269E4">
        <w:rPr>
          <w:rFonts w:ascii="Arial" w:hAnsi="Arial" w:cs="Arial"/>
          <w:color w:val="000000"/>
          <w:sz w:val="20"/>
          <w:lang w:eastAsia="pt-BR"/>
        </w:rPr>
        <w:t>Fonte: IBGE/Perfil dos Municípios Brasileiros (Munic) / Preparação: Todos Pela Educação</w:t>
      </w:r>
    </w:p>
    <w:p w:rsidR="00E87DCC" w:rsidRPr="007269E4" w:rsidRDefault="00E87DCC" w:rsidP="00E87DCC">
      <w:pPr>
        <w:pStyle w:val="NormalWeb"/>
        <w:spacing w:before="0" w:after="150"/>
        <w:jc w:val="both"/>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9"/>
        <w:gridCol w:w="3259"/>
        <w:gridCol w:w="3260"/>
      </w:tblGrid>
      <w:tr w:rsidR="00E87DCC" w:rsidRPr="007269E4" w:rsidTr="00C37D89">
        <w:tc>
          <w:tcPr>
            <w:tcW w:w="9778" w:type="dxa"/>
            <w:gridSpan w:val="3"/>
            <w:shd w:val="clear" w:color="auto" w:fill="D9D9D9"/>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Existência de Conselho Municipal de Educação</w:t>
            </w:r>
          </w:p>
        </w:tc>
      </w:tr>
      <w:tr w:rsidR="00E87DCC" w:rsidRPr="007269E4" w:rsidTr="00C37D89">
        <w:tc>
          <w:tcPr>
            <w:tcW w:w="3259" w:type="dxa"/>
            <w:shd w:val="clear" w:color="auto" w:fill="D9D9D9"/>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Ano</w:t>
            </w:r>
          </w:p>
        </w:tc>
        <w:tc>
          <w:tcPr>
            <w:tcW w:w="3259" w:type="dxa"/>
            <w:shd w:val="clear" w:color="auto" w:fill="D9D9D9"/>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Possui Conselho Municipal de Educação?</w:t>
            </w:r>
          </w:p>
        </w:tc>
        <w:tc>
          <w:tcPr>
            <w:tcW w:w="3260" w:type="dxa"/>
            <w:shd w:val="clear" w:color="auto" w:fill="D9D9D9"/>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O Conselho Municipal de Educação realizou reunião nos últimos 12 meses?</w:t>
            </w:r>
          </w:p>
        </w:tc>
      </w:tr>
      <w:tr w:rsidR="00E87DCC" w:rsidRPr="007269E4" w:rsidTr="00C37D89">
        <w:tc>
          <w:tcPr>
            <w:tcW w:w="3259" w:type="dxa"/>
            <w:shd w:val="clear" w:color="auto" w:fill="auto"/>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2006</w:t>
            </w:r>
          </w:p>
        </w:tc>
        <w:tc>
          <w:tcPr>
            <w:tcW w:w="3259" w:type="dxa"/>
            <w:shd w:val="clear" w:color="auto" w:fill="auto"/>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Sim</w:t>
            </w:r>
          </w:p>
        </w:tc>
        <w:tc>
          <w:tcPr>
            <w:tcW w:w="3260" w:type="dxa"/>
            <w:shd w:val="clear" w:color="auto" w:fill="auto"/>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w:t>
            </w:r>
          </w:p>
        </w:tc>
      </w:tr>
      <w:tr w:rsidR="00E87DCC" w:rsidRPr="007269E4" w:rsidTr="00C37D89">
        <w:tc>
          <w:tcPr>
            <w:tcW w:w="3259" w:type="dxa"/>
            <w:shd w:val="clear" w:color="auto" w:fill="auto"/>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2009</w:t>
            </w:r>
          </w:p>
        </w:tc>
        <w:tc>
          <w:tcPr>
            <w:tcW w:w="3259" w:type="dxa"/>
            <w:shd w:val="clear" w:color="auto" w:fill="auto"/>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Sim</w:t>
            </w:r>
          </w:p>
        </w:tc>
        <w:tc>
          <w:tcPr>
            <w:tcW w:w="3260" w:type="dxa"/>
            <w:shd w:val="clear" w:color="auto" w:fill="auto"/>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Sim</w:t>
            </w:r>
          </w:p>
        </w:tc>
      </w:tr>
      <w:tr w:rsidR="00E87DCC" w:rsidRPr="007269E4" w:rsidTr="00C37D89">
        <w:tc>
          <w:tcPr>
            <w:tcW w:w="3259" w:type="dxa"/>
            <w:shd w:val="clear" w:color="auto" w:fill="auto"/>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2011</w:t>
            </w:r>
          </w:p>
        </w:tc>
        <w:tc>
          <w:tcPr>
            <w:tcW w:w="3259" w:type="dxa"/>
            <w:shd w:val="clear" w:color="auto" w:fill="auto"/>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Sim</w:t>
            </w:r>
          </w:p>
        </w:tc>
        <w:tc>
          <w:tcPr>
            <w:tcW w:w="3260" w:type="dxa"/>
            <w:shd w:val="clear" w:color="auto" w:fill="auto"/>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Sim</w:t>
            </w:r>
          </w:p>
        </w:tc>
      </w:tr>
    </w:tbl>
    <w:p w:rsidR="00E87DCC" w:rsidRPr="00CD149D" w:rsidRDefault="00E87DCC" w:rsidP="00E87DCC">
      <w:pPr>
        <w:pStyle w:val="NormalWeb"/>
        <w:spacing w:before="0" w:after="150"/>
        <w:jc w:val="both"/>
        <w:rPr>
          <w:rFonts w:ascii="Arial" w:hAnsi="Arial" w:cs="Arial"/>
          <w:color w:val="000000"/>
          <w:sz w:val="20"/>
          <w:lang w:eastAsia="pt-BR"/>
        </w:rPr>
      </w:pPr>
      <w:r w:rsidRPr="00CD149D">
        <w:rPr>
          <w:rFonts w:ascii="Arial" w:hAnsi="Arial" w:cs="Arial"/>
          <w:color w:val="000000"/>
          <w:lang w:eastAsia="pt-BR"/>
        </w:rPr>
        <w:tab/>
      </w:r>
      <w:r w:rsidRPr="00CD149D">
        <w:rPr>
          <w:rFonts w:ascii="Arial" w:hAnsi="Arial" w:cs="Arial"/>
          <w:color w:val="000000"/>
          <w:sz w:val="20"/>
          <w:lang w:eastAsia="pt-BR"/>
        </w:rPr>
        <w:t xml:space="preserve">Fonte: IBGE/Perfil dos Municípios Brasileiros (Munic) </w:t>
      </w:r>
      <w:r>
        <w:rPr>
          <w:rFonts w:ascii="Arial" w:hAnsi="Arial" w:cs="Arial"/>
          <w:color w:val="000000"/>
          <w:sz w:val="20"/>
          <w:lang w:eastAsia="pt-BR"/>
        </w:rPr>
        <w:t xml:space="preserve">– 2006,2009,2011 </w:t>
      </w:r>
      <w:r w:rsidRPr="00CD149D">
        <w:rPr>
          <w:rFonts w:ascii="Arial" w:hAnsi="Arial" w:cs="Arial"/>
          <w:color w:val="000000"/>
          <w:sz w:val="20"/>
          <w:lang w:eastAsia="pt-BR"/>
        </w:rPr>
        <w:t>/ Preparação: Todos Pela Educação</w:t>
      </w:r>
    </w:p>
    <w:p w:rsidR="00E87DCC" w:rsidRPr="007269E4" w:rsidRDefault="00E87DCC" w:rsidP="00E87DCC">
      <w:pPr>
        <w:pStyle w:val="NormalWeb"/>
        <w:spacing w:before="0" w:after="150"/>
        <w:jc w:val="both"/>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5"/>
        <w:gridCol w:w="1955"/>
        <w:gridCol w:w="1956"/>
        <w:gridCol w:w="1956"/>
        <w:gridCol w:w="1956"/>
      </w:tblGrid>
      <w:tr w:rsidR="00E87DCC" w:rsidRPr="007269E4" w:rsidTr="00C37D89">
        <w:tc>
          <w:tcPr>
            <w:tcW w:w="9778" w:type="dxa"/>
            <w:gridSpan w:val="5"/>
            <w:shd w:val="clear" w:color="auto" w:fill="D9D9D9"/>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Caráter do Conselho Municipal de Educação</w:t>
            </w:r>
          </w:p>
        </w:tc>
      </w:tr>
      <w:tr w:rsidR="00E87DCC" w:rsidRPr="007269E4" w:rsidTr="00C37D89">
        <w:tc>
          <w:tcPr>
            <w:tcW w:w="1955" w:type="dxa"/>
            <w:shd w:val="clear" w:color="auto" w:fill="D9D9D9"/>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Ano</w:t>
            </w:r>
          </w:p>
        </w:tc>
        <w:tc>
          <w:tcPr>
            <w:tcW w:w="1955" w:type="dxa"/>
            <w:shd w:val="clear" w:color="auto" w:fill="D9D9D9"/>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Deliberativo</w:t>
            </w:r>
          </w:p>
        </w:tc>
        <w:tc>
          <w:tcPr>
            <w:tcW w:w="1956" w:type="dxa"/>
            <w:shd w:val="clear" w:color="auto" w:fill="D9D9D9"/>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Fiscalizado</w:t>
            </w:r>
          </w:p>
        </w:tc>
        <w:tc>
          <w:tcPr>
            <w:tcW w:w="1956" w:type="dxa"/>
            <w:shd w:val="clear" w:color="auto" w:fill="D9D9D9"/>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Normativo</w:t>
            </w:r>
          </w:p>
        </w:tc>
        <w:tc>
          <w:tcPr>
            <w:tcW w:w="1956" w:type="dxa"/>
            <w:shd w:val="clear" w:color="auto" w:fill="D9D9D9"/>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Consultivo</w:t>
            </w:r>
          </w:p>
        </w:tc>
      </w:tr>
      <w:tr w:rsidR="00E87DCC" w:rsidRPr="007269E4" w:rsidTr="00C37D89">
        <w:tc>
          <w:tcPr>
            <w:tcW w:w="1955" w:type="dxa"/>
            <w:shd w:val="clear" w:color="auto" w:fill="auto"/>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2006</w:t>
            </w:r>
          </w:p>
        </w:tc>
        <w:tc>
          <w:tcPr>
            <w:tcW w:w="1955" w:type="dxa"/>
            <w:shd w:val="clear" w:color="auto" w:fill="auto"/>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Sim</w:t>
            </w:r>
          </w:p>
        </w:tc>
        <w:tc>
          <w:tcPr>
            <w:tcW w:w="1956" w:type="dxa"/>
            <w:shd w:val="clear" w:color="auto" w:fill="auto"/>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Sim</w:t>
            </w:r>
          </w:p>
        </w:tc>
        <w:tc>
          <w:tcPr>
            <w:tcW w:w="1956" w:type="dxa"/>
            <w:shd w:val="clear" w:color="auto" w:fill="auto"/>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Não</w:t>
            </w:r>
          </w:p>
        </w:tc>
        <w:tc>
          <w:tcPr>
            <w:tcW w:w="1956" w:type="dxa"/>
            <w:shd w:val="clear" w:color="auto" w:fill="auto"/>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Não</w:t>
            </w:r>
          </w:p>
        </w:tc>
      </w:tr>
      <w:tr w:rsidR="00E87DCC" w:rsidRPr="007269E4" w:rsidTr="00C37D89">
        <w:tc>
          <w:tcPr>
            <w:tcW w:w="1955" w:type="dxa"/>
            <w:shd w:val="clear" w:color="auto" w:fill="auto"/>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2009</w:t>
            </w:r>
          </w:p>
        </w:tc>
        <w:tc>
          <w:tcPr>
            <w:tcW w:w="1955" w:type="dxa"/>
            <w:shd w:val="clear" w:color="auto" w:fill="auto"/>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Não</w:t>
            </w:r>
          </w:p>
        </w:tc>
        <w:tc>
          <w:tcPr>
            <w:tcW w:w="1956" w:type="dxa"/>
            <w:shd w:val="clear" w:color="auto" w:fill="auto"/>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Sim</w:t>
            </w:r>
          </w:p>
        </w:tc>
        <w:tc>
          <w:tcPr>
            <w:tcW w:w="1956" w:type="dxa"/>
            <w:shd w:val="clear" w:color="auto" w:fill="auto"/>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Não</w:t>
            </w:r>
          </w:p>
        </w:tc>
        <w:tc>
          <w:tcPr>
            <w:tcW w:w="1956" w:type="dxa"/>
            <w:shd w:val="clear" w:color="auto" w:fill="auto"/>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Sim</w:t>
            </w:r>
          </w:p>
        </w:tc>
      </w:tr>
      <w:tr w:rsidR="00E87DCC" w:rsidRPr="007269E4" w:rsidTr="00C37D89">
        <w:tc>
          <w:tcPr>
            <w:tcW w:w="1955" w:type="dxa"/>
            <w:shd w:val="clear" w:color="auto" w:fill="auto"/>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2011</w:t>
            </w:r>
          </w:p>
        </w:tc>
        <w:tc>
          <w:tcPr>
            <w:tcW w:w="1955" w:type="dxa"/>
            <w:shd w:val="clear" w:color="auto" w:fill="auto"/>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Não</w:t>
            </w:r>
          </w:p>
        </w:tc>
        <w:tc>
          <w:tcPr>
            <w:tcW w:w="1956" w:type="dxa"/>
            <w:shd w:val="clear" w:color="auto" w:fill="auto"/>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Sim</w:t>
            </w:r>
          </w:p>
        </w:tc>
        <w:tc>
          <w:tcPr>
            <w:tcW w:w="1956" w:type="dxa"/>
            <w:shd w:val="clear" w:color="auto" w:fill="auto"/>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Não</w:t>
            </w:r>
          </w:p>
        </w:tc>
        <w:tc>
          <w:tcPr>
            <w:tcW w:w="1956" w:type="dxa"/>
            <w:shd w:val="clear" w:color="auto" w:fill="auto"/>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Sim</w:t>
            </w:r>
          </w:p>
        </w:tc>
      </w:tr>
    </w:tbl>
    <w:p w:rsidR="00E87DCC" w:rsidRPr="00CD149D" w:rsidRDefault="00E87DCC" w:rsidP="00E87DCC">
      <w:pPr>
        <w:pStyle w:val="NormalWeb"/>
        <w:spacing w:before="0" w:after="150"/>
        <w:ind w:firstLine="709"/>
        <w:jc w:val="both"/>
        <w:rPr>
          <w:rFonts w:ascii="Arial" w:hAnsi="Arial" w:cs="Arial"/>
          <w:color w:val="000000"/>
          <w:sz w:val="20"/>
          <w:lang w:eastAsia="pt-BR"/>
        </w:rPr>
      </w:pPr>
      <w:r w:rsidRPr="00CD149D">
        <w:rPr>
          <w:rFonts w:ascii="Arial" w:hAnsi="Arial" w:cs="Arial"/>
          <w:color w:val="000000"/>
          <w:sz w:val="20"/>
          <w:lang w:eastAsia="pt-BR"/>
        </w:rPr>
        <w:t xml:space="preserve">Fonte: IBGE/Perfil dos Municípios Brasileiros (Munic) </w:t>
      </w:r>
      <w:r>
        <w:rPr>
          <w:rFonts w:ascii="Arial" w:hAnsi="Arial" w:cs="Arial"/>
          <w:color w:val="000000"/>
          <w:sz w:val="20"/>
          <w:lang w:eastAsia="pt-BR"/>
        </w:rPr>
        <w:t xml:space="preserve">– 2006,2009,2011 </w:t>
      </w:r>
      <w:r w:rsidRPr="00CD149D">
        <w:rPr>
          <w:rFonts w:ascii="Arial" w:hAnsi="Arial" w:cs="Arial"/>
          <w:color w:val="000000"/>
          <w:sz w:val="20"/>
          <w:lang w:eastAsia="pt-BR"/>
        </w:rPr>
        <w:t>/ Preparação: Todos Pela Educação</w:t>
      </w:r>
    </w:p>
    <w:p w:rsidR="00E87DCC" w:rsidRPr="007269E4" w:rsidRDefault="00E87DCC" w:rsidP="00E87DCC">
      <w:pPr>
        <w:pStyle w:val="NormalWeb"/>
        <w:spacing w:before="0" w:after="150"/>
        <w:jc w:val="both"/>
        <w:rPr>
          <w:rFonts w:ascii="Arial" w:hAnsi="Arial" w:cs="Arial"/>
          <w:color w:val="000000"/>
        </w:rPr>
      </w:pPr>
    </w:p>
    <w:p w:rsidR="00E87DCC" w:rsidRPr="007269E4" w:rsidRDefault="00E87DCC" w:rsidP="00E87DCC">
      <w:pPr>
        <w:pStyle w:val="NormalWeb"/>
        <w:spacing w:before="0" w:after="150"/>
        <w:jc w:val="both"/>
        <w:rPr>
          <w:rFonts w:ascii="Arial" w:hAnsi="Arial" w:cs="Arial"/>
          <w:color w:val="000000"/>
        </w:rPr>
      </w:pPr>
    </w:p>
    <w:p w:rsidR="00E87DCC" w:rsidRDefault="00E87DCC" w:rsidP="00E87DCC">
      <w:pPr>
        <w:pStyle w:val="NormalWeb"/>
        <w:spacing w:before="0" w:after="0"/>
        <w:jc w:val="both"/>
        <w:rPr>
          <w:rFonts w:ascii="Arial" w:hAnsi="Arial" w:cs="Arial"/>
        </w:rPr>
      </w:pPr>
      <w:r w:rsidRPr="006448A5">
        <w:rPr>
          <w:rFonts w:ascii="Arial" w:hAnsi="Arial" w:cs="Arial"/>
        </w:rPr>
        <w:tab/>
        <w:t>Analisando os dados acima</w:t>
      </w:r>
      <w:r>
        <w:rPr>
          <w:rFonts w:ascii="Arial" w:hAnsi="Arial" w:cs="Arial"/>
        </w:rPr>
        <w:t>,</w:t>
      </w:r>
      <w:r w:rsidRPr="006448A5">
        <w:rPr>
          <w:rFonts w:ascii="Arial" w:hAnsi="Arial" w:cs="Arial"/>
        </w:rPr>
        <w:t xml:space="preserve"> certificamos a existênci</w:t>
      </w:r>
      <w:r>
        <w:rPr>
          <w:rFonts w:ascii="Arial" w:hAnsi="Arial" w:cs="Arial"/>
        </w:rPr>
        <w:t>a de diversos conselhos atuando no município</w:t>
      </w:r>
      <w:r w:rsidRPr="006448A5">
        <w:rPr>
          <w:rFonts w:ascii="Arial" w:hAnsi="Arial" w:cs="Arial"/>
        </w:rPr>
        <w:t xml:space="preserve"> e</w:t>
      </w:r>
      <w:r>
        <w:rPr>
          <w:rFonts w:ascii="Arial" w:hAnsi="Arial" w:cs="Arial"/>
        </w:rPr>
        <w:t>,</w:t>
      </w:r>
      <w:r w:rsidRPr="006448A5">
        <w:rPr>
          <w:rFonts w:ascii="Arial" w:hAnsi="Arial" w:cs="Arial"/>
        </w:rPr>
        <w:t xml:space="preserve"> nas escolas públicas</w:t>
      </w:r>
      <w:r>
        <w:rPr>
          <w:rFonts w:ascii="Arial" w:hAnsi="Arial" w:cs="Arial"/>
        </w:rPr>
        <w:t>,</w:t>
      </w:r>
      <w:r w:rsidRPr="006448A5">
        <w:rPr>
          <w:rFonts w:ascii="Arial" w:hAnsi="Arial" w:cs="Arial"/>
        </w:rPr>
        <w:t xml:space="preserve"> estão organizados os Colegiados Escolares</w:t>
      </w:r>
      <w:r>
        <w:rPr>
          <w:rFonts w:ascii="Arial" w:hAnsi="Arial" w:cs="Arial"/>
        </w:rPr>
        <w:t>,</w:t>
      </w:r>
      <w:r w:rsidRPr="006448A5">
        <w:rPr>
          <w:rFonts w:ascii="Arial" w:hAnsi="Arial" w:cs="Arial"/>
        </w:rPr>
        <w:t xml:space="preserve"> colaborando diretamente na gestão da unidade escolar.</w:t>
      </w:r>
      <w:r w:rsidRPr="006448A5">
        <w:rPr>
          <w:rFonts w:ascii="Arial" w:hAnsi="Arial" w:cs="Arial"/>
        </w:rPr>
        <w:tab/>
      </w:r>
    </w:p>
    <w:p w:rsidR="00E87DCC" w:rsidRDefault="00E87DCC" w:rsidP="00E87DCC">
      <w:pPr>
        <w:pStyle w:val="NormalWeb"/>
        <w:spacing w:before="0" w:after="0"/>
        <w:ind w:firstLine="709"/>
        <w:jc w:val="both"/>
        <w:rPr>
          <w:rFonts w:ascii="Arial" w:hAnsi="Arial" w:cs="Arial"/>
        </w:rPr>
      </w:pPr>
      <w:r>
        <w:rPr>
          <w:rFonts w:ascii="Arial" w:hAnsi="Arial" w:cs="Arial"/>
        </w:rPr>
        <w:t>Em relação ao c</w:t>
      </w:r>
      <w:r w:rsidRPr="006448A5">
        <w:rPr>
          <w:rFonts w:ascii="Arial" w:hAnsi="Arial" w:cs="Arial"/>
        </w:rPr>
        <w:t>onselho Munic</w:t>
      </w:r>
      <w:r>
        <w:rPr>
          <w:rFonts w:ascii="Arial" w:hAnsi="Arial" w:cs="Arial"/>
        </w:rPr>
        <w:t>ipal de Educação</w:t>
      </w:r>
      <w:r w:rsidRPr="006448A5">
        <w:rPr>
          <w:rFonts w:ascii="Arial" w:hAnsi="Arial" w:cs="Arial"/>
        </w:rPr>
        <w:t>,</w:t>
      </w:r>
      <w:r>
        <w:rPr>
          <w:rFonts w:ascii="Arial" w:hAnsi="Arial" w:cs="Arial"/>
        </w:rPr>
        <w:t xml:space="preserve"> e demais conselhos, o mesmo está instituído, através de lei municipal com instrumento próprio de atuação e funcionamento.</w:t>
      </w:r>
    </w:p>
    <w:p w:rsidR="00E87DCC" w:rsidRPr="006448A5" w:rsidRDefault="00E87DCC" w:rsidP="00E87DCC">
      <w:pPr>
        <w:pStyle w:val="NormalWeb"/>
        <w:spacing w:before="0" w:after="0"/>
        <w:ind w:firstLine="709"/>
        <w:jc w:val="both"/>
        <w:rPr>
          <w:rFonts w:ascii="Arial" w:hAnsi="Arial" w:cs="Arial"/>
        </w:rPr>
      </w:pPr>
      <w:r>
        <w:rPr>
          <w:rFonts w:ascii="Arial" w:hAnsi="Arial" w:cs="Arial"/>
        </w:rPr>
        <w:t xml:space="preserve">A gestão democrática do </w:t>
      </w:r>
      <w:r w:rsidRPr="006448A5">
        <w:rPr>
          <w:rFonts w:ascii="Arial" w:hAnsi="Arial" w:cs="Arial"/>
        </w:rPr>
        <w:t>processo de indicação dos gestores encontra-se instituída em lei municipal</w:t>
      </w:r>
    </w:p>
    <w:p w:rsidR="00E87DCC" w:rsidRPr="006448A5" w:rsidRDefault="00E87DCC" w:rsidP="00E87DCC">
      <w:pPr>
        <w:pStyle w:val="NormalWeb"/>
        <w:spacing w:before="0" w:after="0"/>
        <w:jc w:val="both"/>
        <w:rPr>
          <w:rFonts w:ascii="Arial" w:hAnsi="Arial" w:cs="Arial"/>
        </w:rPr>
      </w:pPr>
    </w:p>
    <w:p w:rsidR="00E87DCC" w:rsidRPr="00E41E1A" w:rsidRDefault="00E87DCC" w:rsidP="00E87DCC">
      <w:pPr>
        <w:pStyle w:val="NormalWeb"/>
        <w:spacing w:before="0" w:after="0"/>
        <w:jc w:val="both"/>
        <w:rPr>
          <w:rFonts w:ascii="Arial" w:hAnsi="Arial" w:cs="Arial"/>
        </w:rPr>
      </w:pPr>
      <w:r w:rsidRPr="006448A5">
        <w:rPr>
          <w:rFonts w:ascii="Arial" w:hAnsi="Arial" w:cs="Arial"/>
        </w:rPr>
        <w:tab/>
      </w:r>
      <w:r>
        <w:rPr>
          <w:rFonts w:ascii="Arial" w:hAnsi="Arial" w:cs="Arial"/>
        </w:rPr>
        <w:t>E</w:t>
      </w:r>
      <w:r w:rsidRPr="006448A5">
        <w:rPr>
          <w:rFonts w:ascii="Arial" w:hAnsi="Arial" w:cs="Arial"/>
        </w:rPr>
        <w:t xml:space="preserve">m consonância </w:t>
      </w:r>
      <w:r w:rsidRPr="006448A5">
        <w:rPr>
          <w:rFonts w:ascii="Arial" w:hAnsi="Arial" w:cs="Arial"/>
          <w:color w:val="000000"/>
          <w:lang w:eastAsia="pt-BR"/>
        </w:rPr>
        <w:t>com as diretrizes nacionais e em regime de colaboração são as estratégias definidas pelo Município para a Gestão Democrática e Participação Social.</w:t>
      </w:r>
    </w:p>
    <w:p w:rsidR="00E87DCC" w:rsidRDefault="00E87DCC" w:rsidP="00E87DCC">
      <w:pPr>
        <w:pStyle w:val="NormalWeb"/>
        <w:spacing w:before="0" w:after="150"/>
        <w:jc w:val="both"/>
        <w:rPr>
          <w:rFonts w:ascii="Arial" w:hAnsi="Arial" w:cs="Arial"/>
        </w:rPr>
      </w:pPr>
    </w:p>
    <w:p w:rsidR="00E87DCC" w:rsidRPr="00404CA0" w:rsidRDefault="00E87DCC" w:rsidP="00E87DCC">
      <w:pPr>
        <w:numPr>
          <w:ilvl w:val="0"/>
          <w:numId w:val="22"/>
        </w:numPr>
        <w:jc w:val="both"/>
        <w:rPr>
          <w:rFonts w:ascii="Arial" w:eastAsia="Times New Roman" w:hAnsi="Arial" w:cs="Arial"/>
          <w:color w:val="000000"/>
          <w:lang w:eastAsia="pt-BR"/>
        </w:rPr>
      </w:pPr>
      <w:r w:rsidRPr="00404CA0">
        <w:rPr>
          <w:rFonts w:ascii="Arial" w:eastAsia="Times New Roman" w:hAnsi="Arial" w:cs="Arial"/>
          <w:color w:val="000000"/>
          <w:lang w:eastAsia="pt-BR"/>
        </w:rPr>
        <w:t>Adotar critérios técnicos de mérito, desempenho e consulta pública à comunidade escolar para nomeação de diretores de escolas no âmbito municipal, com vistas a atender o critério de prioridade para obter da União, repasse de transferências voluntárias;</w:t>
      </w:r>
    </w:p>
    <w:p w:rsidR="00E87DCC"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22"/>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Participar de programas de apoio e formação de membros de conselho de </w:t>
      </w:r>
      <w:r w:rsidRPr="00404CA0">
        <w:rPr>
          <w:rFonts w:ascii="Arial" w:eastAsia="Times New Roman" w:hAnsi="Arial" w:cs="Arial"/>
          <w:color w:val="000000"/>
          <w:lang w:eastAsia="pt-BR"/>
        </w:rPr>
        <w:lastRenderedPageBreak/>
        <w:t xml:space="preserve">acompanhamento social </w:t>
      </w:r>
      <w:r>
        <w:rPr>
          <w:rFonts w:ascii="Arial" w:eastAsia="Times New Roman" w:hAnsi="Arial" w:cs="Arial"/>
          <w:color w:val="000000"/>
          <w:lang w:eastAsia="pt-BR"/>
        </w:rPr>
        <w:t>do FUNDEB, Alimentação Escolar,</w:t>
      </w:r>
      <w:r w:rsidRPr="00404CA0">
        <w:rPr>
          <w:rFonts w:ascii="Arial" w:eastAsia="Times New Roman" w:hAnsi="Arial" w:cs="Arial"/>
          <w:color w:val="000000"/>
          <w:lang w:eastAsia="pt-BR"/>
        </w:rPr>
        <w:t xml:space="preserve"> e de representantes educacionais em demais conselhos de acompanhamento de políticas públicas, garantindo condições para o seu funcionamento com espaço físico adequado, equipamentos e meios de transporte para visitas à rede escolar, visando ao bom desempenho de suas funções;</w:t>
      </w:r>
    </w:p>
    <w:p w:rsidR="00E87DCC"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22"/>
        </w:numPr>
        <w:jc w:val="both"/>
        <w:rPr>
          <w:rFonts w:ascii="Arial" w:eastAsia="Times New Roman" w:hAnsi="Arial" w:cs="Arial"/>
          <w:color w:val="000000"/>
          <w:lang w:eastAsia="pt-BR"/>
        </w:rPr>
      </w:pPr>
      <w:r w:rsidRPr="00404CA0">
        <w:rPr>
          <w:rFonts w:ascii="Arial" w:eastAsia="Times New Roman" w:hAnsi="Arial" w:cs="Arial"/>
          <w:color w:val="000000"/>
          <w:lang w:eastAsia="pt-BR"/>
        </w:rPr>
        <w:t>Constituir fórum permanente de educação com o intuito de coordenar as conferências municipais de acompanhamento da execução deste PDME;</w:t>
      </w:r>
    </w:p>
    <w:p w:rsidR="00E87DCC"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22"/>
        </w:numPr>
        <w:jc w:val="both"/>
        <w:rPr>
          <w:rFonts w:ascii="Arial" w:eastAsia="Times New Roman" w:hAnsi="Arial" w:cs="Arial"/>
          <w:color w:val="000000"/>
          <w:lang w:eastAsia="pt-BR"/>
        </w:rPr>
      </w:pPr>
      <w:r w:rsidRPr="00404CA0">
        <w:rPr>
          <w:rFonts w:ascii="Arial" w:eastAsia="Times New Roman" w:hAnsi="Arial" w:cs="Arial"/>
          <w:color w:val="000000"/>
          <w:lang w:eastAsia="pt-BR"/>
        </w:rPr>
        <w:t>Estimular na rede pública a constituição e o fortalecimento de grêmios estudantis, assegurando-lhes, espaços adequados e condições de funcionamento nas escolas e fomentando a sua articulação com os colegiados escolares;</w:t>
      </w:r>
    </w:p>
    <w:p w:rsidR="00E87DCC" w:rsidRDefault="00E87DCC" w:rsidP="00E87DCC">
      <w:pPr>
        <w:jc w:val="both"/>
        <w:rPr>
          <w:rFonts w:ascii="Arial" w:eastAsia="Times New Roman" w:hAnsi="Arial" w:cs="Arial"/>
          <w:color w:val="000000"/>
          <w:lang w:eastAsia="pt-BR"/>
        </w:rPr>
      </w:pPr>
    </w:p>
    <w:p w:rsidR="00E87DCC" w:rsidRDefault="00E87DCC" w:rsidP="00E87DCC">
      <w:pPr>
        <w:numPr>
          <w:ilvl w:val="0"/>
          <w:numId w:val="22"/>
        </w:numPr>
        <w:jc w:val="both"/>
        <w:rPr>
          <w:rFonts w:ascii="Arial" w:eastAsia="Times New Roman" w:hAnsi="Arial" w:cs="Arial"/>
          <w:color w:val="000000"/>
          <w:lang w:eastAsia="pt-BR"/>
        </w:rPr>
      </w:pPr>
      <w:r w:rsidRPr="00404CA0">
        <w:rPr>
          <w:rFonts w:ascii="Arial" w:eastAsia="Times New Roman" w:hAnsi="Arial" w:cs="Arial"/>
          <w:color w:val="000000"/>
          <w:lang w:eastAsia="pt-BR"/>
        </w:rPr>
        <w:t>Fortalecer os colegiados escolares e o conselho municipal de educação, como instrumentos de participação e fiscalização na gestão escolar e educacional, inclusive por meio de programas de formação de conselheiros, assegurando condições de funcionamento autônomo;</w:t>
      </w:r>
    </w:p>
    <w:p w:rsidR="00E87DCC" w:rsidRPr="00404CA0" w:rsidRDefault="00E87DCC" w:rsidP="00E87DCC">
      <w:pPr>
        <w:jc w:val="both"/>
        <w:rPr>
          <w:rFonts w:ascii="Arial" w:eastAsia="Times New Roman" w:hAnsi="Arial" w:cs="Arial"/>
          <w:color w:val="000000"/>
          <w:lang w:eastAsia="pt-BR"/>
        </w:rPr>
      </w:pPr>
    </w:p>
    <w:p w:rsidR="00E87DCC" w:rsidRDefault="00E87DCC" w:rsidP="00E87DCC">
      <w:pPr>
        <w:numPr>
          <w:ilvl w:val="0"/>
          <w:numId w:val="22"/>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Estimular a participação e a consulta de profissionais da educação, </w:t>
      </w:r>
      <w:r w:rsidRPr="003270BA">
        <w:rPr>
          <w:rFonts w:ascii="Arial" w:eastAsia="Times New Roman" w:hAnsi="Arial" w:cs="Arial"/>
          <w:color w:val="000000"/>
          <w:lang w:eastAsia="pt-BR"/>
        </w:rPr>
        <w:t>alun</w:t>
      </w:r>
      <w:r w:rsidRPr="00404CA0">
        <w:rPr>
          <w:rFonts w:ascii="Arial" w:eastAsia="Times New Roman" w:hAnsi="Arial" w:cs="Arial"/>
          <w:color w:val="000000"/>
          <w:lang w:eastAsia="pt-BR"/>
        </w:rPr>
        <w:t>os e seus familiares na formulação dos projetos político-pedagógicos, currículos escolares, planos de gestão escolar e regimentos escolares, assegurando a participação dos pais na avaliação institucional;</w:t>
      </w:r>
    </w:p>
    <w:p w:rsidR="00E87DCC" w:rsidRPr="00404CA0" w:rsidRDefault="00E87DCC" w:rsidP="00E87DCC">
      <w:pPr>
        <w:jc w:val="both"/>
        <w:rPr>
          <w:rFonts w:ascii="Arial" w:eastAsia="Times New Roman" w:hAnsi="Arial" w:cs="Arial"/>
          <w:color w:val="000000"/>
          <w:lang w:eastAsia="pt-BR"/>
        </w:rPr>
      </w:pPr>
    </w:p>
    <w:p w:rsidR="00E87DCC" w:rsidRDefault="00E87DCC" w:rsidP="00E87DCC">
      <w:pPr>
        <w:numPr>
          <w:ilvl w:val="0"/>
          <w:numId w:val="22"/>
        </w:numPr>
        <w:jc w:val="both"/>
        <w:rPr>
          <w:rFonts w:ascii="Arial" w:eastAsia="Times New Roman" w:hAnsi="Arial" w:cs="Arial"/>
          <w:color w:val="000000"/>
          <w:lang w:eastAsia="pt-BR"/>
        </w:rPr>
      </w:pPr>
      <w:r w:rsidRPr="00404CA0">
        <w:rPr>
          <w:rFonts w:ascii="Arial" w:eastAsia="Times New Roman" w:hAnsi="Arial" w:cs="Arial"/>
          <w:color w:val="000000"/>
          <w:lang w:eastAsia="pt-BR"/>
        </w:rPr>
        <w:t>Favorecer processos de autonomia pedagógica, administrativa e de gestão financeira nos estabelecimentos de ensino, respeitadas as disposições legais;</w:t>
      </w:r>
    </w:p>
    <w:p w:rsidR="00E87DCC" w:rsidRPr="00404CA0"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22"/>
        </w:numPr>
        <w:jc w:val="both"/>
        <w:rPr>
          <w:rFonts w:ascii="Arial" w:eastAsia="Times New Roman" w:hAnsi="Arial" w:cs="Arial"/>
          <w:color w:val="000000"/>
          <w:lang w:eastAsia="pt-BR"/>
        </w:rPr>
      </w:pPr>
      <w:r w:rsidRPr="00404CA0">
        <w:rPr>
          <w:rFonts w:ascii="Arial" w:eastAsia="Times New Roman" w:hAnsi="Arial" w:cs="Arial"/>
          <w:color w:val="000000"/>
          <w:lang w:eastAsia="pt-BR"/>
        </w:rPr>
        <w:t>Desenvolver programas de formação de gestores escolares, bem como realizar exames de certificação de competências, a fim de subsidiar a definição de critérios objetivos para a provimento dos cargos, cujos resultados possam ser utilizados por adesão.</w:t>
      </w:r>
    </w:p>
    <w:p w:rsidR="00E87DCC" w:rsidRPr="006448A5" w:rsidRDefault="00E87DCC" w:rsidP="00E87DCC">
      <w:pPr>
        <w:pStyle w:val="NormalWeb"/>
        <w:spacing w:before="0" w:after="150"/>
        <w:jc w:val="both"/>
        <w:rPr>
          <w:rFonts w:ascii="Arial" w:hAnsi="Arial" w:cs="Arial"/>
        </w:rPr>
      </w:pPr>
    </w:p>
    <w:p w:rsidR="00E87DCC" w:rsidRPr="006448A5" w:rsidRDefault="00E87DCC" w:rsidP="00E87DCC">
      <w:pPr>
        <w:pStyle w:val="NormalWeb"/>
        <w:spacing w:before="0" w:after="150"/>
        <w:jc w:val="both"/>
        <w:rPr>
          <w:rFonts w:ascii="Arial" w:hAnsi="Arial" w:cs="Arial"/>
        </w:rPr>
      </w:pPr>
      <w:r w:rsidRPr="006448A5">
        <w:rPr>
          <w:rFonts w:ascii="Arial" w:hAnsi="Arial" w:cs="Arial"/>
          <w:b/>
          <w:bCs/>
        </w:rPr>
        <w:t>6 – Financiamento</w:t>
      </w:r>
    </w:p>
    <w:p w:rsidR="00E87DCC" w:rsidRDefault="00E87DCC" w:rsidP="00E87DCC">
      <w:pPr>
        <w:ind w:firstLine="570"/>
        <w:jc w:val="both"/>
        <w:rPr>
          <w:rFonts w:ascii="Arial" w:eastAsia="Times New Roman" w:hAnsi="Arial" w:cs="Arial"/>
          <w:color w:val="000000"/>
          <w:lang w:eastAsia="pt-BR"/>
        </w:rPr>
      </w:pPr>
      <w:r w:rsidRPr="006448A5">
        <w:rPr>
          <w:rFonts w:ascii="Arial" w:hAnsi="Arial" w:cs="Arial"/>
        </w:rPr>
        <w:t>Em relação a esse tema, o PNE previu, em sua m</w:t>
      </w:r>
      <w:r w:rsidRPr="006448A5">
        <w:rPr>
          <w:rFonts w:ascii="Arial" w:eastAsia="Times New Roman" w:hAnsi="Arial" w:cs="Arial"/>
          <w:color w:val="000000"/>
          <w:lang w:eastAsia="pt-BR"/>
        </w:rPr>
        <w:t>eta</w:t>
      </w:r>
      <w:r w:rsidR="008E5FFF">
        <w:rPr>
          <w:rFonts w:ascii="Arial" w:eastAsia="Times New Roman" w:hAnsi="Arial" w:cs="Arial"/>
          <w:color w:val="000000"/>
          <w:lang w:eastAsia="pt-BR"/>
        </w:rPr>
        <w:t xml:space="preserve"> </w:t>
      </w:r>
      <w:r w:rsidRPr="006448A5">
        <w:rPr>
          <w:rFonts w:ascii="Arial" w:eastAsia="Times New Roman" w:hAnsi="Arial" w:cs="Arial"/>
          <w:color w:val="000000"/>
          <w:lang w:eastAsia="pt-BR"/>
        </w:rPr>
        <w:t xml:space="preserve">20: </w:t>
      </w:r>
      <w:r>
        <w:rPr>
          <w:rFonts w:ascii="Arial" w:eastAsia="Times New Roman" w:hAnsi="Arial" w:cs="Arial"/>
          <w:color w:val="000000"/>
          <w:lang w:eastAsia="pt-BR"/>
        </w:rPr>
        <w:t>“A</w:t>
      </w:r>
      <w:r w:rsidRPr="006448A5">
        <w:rPr>
          <w:rFonts w:ascii="Arial" w:eastAsia="Times New Roman" w:hAnsi="Arial" w:cs="Arial"/>
          <w:color w:val="000000"/>
          <w:lang w:eastAsia="pt-BR"/>
        </w:rPr>
        <w:t>mpliar o investimento público em educação pública de forma a atingir, no mínimo, o patamar de 7% (sete por cento) do Produto Interno Bruto - PIB do País no 5</w:t>
      </w:r>
      <w:r w:rsidRPr="006448A5">
        <w:rPr>
          <w:rFonts w:ascii="Arial" w:eastAsia="Times New Roman" w:hAnsi="Arial" w:cs="Arial"/>
          <w:color w:val="000000"/>
          <w:u w:val="single"/>
          <w:vertAlign w:val="superscript"/>
          <w:lang w:eastAsia="pt-BR"/>
        </w:rPr>
        <w:t>o</w:t>
      </w:r>
      <w:r w:rsidRPr="006448A5">
        <w:rPr>
          <w:rFonts w:ascii="Arial" w:eastAsia="Times New Roman" w:hAnsi="Arial" w:cs="Arial"/>
          <w:color w:val="000000"/>
          <w:lang w:eastAsia="pt-BR"/>
        </w:rPr>
        <w:t> (quinto) ano de vigênciadesta Lei e, no mínimo, o equivalente a 10% (dez por cento) do PIB ao final do decênio.</w:t>
      </w:r>
      <w:r>
        <w:rPr>
          <w:rFonts w:ascii="Arial" w:eastAsia="Times New Roman" w:hAnsi="Arial" w:cs="Arial"/>
          <w:color w:val="000000"/>
          <w:lang w:eastAsia="pt-BR"/>
        </w:rPr>
        <w:t>”</w:t>
      </w:r>
    </w:p>
    <w:p w:rsidR="00E87DCC" w:rsidRPr="006448A5" w:rsidRDefault="00E87DCC" w:rsidP="00E87DCC">
      <w:pPr>
        <w:ind w:firstLine="570"/>
        <w:jc w:val="both"/>
        <w:rPr>
          <w:rFonts w:ascii="Arial" w:eastAsia="Times New Roman" w:hAnsi="Arial" w:cs="Arial"/>
          <w:color w:val="000000"/>
          <w:lang w:eastAsia="pt-BR"/>
        </w:rPr>
      </w:pPr>
    </w:p>
    <w:p w:rsidR="00E87DCC" w:rsidRPr="006448A5" w:rsidRDefault="00E87DCC" w:rsidP="00E87DCC">
      <w:pPr>
        <w:ind w:firstLine="570"/>
        <w:jc w:val="both"/>
        <w:rPr>
          <w:rFonts w:ascii="Arial" w:hAnsi="Arial" w:cs="Arial"/>
        </w:rPr>
      </w:pPr>
      <w:r w:rsidRPr="006448A5">
        <w:rPr>
          <w:rFonts w:ascii="Arial" w:eastAsia="Times New Roman" w:hAnsi="Arial" w:cs="Arial"/>
          <w:color w:val="000000"/>
          <w:lang w:eastAsia="pt-BR"/>
        </w:rPr>
        <w:t>Conforme dados e informações disponíveis, o diagnóstico levantado é o seguinte:</w:t>
      </w:r>
    </w:p>
    <w:p w:rsidR="00E87DCC" w:rsidRPr="006448A5" w:rsidRDefault="00E87DCC" w:rsidP="00E87DCC">
      <w:pPr>
        <w:ind w:firstLine="570"/>
        <w:jc w:val="both"/>
        <w:rPr>
          <w:rFonts w:ascii="Arial" w:hAnsi="Arial" w:cs="Arial"/>
        </w:rPr>
      </w:pPr>
    </w:p>
    <w:p w:rsidR="00E87DCC" w:rsidRPr="006448A5" w:rsidRDefault="00E87DCC" w:rsidP="00E87DCC">
      <w:pPr>
        <w:ind w:firstLine="570"/>
        <w:jc w:val="both"/>
        <w:rPr>
          <w:rFonts w:ascii="Arial" w:hAnsi="Arial" w:cs="Arial"/>
          <w:color w:val="9BBB59"/>
        </w:rPr>
      </w:pPr>
      <w:r>
        <w:rPr>
          <w:rFonts w:ascii="Arial" w:eastAsia="Times New Roman" w:hAnsi="Arial" w:cs="Arial"/>
          <w:color w:val="000000"/>
          <w:lang w:eastAsia="pt-BR"/>
        </w:rPr>
        <w:t xml:space="preserve">De acordo com a situação do </w:t>
      </w:r>
      <w:r w:rsidRPr="006448A5">
        <w:rPr>
          <w:rFonts w:ascii="Arial" w:eastAsia="Times New Roman" w:hAnsi="Arial" w:cs="Arial"/>
          <w:color w:val="000000"/>
          <w:lang w:eastAsia="pt-BR"/>
        </w:rPr>
        <w:t>município perante o Tribunal de Contas do Estado de Minas de adimplência, conforme dados divulgados pelo próprio Tribunal</w:t>
      </w:r>
      <w:r>
        <w:rPr>
          <w:rFonts w:ascii="Arial" w:eastAsia="Times New Roman" w:hAnsi="Arial" w:cs="Arial"/>
          <w:color w:val="000000"/>
          <w:lang w:eastAsia="pt-BR"/>
        </w:rPr>
        <w:t>,</w:t>
      </w:r>
      <w:r w:rsidR="008E5FFF">
        <w:rPr>
          <w:rFonts w:ascii="Arial" w:eastAsia="Times New Roman" w:hAnsi="Arial" w:cs="Arial"/>
          <w:color w:val="000000"/>
          <w:lang w:eastAsia="pt-BR"/>
        </w:rPr>
        <w:t xml:space="preserve"> </w:t>
      </w:r>
      <w:r>
        <w:rPr>
          <w:rFonts w:ascii="Arial" w:eastAsia="Times New Roman" w:hAnsi="Arial" w:cs="Arial"/>
          <w:color w:val="000000"/>
          <w:lang w:eastAsia="pt-BR"/>
        </w:rPr>
        <w:t>c</w:t>
      </w:r>
      <w:r w:rsidRPr="006448A5">
        <w:rPr>
          <w:rFonts w:ascii="Arial" w:eastAsia="Times New Roman" w:hAnsi="Arial" w:cs="Arial"/>
          <w:color w:val="000000"/>
          <w:lang w:eastAsia="pt-BR"/>
        </w:rPr>
        <w:t xml:space="preserve">onstata-se que o município vem </w:t>
      </w:r>
      <w:r>
        <w:rPr>
          <w:rFonts w:ascii="Arial" w:eastAsia="Times New Roman" w:hAnsi="Arial" w:cs="Arial"/>
          <w:color w:val="000000"/>
          <w:lang w:eastAsia="pt-BR"/>
        </w:rPr>
        <w:t>cumprindo</w:t>
      </w:r>
      <w:r w:rsidRPr="006448A5">
        <w:rPr>
          <w:rFonts w:ascii="Arial" w:eastAsia="Times New Roman" w:hAnsi="Arial" w:cs="Arial"/>
          <w:color w:val="000000"/>
          <w:lang w:eastAsia="pt-BR"/>
        </w:rPr>
        <w:t xml:space="preserve"> os limites constitucionais mínimos de investimento público em educação – 25% - e dos recursos aplicados na remuneração dos profissionais nos limites estabelecidos pela Lei do FUNDEB – o mínimo de 60% dos recursos do Fundo.</w:t>
      </w:r>
    </w:p>
    <w:p w:rsidR="002E6181" w:rsidRDefault="002E6181">
      <w:pPr>
        <w:widowControl/>
        <w:suppressAutoHyphens w:val="0"/>
        <w:rPr>
          <w:rFonts w:ascii="Arial" w:hAnsi="Arial" w:cs="Arial"/>
          <w:color w:val="000000"/>
        </w:rPr>
      </w:pPr>
      <w:r>
        <w:rPr>
          <w:rFonts w:ascii="Arial" w:hAnsi="Arial" w:cs="Arial"/>
          <w:color w:val="000000"/>
        </w:rPr>
        <w:br w:type="page"/>
      </w:r>
    </w:p>
    <w:p w:rsidR="00E87DCC" w:rsidRPr="007269E4" w:rsidRDefault="00E87DCC" w:rsidP="00E87DCC">
      <w:pPr>
        <w:pStyle w:val="NormalWeb"/>
        <w:spacing w:before="0" w:after="150"/>
        <w:jc w:val="both"/>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4111"/>
        <w:gridCol w:w="4110"/>
      </w:tblGrid>
      <w:tr w:rsidR="00E87DCC" w:rsidRPr="007269E4" w:rsidTr="00C37D89">
        <w:tc>
          <w:tcPr>
            <w:tcW w:w="9747" w:type="dxa"/>
            <w:gridSpan w:val="3"/>
            <w:shd w:val="clear" w:color="auto" w:fill="D9D9D9"/>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Comparativo entre Receita Arrecadada x Receita Própria</w:t>
            </w:r>
          </w:p>
        </w:tc>
      </w:tr>
      <w:tr w:rsidR="00E87DCC" w:rsidRPr="007269E4" w:rsidTr="00C37D89">
        <w:tc>
          <w:tcPr>
            <w:tcW w:w="1526" w:type="dxa"/>
            <w:shd w:val="clear" w:color="auto" w:fill="D9D9D9"/>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Ano</w:t>
            </w:r>
          </w:p>
        </w:tc>
        <w:tc>
          <w:tcPr>
            <w:tcW w:w="4111" w:type="dxa"/>
            <w:shd w:val="clear" w:color="auto" w:fill="D9D9D9"/>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Receita Arrecadada 1</w:t>
            </w:r>
          </w:p>
        </w:tc>
        <w:tc>
          <w:tcPr>
            <w:tcW w:w="4110" w:type="dxa"/>
            <w:shd w:val="clear" w:color="auto" w:fill="D9D9D9"/>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Receita Própria 2</w:t>
            </w:r>
          </w:p>
        </w:tc>
      </w:tr>
      <w:tr w:rsidR="00E87DCC" w:rsidRPr="007269E4" w:rsidTr="00C37D89">
        <w:tc>
          <w:tcPr>
            <w:tcW w:w="1526" w:type="dxa"/>
            <w:shd w:val="clear" w:color="auto" w:fill="D9D9D9"/>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2008</w:t>
            </w:r>
          </w:p>
        </w:tc>
        <w:tc>
          <w:tcPr>
            <w:tcW w:w="4111" w:type="dxa"/>
            <w:shd w:val="clear" w:color="auto" w:fill="auto"/>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R$ 59.712.107,35</w:t>
            </w:r>
          </w:p>
        </w:tc>
        <w:tc>
          <w:tcPr>
            <w:tcW w:w="4110" w:type="dxa"/>
            <w:shd w:val="clear" w:color="auto" w:fill="auto"/>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R$ 16.745.661,14</w:t>
            </w:r>
          </w:p>
        </w:tc>
      </w:tr>
      <w:tr w:rsidR="00E87DCC" w:rsidRPr="007269E4" w:rsidTr="00C37D89">
        <w:tc>
          <w:tcPr>
            <w:tcW w:w="1526" w:type="dxa"/>
            <w:shd w:val="clear" w:color="auto" w:fill="D9D9D9"/>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2009</w:t>
            </w:r>
          </w:p>
        </w:tc>
        <w:tc>
          <w:tcPr>
            <w:tcW w:w="4111" w:type="dxa"/>
            <w:shd w:val="clear" w:color="auto" w:fill="auto"/>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R$ 61.894.789,82</w:t>
            </w:r>
          </w:p>
        </w:tc>
        <w:tc>
          <w:tcPr>
            <w:tcW w:w="4110" w:type="dxa"/>
            <w:shd w:val="clear" w:color="auto" w:fill="auto"/>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R$ 18.241.544,76</w:t>
            </w:r>
          </w:p>
        </w:tc>
      </w:tr>
      <w:tr w:rsidR="00E87DCC" w:rsidRPr="007269E4" w:rsidTr="00C37D89">
        <w:tc>
          <w:tcPr>
            <w:tcW w:w="1526" w:type="dxa"/>
            <w:shd w:val="clear" w:color="auto" w:fill="D9D9D9"/>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2010</w:t>
            </w:r>
          </w:p>
        </w:tc>
        <w:tc>
          <w:tcPr>
            <w:tcW w:w="4111" w:type="dxa"/>
            <w:shd w:val="clear" w:color="auto" w:fill="auto"/>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R$ 68.679.666,05</w:t>
            </w:r>
          </w:p>
        </w:tc>
        <w:tc>
          <w:tcPr>
            <w:tcW w:w="4110" w:type="dxa"/>
            <w:shd w:val="clear" w:color="auto" w:fill="auto"/>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R$ 19.905.268,02</w:t>
            </w:r>
          </w:p>
        </w:tc>
      </w:tr>
      <w:tr w:rsidR="00E87DCC" w:rsidRPr="007269E4" w:rsidTr="00C37D89">
        <w:tc>
          <w:tcPr>
            <w:tcW w:w="1526" w:type="dxa"/>
            <w:shd w:val="clear" w:color="auto" w:fill="D9D9D9"/>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2011</w:t>
            </w:r>
          </w:p>
        </w:tc>
        <w:tc>
          <w:tcPr>
            <w:tcW w:w="4111" w:type="dxa"/>
            <w:shd w:val="clear" w:color="auto" w:fill="auto"/>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R$ 88.078.611,18</w:t>
            </w:r>
          </w:p>
        </w:tc>
        <w:tc>
          <w:tcPr>
            <w:tcW w:w="4110" w:type="dxa"/>
            <w:shd w:val="clear" w:color="auto" w:fill="auto"/>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R$ 31.241.917,39</w:t>
            </w:r>
          </w:p>
        </w:tc>
      </w:tr>
      <w:tr w:rsidR="00E87DCC" w:rsidRPr="007269E4" w:rsidTr="00C37D89">
        <w:tc>
          <w:tcPr>
            <w:tcW w:w="1526" w:type="dxa"/>
            <w:shd w:val="clear" w:color="auto" w:fill="D9D9D9"/>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2012</w:t>
            </w:r>
          </w:p>
        </w:tc>
        <w:tc>
          <w:tcPr>
            <w:tcW w:w="4111" w:type="dxa"/>
            <w:shd w:val="clear" w:color="auto" w:fill="auto"/>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R$ 90.376.774,84</w:t>
            </w:r>
          </w:p>
        </w:tc>
        <w:tc>
          <w:tcPr>
            <w:tcW w:w="4110" w:type="dxa"/>
            <w:shd w:val="clear" w:color="auto" w:fill="auto"/>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R$ 11.118.887,96</w:t>
            </w:r>
          </w:p>
        </w:tc>
      </w:tr>
      <w:tr w:rsidR="00E87DCC" w:rsidRPr="007269E4" w:rsidTr="00C37D89">
        <w:tc>
          <w:tcPr>
            <w:tcW w:w="1526" w:type="dxa"/>
            <w:shd w:val="clear" w:color="auto" w:fill="D9D9D9"/>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2013</w:t>
            </w:r>
          </w:p>
        </w:tc>
        <w:tc>
          <w:tcPr>
            <w:tcW w:w="4111" w:type="dxa"/>
            <w:shd w:val="clear" w:color="auto" w:fill="auto"/>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R$ 97.585.611,12</w:t>
            </w:r>
          </w:p>
        </w:tc>
        <w:tc>
          <w:tcPr>
            <w:tcW w:w="4110" w:type="dxa"/>
            <w:shd w:val="clear" w:color="auto" w:fill="auto"/>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R$ 9.555.602,55</w:t>
            </w:r>
          </w:p>
        </w:tc>
      </w:tr>
    </w:tbl>
    <w:p w:rsidR="00E87DCC" w:rsidRPr="007269E4" w:rsidRDefault="00E87DCC" w:rsidP="00E87DCC">
      <w:pPr>
        <w:ind w:firstLine="570"/>
        <w:jc w:val="both"/>
        <w:rPr>
          <w:rFonts w:ascii="Arial" w:hAnsi="Arial" w:cs="Arial"/>
          <w:color w:val="000000"/>
          <w:sz w:val="20"/>
        </w:rPr>
      </w:pPr>
      <w:r w:rsidRPr="007269E4">
        <w:rPr>
          <w:rFonts w:ascii="Arial" w:hAnsi="Arial" w:cs="Arial"/>
          <w:color w:val="000000"/>
          <w:sz w:val="20"/>
        </w:rPr>
        <w:t>Fonte: Tribunal de Contas de Minas – Fiscalizando com o TCE</w:t>
      </w:r>
    </w:p>
    <w:p w:rsidR="00E87DCC" w:rsidRPr="007269E4" w:rsidRDefault="00E87DCC" w:rsidP="00E87DCC">
      <w:pPr>
        <w:ind w:firstLine="570"/>
        <w:jc w:val="both"/>
        <w:rPr>
          <w:rFonts w:ascii="Arial" w:hAnsi="Arial" w:cs="Arial"/>
          <w:color w:val="000000"/>
          <w:sz w:val="20"/>
        </w:rPr>
      </w:pPr>
      <w:r w:rsidRPr="007269E4">
        <w:rPr>
          <w:rFonts w:ascii="Arial" w:hAnsi="Arial" w:cs="Arial"/>
          <w:color w:val="000000"/>
          <w:sz w:val="20"/>
        </w:rPr>
        <w:t xml:space="preserve">Notas: </w:t>
      </w:r>
      <w:r w:rsidRPr="007269E4">
        <w:rPr>
          <w:rFonts w:ascii="Arial" w:hAnsi="Arial" w:cs="Arial"/>
          <w:color w:val="000000"/>
          <w:sz w:val="20"/>
        </w:rPr>
        <w:tab/>
        <w:t>1 – Excluídas as contribuições previdenciárias e os recursos de convênios</w:t>
      </w:r>
    </w:p>
    <w:p w:rsidR="00E87DCC" w:rsidRPr="007269E4" w:rsidRDefault="00E87DCC" w:rsidP="00E87DCC">
      <w:pPr>
        <w:ind w:firstLine="570"/>
        <w:jc w:val="both"/>
        <w:rPr>
          <w:rFonts w:ascii="Arial" w:hAnsi="Arial" w:cs="Arial"/>
          <w:color w:val="000000"/>
          <w:sz w:val="20"/>
        </w:rPr>
      </w:pPr>
      <w:r w:rsidRPr="007269E4">
        <w:rPr>
          <w:rFonts w:ascii="Arial" w:hAnsi="Arial" w:cs="Arial"/>
          <w:color w:val="000000"/>
          <w:sz w:val="20"/>
        </w:rPr>
        <w:tab/>
      </w:r>
      <w:r w:rsidRPr="007269E4">
        <w:rPr>
          <w:rFonts w:ascii="Arial" w:hAnsi="Arial" w:cs="Arial"/>
          <w:color w:val="000000"/>
          <w:sz w:val="20"/>
        </w:rPr>
        <w:tab/>
        <w:t>2 – Composição da Receita Própria: Receitas Tributária, Patrimonial, Industrial, de Serviços e outras Receitas Correntes.</w:t>
      </w:r>
    </w:p>
    <w:p w:rsidR="00E87DCC" w:rsidRPr="007269E4" w:rsidRDefault="00E87DCC" w:rsidP="00E87DCC">
      <w:pPr>
        <w:ind w:firstLine="570"/>
        <w:jc w:val="both"/>
        <w:rPr>
          <w:rFonts w:ascii="Arial" w:hAnsi="Arial" w:cs="Arial"/>
          <w:color w:val="000000"/>
          <w:sz w:val="20"/>
        </w:rPr>
      </w:pPr>
      <w:r w:rsidRPr="007269E4">
        <w:rPr>
          <w:rFonts w:ascii="Arial" w:hAnsi="Arial" w:cs="Arial"/>
          <w:color w:val="000000"/>
          <w:sz w:val="20"/>
        </w:rPr>
        <w:tab/>
        <w:t>Dados extraídos do SIACE em Outubro / 2012. As substituições das prestações de contas enviadas após esta data não estão comtempladas nos dados apresentados.</w:t>
      </w:r>
    </w:p>
    <w:p w:rsidR="00E87DCC" w:rsidRPr="007269E4" w:rsidRDefault="00E87DCC" w:rsidP="00E87DCC">
      <w:pPr>
        <w:pStyle w:val="NormalWeb"/>
        <w:spacing w:before="0" w:after="150"/>
        <w:jc w:val="both"/>
        <w:rPr>
          <w:rFonts w:ascii="Arial" w:hAnsi="Arial" w:cs="Arial"/>
          <w:color w:val="000000"/>
        </w:rPr>
      </w:pPr>
    </w:p>
    <w:p w:rsidR="00E87DCC" w:rsidRPr="007269E4" w:rsidRDefault="00E87DCC" w:rsidP="00E87DCC">
      <w:pPr>
        <w:pStyle w:val="NormalWeb"/>
        <w:spacing w:before="0" w:after="150"/>
        <w:jc w:val="both"/>
        <w:rPr>
          <w:rFonts w:ascii="Arial" w:hAnsi="Arial" w:cs="Arial"/>
          <w:color w:val="00000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1701"/>
        <w:gridCol w:w="1559"/>
        <w:gridCol w:w="1418"/>
        <w:gridCol w:w="1417"/>
      </w:tblGrid>
      <w:tr w:rsidR="00E87DCC" w:rsidRPr="007269E4" w:rsidTr="00C37D89">
        <w:tc>
          <w:tcPr>
            <w:tcW w:w="9747" w:type="dxa"/>
            <w:gridSpan w:val="5"/>
            <w:shd w:val="clear" w:color="auto" w:fill="D9D9D9"/>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Percentual de Aplicação na Manutenção e Desenvolvimento do Ensino</w:t>
            </w:r>
          </w:p>
        </w:tc>
      </w:tr>
      <w:tr w:rsidR="00E87DCC" w:rsidRPr="007269E4" w:rsidTr="00C37D89">
        <w:tc>
          <w:tcPr>
            <w:tcW w:w="3652" w:type="dxa"/>
            <w:shd w:val="clear" w:color="auto" w:fill="auto"/>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Índices</w:t>
            </w:r>
          </w:p>
        </w:tc>
        <w:tc>
          <w:tcPr>
            <w:tcW w:w="1701" w:type="dxa"/>
            <w:shd w:val="clear" w:color="auto" w:fill="auto"/>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2010</w:t>
            </w:r>
          </w:p>
        </w:tc>
        <w:tc>
          <w:tcPr>
            <w:tcW w:w="1559" w:type="dxa"/>
            <w:shd w:val="clear" w:color="auto" w:fill="auto"/>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2011</w:t>
            </w:r>
          </w:p>
        </w:tc>
        <w:tc>
          <w:tcPr>
            <w:tcW w:w="1418" w:type="dxa"/>
            <w:shd w:val="clear" w:color="auto" w:fill="auto"/>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2012</w:t>
            </w:r>
          </w:p>
        </w:tc>
        <w:tc>
          <w:tcPr>
            <w:tcW w:w="1417" w:type="dxa"/>
            <w:shd w:val="clear" w:color="auto" w:fill="auto"/>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2013</w:t>
            </w:r>
          </w:p>
        </w:tc>
      </w:tr>
      <w:tr w:rsidR="00E87DCC" w:rsidRPr="007269E4" w:rsidTr="00C37D89">
        <w:tc>
          <w:tcPr>
            <w:tcW w:w="3652" w:type="dxa"/>
            <w:shd w:val="clear" w:color="auto" w:fill="auto"/>
            <w:vAlign w:val="center"/>
          </w:tcPr>
          <w:p w:rsidR="00E87DCC" w:rsidRPr="007269E4" w:rsidRDefault="00E87DCC" w:rsidP="00C37D89">
            <w:pPr>
              <w:pStyle w:val="NormalWeb"/>
              <w:spacing w:before="0" w:after="0"/>
              <w:rPr>
                <w:rFonts w:ascii="Arial" w:hAnsi="Arial" w:cs="Arial"/>
                <w:color w:val="000000"/>
              </w:rPr>
            </w:pPr>
            <w:r w:rsidRPr="007269E4">
              <w:rPr>
                <w:rFonts w:ascii="Arial" w:hAnsi="Arial" w:cs="Arial"/>
                <w:color w:val="000000"/>
              </w:rPr>
              <w:t>Índice constitucional aplicado</w:t>
            </w:r>
          </w:p>
        </w:tc>
        <w:tc>
          <w:tcPr>
            <w:tcW w:w="1701" w:type="dxa"/>
            <w:shd w:val="clear" w:color="auto" w:fill="auto"/>
            <w:vAlign w:val="center"/>
          </w:tcPr>
          <w:p w:rsidR="00E87DCC" w:rsidRPr="007269E4" w:rsidRDefault="00E87DCC" w:rsidP="00C37D89">
            <w:pPr>
              <w:pStyle w:val="NormalWeb"/>
              <w:spacing w:before="0" w:after="0"/>
              <w:rPr>
                <w:rFonts w:ascii="Arial" w:hAnsi="Arial" w:cs="Arial"/>
                <w:color w:val="000000"/>
              </w:rPr>
            </w:pPr>
            <w:r w:rsidRPr="007269E4">
              <w:rPr>
                <w:rFonts w:ascii="Arial" w:hAnsi="Arial" w:cs="Arial"/>
                <w:color w:val="000000"/>
              </w:rPr>
              <w:t>28,56%</w:t>
            </w:r>
          </w:p>
        </w:tc>
        <w:tc>
          <w:tcPr>
            <w:tcW w:w="1559" w:type="dxa"/>
            <w:shd w:val="clear" w:color="auto" w:fill="auto"/>
            <w:vAlign w:val="center"/>
          </w:tcPr>
          <w:p w:rsidR="00E87DCC" w:rsidRPr="007269E4" w:rsidRDefault="00E87DCC" w:rsidP="00C37D89">
            <w:pPr>
              <w:pStyle w:val="NormalWeb"/>
              <w:spacing w:before="0" w:after="0"/>
              <w:rPr>
                <w:rFonts w:ascii="Arial" w:hAnsi="Arial" w:cs="Arial"/>
                <w:color w:val="000000"/>
              </w:rPr>
            </w:pPr>
            <w:r w:rsidRPr="007269E4">
              <w:rPr>
                <w:rFonts w:ascii="Arial" w:hAnsi="Arial" w:cs="Arial"/>
                <w:color w:val="000000"/>
              </w:rPr>
              <w:t>26,79%</w:t>
            </w:r>
          </w:p>
        </w:tc>
        <w:tc>
          <w:tcPr>
            <w:tcW w:w="1418" w:type="dxa"/>
            <w:shd w:val="clear" w:color="auto" w:fill="auto"/>
            <w:vAlign w:val="center"/>
          </w:tcPr>
          <w:p w:rsidR="00E87DCC" w:rsidRPr="007269E4" w:rsidRDefault="00E87DCC" w:rsidP="00C37D89">
            <w:pPr>
              <w:pStyle w:val="NormalWeb"/>
              <w:spacing w:before="0" w:after="0"/>
              <w:rPr>
                <w:rFonts w:ascii="Arial" w:hAnsi="Arial" w:cs="Arial"/>
                <w:color w:val="000000"/>
              </w:rPr>
            </w:pPr>
            <w:r w:rsidRPr="007269E4">
              <w:rPr>
                <w:rFonts w:ascii="Arial" w:hAnsi="Arial" w:cs="Arial"/>
                <w:color w:val="000000"/>
              </w:rPr>
              <w:t>29,38%</w:t>
            </w:r>
          </w:p>
        </w:tc>
        <w:tc>
          <w:tcPr>
            <w:tcW w:w="1417" w:type="dxa"/>
            <w:shd w:val="clear" w:color="auto" w:fill="auto"/>
            <w:vAlign w:val="center"/>
          </w:tcPr>
          <w:p w:rsidR="00E87DCC" w:rsidRPr="007269E4" w:rsidRDefault="00E87DCC" w:rsidP="00C37D89">
            <w:pPr>
              <w:pStyle w:val="NormalWeb"/>
              <w:spacing w:before="0" w:after="0"/>
              <w:rPr>
                <w:rFonts w:ascii="Arial" w:hAnsi="Arial" w:cs="Arial"/>
                <w:color w:val="000000"/>
              </w:rPr>
            </w:pPr>
            <w:r w:rsidRPr="007269E4">
              <w:rPr>
                <w:rFonts w:ascii="Arial" w:hAnsi="Arial" w:cs="Arial"/>
                <w:color w:val="000000"/>
              </w:rPr>
              <w:t>28,49%</w:t>
            </w:r>
          </w:p>
        </w:tc>
      </w:tr>
    </w:tbl>
    <w:p w:rsidR="00E87DCC" w:rsidRDefault="00E87DCC" w:rsidP="00E87DCC">
      <w:pPr>
        <w:pStyle w:val="NormalWeb"/>
        <w:spacing w:before="0" w:after="150"/>
        <w:ind w:firstLine="709"/>
        <w:rPr>
          <w:rFonts w:ascii="Arial" w:hAnsi="Arial" w:cs="Arial"/>
          <w:color w:val="000000"/>
          <w:sz w:val="20"/>
        </w:rPr>
      </w:pPr>
      <w:r w:rsidRPr="00D34218">
        <w:rPr>
          <w:rFonts w:ascii="Arial" w:hAnsi="Arial" w:cs="Arial"/>
          <w:color w:val="000000"/>
          <w:sz w:val="20"/>
        </w:rPr>
        <w:t>Fonte: Tribunal de Contas de Minas – Fiscalizando com o TCE</w:t>
      </w:r>
    </w:p>
    <w:p w:rsidR="00E87DCC" w:rsidRPr="006448A5" w:rsidRDefault="00E87DCC" w:rsidP="00E87DCC">
      <w:pPr>
        <w:pStyle w:val="NormalWeb"/>
        <w:spacing w:before="0" w:after="150"/>
        <w:jc w:val="both"/>
        <w:rPr>
          <w:rFonts w:ascii="Arial" w:hAnsi="Arial" w:cs="Arial"/>
          <w:color w:val="9BBB59"/>
        </w:rPr>
      </w:pPr>
    </w:p>
    <w:tbl>
      <w:tblPr>
        <w:tblW w:w="9971"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150"/>
        <w:gridCol w:w="1670"/>
        <w:gridCol w:w="1701"/>
        <w:gridCol w:w="1800"/>
        <w:gridCol w:w="1650"/>
      </w:tblGrid>
      <w:tr w:rsidR="00E87DCC" w:rsidRPr="006448A5" w:rsidTr="002E6181">
        <w:trPr>
          <w:jc w:val="center"/>
        </w:trPr>
        <w:tc>
          <w:tcPr>
            <w:tcW w:w="3150" w:type="dxa"/>
            <w:shd w:val="clear" w:color="auto" w:fill="D9D9D9"/>
          </w:tcPr>
          <w:p w:rsidR="00E87DCC" w:rsidRPr="006448A5" w:rsidRDefault="00E87DCC" w:rsidP="00C37D89">
            <w:pPr>
              <w:pStyle w:val="Contedodatabela"/>
              <w:jc w:val="center"/>
              <w:rPr>
                <w:rFonts w:ascii="Arial" w:hAnsi="Arial" w:cs="Arial"/>
                <w:b/>
                <w:bCs/>
              </w:rPr>
            </w:pPr>
            <w:r w:rsidRPr="006448A5">
              <w:rPr>
                <w:rFonts w:ascii="Arial" w:hAnsi="Arial" w:cs="Arial"/>
                <w:b/>
                <w:bCs/>
              </w:rPr>
              <w:t>Anos</w:t>
            </w:r>
          </w:p>
        </w:tc>
        <w:tc>
          <w:tcPr>
            <w:tcW w:w="1670" w:type="dxa"/>
            <w:shd w:val="clear" w:color="auto" w:fill="D9D9D9"/>
          </w:tcPr>
          <w:p w:rsidR="00E87DCC" w:rsidRPr="006448A5" w:rsidRDefault="00E87DCC" w:rsidP="00C37D89">
            <w:pPr>
              <w:pStyle w:val="Contedodatabela"/>
              <w:jc w:val="center"/>
              <w:rPr>
                <w:rFonts w:ascii="Arial" w:hAnsi="Arial" w:cs="Arial"/>
                <w:b/>
                <w:bCs/>
              </w:rPr>
            </w:pPr>
            <w:r w:rsidRPr="006448A5">
              <w:rPr>
                <w:rFonts w:ascii="Arial" w:hAnsi="Arial" w:cs="Arial"/>
                <w:b/>
                <w:bCs/>
              </w:rPr>
              <w:t>2011</w:t>
            </w:r>
          </w:p>
        </w:tc>
        <w:tc>
          <w:tcPr>
            <w:tcW w:w="1701" w:type="dxa"/>
            <w:shd w:val="clear" w:color="auto" w:fill="D9D9D9"/>
          </w:tcPr>
          <w:p w:rsidR="00E87DCC" w:rsidRPr="006448A5" w:rsidRDefault="00E87DCC" w:rsidP="00C37D89">
            <w:pPr>
              <w:pStyle w:val="Contedodatabela"/>
              <w:jc w:val="center"/>
              <w:rPr>
                <w:rFonts w:ascii="Arial" w:hAnsi="Arial" w:cs="Arial"/>
                <w:b/>
                <w:bCs/>
              </w:rPr>
            </w:pPr>
            <w:r w:rsidRPr="006448A5">
              <w:rPr>
                <w:rFonts w:ascii="Arial" w:hAnsi="Arial" w:cs="Arial"/>
                <w:b/>
                <w:bCs/>
              </w:rPr>
              <w:t>2012</w:t>
            </w:r>
          </w:p>
        </w:tc>
        <w:tc>
          <w:tcPr>
            <w:tcW w:w="1800" w:type="dxa"/>
            <w:shd w:val="clear" w:color="auto" w:fill="D9D9D9"/>
          </w:tcPr>
          <w:p w:rsidR="00E87DCC" w:rsidRPr="006448A5" w:rsidRDefault="00E87DCC" w:rsidP="00C37D89">
            <w:pPr>
              <w:pStyle w:val="Contedodatabela"/>
              <w:jc w:val="center"/>
              <w:rPr>
                <w:rFonts w:ascii="Arial" w:hAnsi="Arial" w:cs="Arial"/>
                <w:b/>
                <w:bCs/>
              </w:rPr>
            </w:pPr>
            <w:r w:rsidRPr="006448A5">
              <w:rPr>
                <w:rFonts w:ascii="Arial" w:hAnsi="Arial" w:cs="Arial"/>
                <w:b/>
                <w:bCs/>
              </w:rPr>
              <w:t>2013</w:t>
            </w:r>
          </w:p>
        </w:tc>
        <w:tc>
          <w:tcPr>
            <w:tcW w:w="1650" w:type="dxa"/>
            <w:shd w:val="clear" w:color="auto" w:fill="D9D9D9"/>
          </w:tcPr>
          <w:p w:rsidR="00E87DCC" w:rsidRPr="006448A5" w:rsidRDefault="00E87DCC" w:rsidP="00C37D89">
            <w:pPr>
              <w:pStyle w:val="Contedodatabela"/>
              <w:jc w:val="center"/>
              <w:rPr>
                <w:rFonts w:ascii="Arial" w:hAnsi="Arial" w:cs="Arial"/>
              </w:rPr>
            </w:pPr>
            <w:r w:rsidRPr="006448A5">
              <w:rPr>
                <w:rFonts w:ascii="Arial" w:hAnsi="Arial" w:cs="Arial"/>
                <w:b/>
                <w:bCs/>
              </w:rPr>
              <w:t>2014</w:t>
            </w:r>
          </w:p>
        </w:tc>
      </w:tr>
      <w:tr w:rsidR="00E87DCC" w:rsidRPr="006448A5" w:rsidTr="002E6181">
        <w:trPr>
          <w:jc w:val="center"/>
        </w:trPr>
        <w:tc>
          <w:tcPr>
            <w:tcW w:w="3150" w:type="dxa"/>
            <w:shd w:val="clear" w:color="auto" w:fill="D9D9D9"/>
          </w:tcPr>
          <w:p w:rsidR="00E87DCC" w:rsidRPr="006448A5" w:rsidRDefault="00E87DCC" w:rsidP="00C37D89">
            <w:pPr>
              <w:pStyle w:val="Contedodatabela"/>
              <w:jc w:val="both"/>
              <w:rPr>
                <w:rFonts w:ascii="Arial" w:hAnsi="Arial" w:cs="Arial"/>
              </w:rPr>
            </w:pPr>
            <w:r w:rsidRPr="006448A5">
              <w:rPr>
                <w:rFonts w:ascii="Arial" w:hAnsi="Arial" w:cs="Arial"/>
              </w:rPr>
              <w:t>Receita Total do FUNDEB - R$</w:t>
            </w:r>
          </w:p>
        </w:tc>
        <w:tc>
          <w:tcPr>
            <w:tcW w:w="1670" w:type="dxa"/>
            <w:shd w:val="clear" w:color="auto" w:fill="auto"/>
            <w:vAlign w:val="center"/>
          </w:tcPr>
          <w:p w:rsidR="00E87DCC" w:rsidRPr="006448A5" w:rsidRDefault="00E87DCC" w:rsidP="00C37D89">
            <w:pPr>
              <w:pStyle w:val="Contedodatabela"/>
              <w:jc w:val="center"/>
              <w:rPr>
                <w:rFonts w:ascii="Arial" w:hAnsi="Arial" w:cs="Arial"/>
              </w:rPr>
            </w:pPr>
            <w:r w:rsidRPr="006448A5">
              <w:rPr>
                <w:rFonts w:ascii="Arial" w:hAnsi="Arial" w:cs="Arial"/>
              </w:rPr>
              <w:t>11.894.586,01</w:t>
            </w:r>
          </w:p>
        </w:tc>
        <w:tc>
          <w:tcPr>
            <w:tcW w:w="1701" w:type="dxa"/>
            <w:shd w:val="clear" w:color="auto" w:fill="auto"/>
            <w:vAlign w:val="center"/>
          </w:tcPr>
          <w:p w:rsidR="00E87DCC" w:rsidRPr="006448A5" w:rsidRDefault="00E87DCC" w:rsidP="00C37D89">
            <w:pPr>
              <w:pStyle w:val="Contedodatabela"/>
              <w:jc w:val="center"/>
              <w:rPr>
                <w:rFonts w:ascii="Arial" w:hAnsi="Arial" w:cs="Arial"/>
              </w:rPr>
            </w:pPr>
            <w:r w:rsidRPr="006448A5">
              <w:rPr>
                <w:rFonts w:ascii="Arial" w:hAnsi="Arial" w:cs="Arial"/>
              </w:rPr>
              <w:t>12.903.797,73</w:t>
            </w:r>
          </w:p>
        </w:tc>
        <w:tc>
          <w:tcPr>
            <w:tcW w:w="1800" w:type="dxa"/>
            <w:shd w:val="clear" w:color="auto" w:fill="auto"/>
            <w:vAlign w:val="center"/>
          </w:tcPr>
          <w:p w:rsidR="00E87DCC" w:rsidRPr="006448A5" w:rsidRDefault="00E87DCC" w:rsidP="00C37D89">
            <w:pPr>
              <w:pStyle w:val="Contedodatabela"/>
              <w:jc w:val="center"/>
              <w:rPr>
                <w:rFonts w:ascii="Arial" w:hAnsi="Arial" w:cs="Arial"/>
              </w:rPr>
            </w:pPr>
            <w:r w:rsidRPr="006448A5">
              <w:rPr>
                <w:rFonts w:ascii="Arial" w:hAnsi="Arial" w:cs="Arial"/>
              </w:rPr>
              <w:t>14.734.873,46</w:t>
            </w:r>
          </w:p>
        </w:tc>
        <w:tc>
          <w:tcPr>
            <w:tcW w:w="1650" w:type="dxa"/>
            <w:shd w:val="clear" w:color="auto" w:fill="auto"/>
            <w:vAlign w:val="center"/>
          </w:tcPr>
          <w:p w:rsidR="00E87DCC" w:rsidRPr="006448A5" w:rsidRDefault="00E87DCC" w:rsidP="00C37D89">
            <w:pPr>
              <w:pStyle w:val="Contedodatabela"/>
              <w:jc w:val="center"/>
              <w:rPr>
                <w:rFonts w:ascii="Arial" w:hAnsi="Arial" w:cs="Arial"/>
              </w:rPr>
            </w:pPr>
            <w:r w:rsidRPr="006448A5">
              <w:rPr>
                <w:rFonts w:ascii="Arial" w:hAnsi="Arial" w:cs="Arial"/>
              </w:rPr>
              <w:t>16.965.391,29</w:t>
            </w:r>
          </w:p>
        </w:tc>
      </w:tr>
      <w:tr w:rsidR="00E87DCC" w:rsidRPr="006448A5" w:rsidTr="002E6181">
        <w:trPr>
          <w:jc w:val="center"/>
        </w:trPr>
        <w:tc>
          <w:tcPr>
            <w:tcW w:w="3150" w:type="dxa"/>
            <w:shd w:val="clear" w:color="auto" w:fill="D9D9D9"/>
          </w:tcPr>
          <w:p w:rsidR="00E87DCC" w:rsidRPr="006448A5" w:rsidRDefault="00E87DCC" w:rsidP="00C37D89">
            <w:pPr>
              <w:pStyle w:val="Contedodatabela"/>
              <w:jc w:val="both"/>
              <w:rPr>
                <w:rFonts w:ascii="Arial" w:hAnsi="Arial" w:cs="Arial"/>
              </w:rPr>
            </w:pPr>
            <w:r w:rsidRPr="006448A5">
              <w:rPr>
                <w:rFonts w:ascii="Arial" w:hAnsi="Arial" w:cs="Arial"/>
              </w:rPr>
              <w:t>Remuneração do Profissionais do Magistério - %</w:t>
            </w:r>
          </w:p>
        </w:tc>
        <w:tc>
          <w:tcPr>
            <w:tcW w:w="1670" w:type="dxa"/>
            <w:shd w:val="clear" w:color="auto" w:fill="auto"/>
            <w:vAlign w:val="center"/>
          </w:tcPr>
          <w:p w:rsidR="00E87DCC" w:rsidRPr="006448A5" w:rsidRDefault="00E87DCC" w:rsidP="00C37D89">
            <w:pPr>
              <w:pStyle w:val="Contedodatabela"/>
              <w:jc w:val="center"/>
              <w:rPr>
                <w:rFonts w:ascii="Arial" w:hAnsi="Arial" w:cs="Arial"/>
              </w:rPr>
            </w:pPr>
            <w:r w:rsidRPr="006448A5">
              <w:rPr>
                <w:rFonts w:ascii="Arial" w:hAnsi="Arial" w:cs="Arial"/>
              </w:rPr>
              <w:t>61,51%</w:t>
            </w:r>
          </w:p>
        </w:tc>
        <w:tc>
          <w:tcPr>
            <w:tcW w:w="1701" w:type="dxa"/>
            <w:shd w:val="clear" w:color="auto" w:fill="auto"/>
            <w:vAlign w:val="center"/>
          </w:tcPr>
          <w:p w:rsidR="00E87DCC" w:rsidRPr="006448A5" w:rsidRDefault="00E87DCC" w:rsidP="00C37D89">
            <w:pPr>
              <w:pStyle w:val="Contedodatabela"/>
              <w:jc w:val="center"/>
              <w:rPr>
                <w:rFonts w:ascii="Arial" w:hAnsi="Arial" w:cs="Arial"/>
              </w:rPr>
            </w:pPr>
            <w:r w:rsidRPr="006448A5">
              <w:rPr>
                <w:rFonts w:ascii="Arial" w:hAnsi="Arial" w:cs="Arial"/>
              </w:rPr>
              <w:t>70,21%</w:t>
            </w:r>
          </w:p>
        </w:tc>
        <w:tc>
          <w:tcPr>
            <w:tcW w:w="1800" w:type="dxa"/>
            <w:shd w:val="clear" w:color="auto" w:fill="auto"/>
            <w:vAlign w:val="center"/>
          </w:tcPr>
          <w:p w:rsidR="00E87DCC" w:rsidRPr="006448A5" w:rsidRDefault="00E87DCC" w:rsidP="00C37D89">
            <w:pPr>
              <w:pStyle w:val="Contedodatabela"/>
              <w:jc w:val="center"/>
              <w:rPr>
                <w:rFonts w:ascii="Arial" w:hAnsi="Arial" w:cs="Arial"/>
              </w:rPr>
            </w:pPr>
            <w:r w:rsidRPr="006448A5">
              <w:rPr>
                <w:rFonts w:ascii="Arial" w:hAnsi="Arial" w:cs="Arial"/>
              </w:rPr>
              <w:t>67,89%</w:t>
            </w:r>
          </w:p>
        </w:tc>
        <w:tc>
          <w:tcPr>
            <w:tcW w:w="1650" w:type="dxa"/>
            <w:shd w:val="clear" w:color="auto" w:fill="auto"/>
            <w:vAlign w:val="center"/>
          </w:tcPr>
          <w:p w:rsidR="00E87DCC" w:rsidRPr="006448A5" w:rsidRDefault="00E87DCC" w:rsidP="00C37D89">
            <w:pPr>
              <w:pStyle w:val="Contedodatabela"/>
              <w:jc w:val="center"/>
              <w:rPr>
                <w:rFonts w:ascii="Arial" w:hAnsi="Arial" w:cs="Arial"/>
              </w:rPr>
            </w:pPr>
            <w:r w:rsidRPr="006448A5">
              <w:rPr>
                <w:rFonts w:ascii="Arial" w:hAnsi="Arial" w:cs="Arial"/>
              </w:rPr>
              <w:t>69,49%</w:t>
            </w:r>
          </w:p>
        </w:tc>
      </w:tr>
      <w:tr w:rsidR="00E87DCC" w:rsidRPr="006448A5" w:rsidTr="002E6181">
        <w:trPr>
          <w:trHeight w:val="404"/>
          <w:jc w:val="center"/>
        </w:trPr>
        <w:tc>
          <w:tcPr>
            <w:tcW w:w="3150" w:type="dxa"/>
            <w:shd w:val="clear" w:color="auto" w:fill="D9D9D9"/>
          </w:tcPr>
          <w:p w:rsidR="00E87DCC" w:rsidRPr="006448A5" w:rsidRDefault="00E87DCC" w:rsidP="00C37D89">
            <w:pPr>
              <w:pStyle w:val="Contedodatabela"/>
              <w:rPr>
                <w:rFonts w:ascii="Arial" w:hAnsi="Arial" w:cs="Arial"/>
              </w:rPr>
            </w:pPr>
            <w:r w:rsidRPr="006448A5">
              <w:rPr>
                <w:rFonts w:ascii="Arial" w:hAnsi="Arial" w:cs="Arial"/>
              </w:rPr>
              <w:t>Valor aplicado - R$</w:t>
            </w:r>
          </w:p>
        </w:tc>
        <w:tc>
          <w:tcPr>
            <w:tcW w:w="1670" w:type="dxa"/>
            <w:shd w:val="clear" w:color="auto" w:fill="auto"/>
            <w:vAlign w:val="center"/>
          </w:tcPr>
          <w:p w:rsidR="00E87DCC" w:rsidRPr="006448A5" w:rsidRDefault="00E87DCC" w:rsidP="00C37D89">
            <w:pPr>
              <w:pStyle w:val="Contedodatabela"/>
              <w:jc w:val="center"/>
              <w:rPr>
                <w:rFonts w:ascii="Arial" w:hAnsi="Arial" w:cs="Arial"/>
              </w:rPr>
            </w:pPr>
            <w:r w:rsidRPr="006448A5">
              <w:rPr>
                <w:rFonts w:ascii="Arial" w:hAnsi="Arial" w:cs="Arial"/>
              </w:rPr>
              <w:t>7.316.648,96</w:t>
            </w:r>
          </w:p>
        </w:tc>
        <w:tc>
          <w:tcPr>
            <w:tcW w:w="1701" w:type="dxa"/>
            <w:shd w:val="clear" w:color="auto" w:fill="auto"/>
            <w:vAlign w:val="center"/>
          </w:tcPr>
          <w:p w:rsidR="00E87DCC" w:rsidRPr="006448A5" w:rsidRDefault="00E87DCC" w:rsidP="00C37D89">
            <w:pPr>
              <w:pStyle w:val="Contedodatabela"/>
              <w:jc w:val="center"/>
              <w:rPr>
                <w:rFonts w:ascii="Arial" w:hAnsi="Arial" w:cs="Arial"/>
              </w:rPr>
            </w:pPr>
            <w:r w:rsidRPr="006448A5">
              <w:rPr>
                <w:rFonts w:ascii="Arial" w:hAnsi="Arial" w:cs="Arial"/>
              </w:rPr>
              <w:t>9.059.825,23</w:t>
            </w:r>
          </w:p>
        </w:tc>
        <w:tc>
          <w:tcPr>
            <w:tcW w:w="1800" w:type="dxa"/>
            <w:shd w:val="clear" w:color="auto" w:fill="auto"/>
            <w:vAlign w:val="center"/>
          </w:tcPr>
          <w:p w:rsidR="00E87DCC" w:rsidRPr="006448A5" w:rsidRDefault="00E87DCC" w:rsidP="00C37D89">
            <w:pPr>
              <w:pStyle w:val="Contedodatabela"/>
              <w:jc w:val="center"/>
              <w:rPr>
                <w:rFonts w:ascii="Arial" w:hAnsi="Arial" w:cs="Arial"/>
              </w:rPr>
            </w:pPr>
            <w:r w:rsidRPr="006448A5">
              <w:rPr>
                <w:rFonts w:ascii="Arial" w:hAnsi="Arial" w:cs="Arial"/>
              </w:rPr>
              <w:t>10.002.832,50</w:t>
            </w:r>
          </w:p>
        </w:tc>
        <w:tc>
          <w:tcPr>
            <w:tcW w:w="1650" w:type="dxa"/>
            <w:shd w:val="clear" w:color="auto" w:fill="auto"/>
            <w:vAlign w:val="center"/>
          </w:tcPr>
          <w:p w:rsidR="00E87DCC" w:rsidRPr="006448A5" w:rsidRDefault="00E87DCC" w:rsidP="00C37D89">
            <w:pPr>
              <w:pStyle w:val="Contedodatabela"/>
              <w:jc w:val="center"/>
              <w:rPr>
                <w:rFonts w:ascii="Arial" w:hAnsi="Arial" w:cs="Arial"/>
                <w:color w:val="000000"/>
              </w:rPr>
            </w:pPr>
            <w:r w:rsidRPr="006448A5">
              <w:rPr>
                <w:rFonts w:ascii="Arial" w:hAnsi="Arial" w:cs="Arial"/>
              </w:rPr>
              <w:t>11.541.530,82</w:t>
            </w:r>
          </w:p>
        </w:tc>
      </w:tr>
    </w:tbl>
    <w:p w:rsidR="00E87DCC" w:rsidRPr="00644685" w:rsidRDefault="00E87DCC" w:rsidP="00E87DCC">
      <w:pPr>
        <w:pStyle w:val="NormalWeb"/>
        <w:spacing w:before="0" w:after="150"/>
        <w:ind w:firstLine="709"/>
        <w:rPr>
          <w:rFonts w:ascii="Arial" w:hAnsi="Arial" w:cs="Arial"/>
          <w:color w:val="9BBB59"/>
          <w:sz w:val="20"/>
        </w:rPr>
      </w:pPr>
      <w:r w:rsidRPr="00644685">
        <w:rPr>
          <w:rFonts w:ascii="Arial" w:hAnsi="Arial" w:cs="Arial"/>
          <w:color w:val="000000"/>
          <w:sz w:val="20"/>
        </w:rPr>
        <w:t>Fonte: Demonstrativos Financeiros do FUNDEB, da Prefeitura Municipal de Formiga, emitidos em 22/05/215.</w:t>
      </w:r>
    </w:p>
    <w:p w:rsidR="00E87DCC" w:rsidRPr="006448A5" w:rsidRDefault="00E87DCC" w:rsidP="00E87DCC">
      <w:pPr>
        <w:pStyle w:val="NormalWeb"/>
        <w:spacing w:before="0" w:after="150"/>
        <w:rPr>
          <w:rFonts w:ascii="Arial" w:hAnsi="Arial" w:cs="Arial"/>
          <w:color w:val="9BBB59"/>
        </w:rPr>
      </w:pPr>
      <w:r>
        <w:rPr>
          <w:rFonts w:ascii="Arial" w:hAnsi="Arial" w:cs="Arial"/>
          <w:color w:val="9BBB59"/>
        </w:rPr>
        <w:br w:type="page"/>
      </w:r>
    </w:p>
    <w:tbl>
      <w:tblPr>
        <w:tblW w:w="111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5"/>
        <w:gridCol w:w="2264"/>
        <w:gridCol w:w="2410"/>
        <w:gridCol w:w="2268"/>
        <w:gridCol w:w="2268"/>
      </w:tblGrid>
      <w:tr w:rsidR="00E87DCC" w:rsidRPr="007269E4" w:rsidTr="00C37D89">
        <w:tc>
          <w:tcPr>
            <w:tcW w:w="11165" w:type="dxa"/>
            <w:gridSpan w:val="5"/>
            <w:shd w:val="clear" w:color="auto" w:fill="D9D9D9"/>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lastRenderedPageBreak/>
              <w:t>Gastos com a Manutenção e Desenvolvimento do Ensino</w:t>
            </w:r>
          </w:p>
        </w:tc>
      </w:tr>
      <w:tr w:rsidR="00E87DCC" w:rsidRPr="007269E4" w:rsidTr="00C37D89">
        <w:tc>
          <w:tcPr>
            <w:tcW w:w="1955" w:type="dxa"/>
            <w:shd w:val="clear" w:color="auto" w:fill="D9D9D9"/>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Índices</w:t>
            </w:r>
          </w:p>
        </w:tc>
        <w:tc>
          <w:tcPr>
            <w:tcW w:w="2264" w:type="dxa"/>
            <w:shd w:val="clear" w:color="auto" w:fill="D9D9D9"/>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2010</w:t>
            </w:r>
          </w:p>
        </w:tc>
        <w:tc>
          <w:tcPr>
            <w:tcW w:w="2410" w:type="dxa"/>
            <w:shd w:val="clear" w:color="auto" w:fill="D9D9D9"/>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2011</w:t>
            </w:r>
          </w:p>
        </w:tc>
        <w:tc>
          <w:tcPr>
            <w:tcW w:w="2268" w:type="dxa"/>
            <w:shd w:val="clear" w:color="auto" w:fill="D9D9D9"/>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2012</w:t>
            </w:r>
          </w:p>
        </w:tc>
        <w:tc>
          <w:tcPr>
            <w:tcW w:w="2268" w:type="dxa"/>
            <w:shd w:val="clear" w:color="auto" w:fill="D9D9D9"/>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2013</w:t>
            </w:r>
          </w:p>
        </w:tc>
      </w:tr>
      <w:tr w:rsidR="00E87DCC" w:rsidRPr="007269E4" w:rsidTr="00C37D89">
        <w:tc>
          <w:tcPr>
            <w:tcW w:w="1955" w:type="dxa"/>
            <w:shd w:val="clear" w:color="auto" w:fill="D9D9D9"/>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Educação Infantil</w:t>
            </w:r>
          </w:p>
        </w:tc>
        <w:tc>
          <w:tcPr>
            <w:tcW w:w="2264" w:type="dxa"/>
            <w:shd w:val="clear" w:color="auto" w:fill="auto"/>
            <w:vAlign w:val="center"/>
          </w:tcPr>
          <w:p w:rsidR="00E87DCC" w:rsidRPr="007269E4" w:rsidRDefault="00E87DCC" w:rsidP="00C37D89">
            <w:pPr>
              <w:pStyle w:val="NormalWeb"/>
              <w:spacing w:before="0" w:after="0"/>
              <w:rPr>
                <w:rFonts w:ascii="Arial" w:hAnsi="Arial" w:cs="Arial"/>
                <w:color w:val="000000"/>
              </w:rPr>
            </w:pPr>
            <w:r w:rsidRPr="007269E4">
              <w:rPr>
                <w:rFonts w:ascii="Arial" w:hAnsi="Arial" w:cs="Arial"/>
                <w:color w:val="000000"/>
              </w:rPr>
              <w:t>R$ 1.510.701,24</w:t>
            </w:r>
          </w:p>
        </w:tc>
        <w:tc>
          <w:tcPr>
            <w:tcW w:w="2410" w:type="dxa"/>
            <w:shd w:val="clear" w:color="auto" w:fill="auto"/>
            <w:vAlign w:val="center"/>
          </w:tcPr>
          <w:p w:rsidR="00E87DCC" w:rsidRPr="007269E4" w:rsidRDefault="00E87DCC" w:rsidP="00C37D89">
            <w:pPr>
              <w:pStyle w:val="NormalWeb"/>
              <w:spacing w:before="0" w:after="0"/>
              <w:rPr>
                <w:rFonts w:ascii="Arial" w:hAnsi="Arial" w:cs="Arial"/>
                <w:color w:val="000000"/>
              </w:rPr>
            </w:pPr>
            <w:r w:rsidRPr="007269E4">
              <w:rPr>
                <w:rFonts w:ascii="Arial" w:hAnsi="Arial" w:cs="Arial"/>
                <w:color w:val="000000"/>
              </w:rPr>
              <w:t>R$ 1.787.099,91</w:t>
            </w:r>
          </w:p>
        </w:tc>
        <w:tc>
          <w:tcPr>
            <w:tcW w:w="2268" w:type="dxa"/>
            <w:shd w:val="clear" w:color="auto" w:fill="auto"/>
            <w:vAlign w:val="center"/>
          </w:tcPr>
          <w:p w:rsidR="00E87DCC" w:rsidRPr="007269E4" w:rsidRDefault="00E87DCC" w:rsidP="00C37D89">
            <w:pPr>
              <w:pStyle w:val="NormalWeb"/>
              <w:spacing w:before="0" w:after="0"/>
              <w:rPr>
                <w:rFonts w:ascii="Arial" w:hAnsi="Arial" w:cs="Arial"/>
                <w:color w:val="000000"/>
              </w:rPr>
            </w:pPr>
            <w:r w:rsidRPr="007269E4">
              <w:rPr>
                <w:rFonts w:ascii="Arial" w:hAnsi="Arial" w:cs="Arial"/>
                <w:color w:val="000000"/>
              </w:rPr>
              <w:t>R$ 1.907.322,06</w:t>
            </w:r>
          </w:p>
        </w:tc>
        <w:tc>
          <w:tcPr>
            <w:tcW w:w="2268" w:type="dxa"/>
            <w:shd w:val="clear" w:color="auto" w:fill="auto"/>
            <w:vAlign w:val="center"/>
          </w:tcPr>
          <w:p w:rsidR="00E87DCC" w:rsidRPr="007269E4" w:rsidRDefault="00E87DCC" w:rsidP="00C37D89">
            <w:pPr>
              <w:pStyle w:val="NormalWeb"/>
              <w:spacing w:before="0" w:after="0"/>
              <w:rPr>
                <w:rFonts w:ascii="Arial" w:hAnsi="Arial" w:cs="Arial"/>
                <w:color w:val="000000"/>
              </w:rPr>
            </w:pPr>
            <w:r w:rsidRPr="007269E4">
              <w:rPr>
                <w:rFonts w:ascii="Arial" w:hAnsi="Arial" w:cs="Arial"/>
                <w:color w:val="000000"/>
              </w:rPr>
              <w:t>R$ 1.778.017,28</w:t>
            </w:r>
          </w:p>
        </w:tc>
      </w:tr>
      <w:tr w:rsidR="00E87DCC" w:rsidRPr="007269E4" w:rsidTr="00C37D89">
        <w:tc>
          <w:tcPr>
            <w:tcW w:w="1955" w:type="dxa"/>
            <w:shd w:val="clear" w:color="auto" w:fill="D9D9D9"/>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Ensino Fundamental</w:t>
            </w:r>
          </w:p>
        </w:tc>
        <w:tc>
          <w:tcPr>
            <w:tcW w:w="2264" w:type="dxa"/>
            <w:shd w:val="clear" w:color="auto" w:fill="auto"/>
            <w:vAlign w:val="center"/>
          </w:tcPr>
          <w:p w:rsidR="00E87DCC" w:rsidRPr="007269E4" w:rsidRDefault="00E87DCC" w:rsidP="00C37D89">
            <w:pPr>
              <w:pStyle w:val="NormalWeb"/>
              <w:spacing w:before="0" w:after="0"/>
              <w:rPr>
                <w:rFonts w:ascii="Arial" w:hAnsi="Arial" w:cs="Arial"/>
                <w:color w:val="000000"/>
              </w:rPr>
            </w:pPr>
            <w:r w:rsidRPr="007269E4">
              <w:rPr>
                <w:rFonts w:ascii="Arial" w:hAnsi="Arial" w:cs="Arial"/>
                <w:color w:val="000000"/>
              </w:rPr>
              <w:t>R$ 2.526.922,39</w:t>
            </w:r>
          </w:p>
        </w:tc>
        <w:tc>
          <w:tcPr>
            <w:tcW w:w="2410" w:type="dxa"/>
            <w:shd w:val="clear" w:color="auto" w:fill="auto"/>
            <w:vAlign w:val="center"/>
          </w:tcPr>
          <w:p w:rsidR="00E87DCC" w:rsidRPr="007269E4" w:rsidRDefault="00E87DCC" w:rsidP="00C37D89">
            <w:pPr>
              <w:pStyle w:val="NormalWeb"/>
              <w:spacing w:before="0" w:after="0"/>
              <w:rPr>
                <w:rFonts w:ascii="Arial" w:hAnsi="Arial" w:cs="Arial"/>
                <w:color w:val="000000"/>
              </w:rPr>
            </w:pPr>
            <w:r w:rsidRPr="007269E4">
              <w:rPr>
                <w:rFonts w:ascii="Arial" w:hAnsi="Arial" w:cs="Arial"/>
                <w:color w:val="000000"/>
              </w:rPr>
              <w:t>R$ 2.677.716, 05</w:t>
            </w:r>
          </w:p>
        </w:tc>
        <w:tc>
          <w:tcPr>
            <w:tcW w:w="2268" w:type="dxa"/>
            <w:shd w:val="clear" w:color="auto" w:fill="auto"/>
            <w:vAlign w:val="center"/>
          </w:tcPr>
          <w:p w:rsidR="00E87DCC" w:rsidRPr="007269E4" w:rsidRDefault="00E87DCC" w:rsidP="00C37D89">
            <w:pPr>
              <w:pStyle w:val="NormalWeb"/>
              <w:spacing w:before="0" w:after="0"/>
              <w:rPr>
                <w:rFonts w:ascii="Arial" w:hAnsi="Arial" w:cs="Arial"/>
                <w:color w:val="000000"/>
              </w:rPr>
            </w:pPr>
            <w:r w:rsidRPr="007269E4">
              <w:rPr>
                <w:rFonts w:ascii="Arial" w:hAnsi="Arial" w:cs="Arial"/>
                <w:color w:val="000000"/>
              </w:rPr>
              <w:t>R$ 4.370.586,07</w:t>
            </w:r>
          </w:p>
        </w:tc>
        <w:tc>
          <w:tcPr>
            <w:tcW w:w="2268" w:type="dxa"/>
            <w:shd w:val="clear" w:color="auto" w:fill="auto"/>
            <w:vAlign w:val="center"/>
          </w:tcPr>
          <w:p w:rsidR="00E87DCC" w:rsidRPr="007269E4" w:rsidRDefault="00E87DCC" w:rsidP="00C37D89">
            <w:pPr>
              <w:pStyle w:val="NormalWeb"/>
              <w:spacing w:before="0" w:after="0"/>
              <w:rPr>
                <w:rFonts w:ascii="Arial" w:hAnsi="Arial" w:cs="Arial"/>
                <w:color w:val="000000"/>
              </w:rPr>
            </w:pPr>
            <w:r w:rsidRPr="007269E4">
              <w:rPr>
                <w:rFonts w:ascii="Arial" w:hAnsi="Arial" w:cs="Arial"/>
                <w:color w:val="000000"/>
              </w:rPr>
              <w:t>R$ 5.044.210,06</w:t>
            </w:r>
          </w:p>
        </w:tc>
      </w:tr>
      <w:tr w:rsidR="00E87DCC" w:rsidRPr="007269E4" w:rsidTr="00C37D89">
        <w:tc>
          <w:tcPr>
            <w:tcW w:w="1955" w:type="dxa"/>
            <w:shd w:val="clear" w:color="auto" w:fill="D9D9D9"/>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Educação de Jovens e Adultos</w:t>
            </w:r>
          </w:p>
        </w:tc>
        <w:tc>
          <w:tcPr>
            <w:tcW w:w="2264" w:type="dxa"/>
            <w:shd w:val="clear" w:color="auto" w:fill="auto"/>
            <w:vAlign w:val="center"/>
          </w:tcPr>
          <w:p w:rsidR="00E87DCC" w:rsidRPr="007269E4" w:rsidRDefault="00E87DCC" w:rsidP="00C37D89">
            <w:pPr>
              <w:pStyle w:val="NormalWeb"/>
              <w:spacing w:before="0" w:after="0"/>
              <w:rPr>
                <w:rFonts w:ascii="Arial" w:hAnsi="Arial" w:cs="Arial"/>
                <w:color w:val="000000"/>
              </w:rPr>
            </w:pPr>
            <w:r w:rsidRPr="007269E4">
              <w:rPr>
                <w:rFonts w:ascii="Arial" w:hAnsi="Arial" w:cs="Arial"/>
                <w:color w:val="000000"/>
              </w:rPr>
              <w:t>R$ 0,00</w:t>
            </w:r>
          </w:p>
        </w:tc>
        <w:tc>
          <w:tcPr>
            <w:tcW w:w="2410" w:type="dxa"/>
            <w:shd w:val="clear" w:color="auto" w:fill="auto"/>
            <w:vAlign w:val="center"/>
          </w:tcPr>
          <w:p w:rsidR="00E87DCC" w:rsidRPr="007269E4" w:rsidRDefault="00E87DCC" w:rsidP="00C37D89">
            <w:pPr>
              <w:pStyle w:val="NormalWeb"/>
              <w:spacing w:before="0" w:after="0"/>
              <w:rPr>
                <w:rFonts w:ascii="Arial" w:hAnsi="Arial" w:cs="Arial"/>
                <w:color w:val="000000"/>
              </w:rPr>
            </w:pPr>
            <w:r w:rsidRPr="007269E4">
              <w:rPr>
                <w:rFonts w:ascii="Arial" w:hAnsi="Arial" w:cs="Arial"/>
                <w:color w:val="000000"/>
              </w:rPr>
              <w:t>R$ 0,00</w:t>
            </w:r>
          </w:p>
        </w:tc>
        <w:tc>
          <w:tcPr>
            <w:tcW w:w="2268" w:type="dxa"/>
            <w:shd w:val="clear" w:color="auto" w:fill="auto"/>
            <w:vAlign w:val="center"/>
          </w:tcPr>
          <w:p w:rsidR="00E87DCC" w:rsidRPr="007269E4" w:rsidRDefault="00E87DCC" w:rsidP="00C37D89">
            <w:pPr>
              <w:pStyle w:val="NormalWeb"/>
              <w:spacing w:before="0" w:after="0"/>
              <w:rPr>
                <w:rFonts w:ascii="Arial" w:hAnsi="Arial" w:cs="Arial"/>
                <w:color w:val="000000"/>
              </w:rPr>
            </w:pPr>
            <w:r w:rsidRPr="007269E4">
              <w:rPr>
                <w:rFonts w:ascii="Arial" w:hAnsi="Arial" w:cs="Arial"/>
                <w:color w:val="000000"/>
              </w:rPr>
              <w:t>R$ 0,00</w:t>
            </w:r>
          </w:p>
        </w:tc>
        <w:tc>
          <w:tcPr>
            <w:tcW w:w="2268" w:type="dxa"/>
            <w:shd w:val="clear" w:color="auto" w:fill="auto"/>
            <w:vAlign w:val="center"/>
          </w:tcPr>
          <w:p w:rsidR="00E87DCC" w:rsidRPr="007269E4" w:rsidRDefault="00E87DCC" w:rsidP="00C37D89">
            <w:pPr>
              <w:pStyle w:val="NormalWeb"/>
              <w:spacing w:before="0" w:after="0"/>
              <w:rPr>
                <w:rFonts w:ascii="Arial" w:hAnsi="Arial" w:cs="Arial"/>
                <w:color w:val="000000"/>
              </w:rPr>
            </w:pPr>
            <w:r w:rsidRPr="007269E4">
              <w:rPr>
                <w:rFonts w:ascii="Arial" w:hAnsi="Arial" w:cs="Arial"/>
                <w:color w:val="000000"/>
              </w:rPr>
              <w:t>R$ 0,00</w:t>
            </w:r>
          </w:p>
        </w:tc>
      </w:tr>
      <w:tr w:rsidR="00E87DCC" w:rsidRPr="007269E4" w:rsidTr="00C37D89">
        <w:tc>
          <w:tcPr>
            <w:tcW w:w="1955" w:type="dxa"/>
            <w:shd w:val="clear" w:color="auto" w:fill="D9D9D9"/>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Educação Especial</w:t>
            </w:r>
          </w:p>
        </w:tc>
        <w:tc>
          <w:tcPr>
            <w:tcW w:w="2264" w:type="dxa"/>
            <w:shd w:val="clear" w:color="auto" w:fill="auto"/>
            <w:vAlign w:val="center"/>
          </w:tcPr>
          <w:p w:rsidR="00E87DCC" w:rsidRPr="007269E4" w:rsidRDefault="00E87DCC" w:rsidP="00C37D89">
            <w:pPr>
              <w:pStyle w:val="NormalWeb"/>
              <w:spacing w:before="0" w:after="0"/>
              <w:rPr>
                <w:rFonts w:ascii="Arial" w:hAnsi="Arial" w:cs="Arial"/>
                <w:color w:val="000000"/>
              </w:rPr>
            </w:pPr>
            <w:r w:rsidRPr="007269E4">
              <w:rPr>
                <w:rFonts w:ascii="Arial" w:hAnsi="Arial" w:cs="Arial"/>
                <w:color w:val="000000"/>
              </w:rPr>
              <w:t>R$ 33.550,02</w:t>
            </w:r>
          </w:p>
        </w:tc>
        <w:tc>
          <w:tcPr>
            <w:tcW w:w="2410" w:type="dxa"/>
            <w:shd w:val="clear" w:color="auto" w:fill="auto"/>
            <w:vAlign w:val="center"/>
          </w:tcPr>
          <w:p w:rsidR="00E87DCC" w:rsidRPr="007269E4" w:rsidRDefault="00E87DCC" w:rsidP="00C37D89">
            <w:pPr>
              <w:pStyle w:val="NormalWeb"/>
              <w:spacing w:before="0" w:after="0"/>
              <w:rPr>
                <w:rFonts w:ascii="Arial" w:hAnsi="Arial" w:cs="Arial"/>
                <w:color w:val="000000"/>
              </w:rPr>
            </w:pPr>
            <w:r w:rsidRPr="007269E4">
              <w:rPr>
                <w:rFonts w:ascii="Arial" w:hAnsi="Arial" w:cs="Arial"/>
                <w:color w:val="000000"/>
              </w:rPr>
              <w:t>R$ 44.831,60</w:t>
            </w:r>
          </w:p>
        </w:tc>
        <w:tc>
          <w:tcPr>
            <w:tcW w:w="2268" w:type="dxa"/>
            <w:shd w:val="clear" w:color="auto" w:fill="auto"/>
            <w:vAlign w:val="center"/>
          </w:tcPr>
          <w:p w:rsidR="00E87DCC" w:rsidRPr="007269E4" w:rsidRDefault="00E87DCC" w:rsidP="00C37D89">
            <w:pPr>
              <w:pStyle w:val="NormalWeb"/>
              <w:spacing w:before="0" w:after="0"/>
              <w:rPr>
                <w:rFonts w:ascii="Arial" w:hAnsi="Arial" w:cs="Arial"/>
                <w:color w:val="000000"/>
              </w:rPr>
            </w:pPr>
            <w:r w:rsidRPr="007269E4">
              <w:rPr>
                <w:rFonts w:ascii="Arial" w:hAnsi="Arial" w:cs="Arial"/>
                <w:color w:val="000000"/>
              </w:rPr>
              <w:t>R$ 51.275,43</w:t>
            </w:r>
          </w:p>
        </w:tc>
        <w:tc>
          <w:tcPr>
            <w:tcW w:w="2268" w:type="dxa"/>
            <w:shd w:val="clear" w:color="auto" w:fill="auto"/>
            <w:vAlign w:val="center"/>
          </w:tcPr>
          <w:p w:rsidR="00E87DCC" w:rsidRPr="007269E4" w:rsidRDefault="00E87DCC" w:rsidP="00C37D89">
            <w:pPr>
              <w:pStyle w:val="NormalWeb"/>
              <w:spacing w:before="0" w:after="0"/>
              <w:rPr>
                <w:rFonts w:ascii="Arial" w:hAnsi="Arial" w:cs="Arial"/>
                <w:color w:val="000000"/>
              </w:rPr>
            </w:pPr>
            <w:r w:rsidRPr="007269E4">
              <w:rPr>
                <w:rFonts w:ascii="Arial" w:hAnsi="Arial" w:cs="Arial"/>
                <w:color w:val="000000"/>
              </w:rPr>
              <w:t>R$ 50.697,38</w:t>
            </w:r>
          </w:p>
        </w:tc>
      </w:tr>
      <w:tr w:rsidR="00E87DCC" w:rsidRPr="007269E4" w:rsidTr="00C37D89">
        <w:trPr>
          <w:trHeight w:val="577"/>
        </w:trPr>
        <w:tc>
          <w:tcPr>
            <w:tcW w:w="1955" w:type="dxa"/>
            <w:shd w:val="clear" w:color="auto" w:fill="D9D9D9"/>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Outros Gastos</w:t>
            </w:r>
          </w:p>
        </w:tc>
        <w:tc>
          <w:tcPr>
            <w:tcW w:w="2264" w:type="dxa"/>
            <w:shd w:val="clear" w:color="auto" w:fill="auto"/>
            <w:vAlign w:val="center"/>
          </w:tcPr>
          <w:p w:rsidR="00E87DCC" w:rsidRPr="007269E4" w:rsidRDefault="00E87DCC" w:rsidP="00C37D89">
            <w:pPr>
              <w:pStyle w:val="NormalWeb"/>
              <w:spacing w:before="0" w:after="0"/>
              <w:rPr>
                <w:rFonts w:ascii="Arial" w:hAnsi="Arial" w:cs="Arial"/>
                <w:color w:val="000000"/>
              </w:rPr>
            </w:pPr>
            <w:r w:rsidRPr="007269E4">
              <w:rPr>
                <w:rFonts w:ascii="Arial" w:hAnsi="Arial" w:cs="Arial"/>
                <w:color w:val="000000"/>
              </w:rPr>
              <w:t>R$ 1.283.371,47</w:t>
            </w:r>
          </w:p>
        </w:tc>
        <w:tc>
          <w:tcPr>
            <w:tcW w:w="2410" w:type="dxa"/>
            <w:shd w:val="clear" w:color="auto" w:fill="auto"/>
            <w:vAlign w:val="center"/>
          </w:tcPr>
          <w:p w:rsidR="00E87DCC" w:rsidRPr="007269E4" w:rsidRDefault="00E87DCC" w:rsidP="00C37D89">
            <w:pPr>
              <w:pStyle w:val="NormalWeb"/>
              <w:spacing w:before="0" w:after="0"/>
              <w:rPr>
                <w:rFonts w:ascii="Arial" w:hAnsi="Arial" w:cs="Arial"/>
                <w:color w:val="000000"/>
              </w:rPr>
            </w:pPr>
            <w:r w:rsidRPr="007269E4">
              <w:rPr>
                <w:rFonts w:ascii="Arial" w:hAnsi="Arial" w:cs="Arial"/>
                <w:color w:val="000000"/>
              </w:rPr>
              <w:t>R$ 1.132.174,34</w:t>
            </w:r>
          </w:p>
        </w:tc>
        <w:tc>
          <w:tcPr>
            <w:tcW w:w="2268" w:type="dxa"/>
            <w:shd w:val="clear" w:color="auto" w:fill="auto"/>
            <w:vAlign w:val="center"/>
          </w:tcPr>
          <w:p w:rsidR="00E87DCC" w:rsidRPr="007269E4" w:rsidRDefault="00E87DCC" w:rsidP="00C37D89">
            <w:pPr>
              <w:pStyle w:val="NormalWeb"/>
              <w:spacing w:before="0" w:after="0"/>
              <w:rPr>
                <w:rFonts w:ascii="Arial" w:hAnsi="Arial" w:cs="Arial"/>
                <w:color w:val="000000"/>
              </w:rPr>
            </w:pPr>
            <w:r w:rsidRPr="007269E4">
              <w:rPr>
                <w:rFonts w:ascii="Arial" w:hAnsi="Arial" w:cs="Arial"/>
                <w:color w:val="000000"/>
              </w:rPr>
              <w:t>R$ 1.304.427,57</w:t>
            </w:r>
          </w:p>
        </w:tc>
        <w:tc>
          <w:tcPr>
            <w:tcW w:w="2268" w:type="dxa"/>
            <w:shd w:val="clear" w:color="auto" w:fill="auto"/>
            <w:vAlign w:val="center"/>
          </w:tcPr>
          <w:p w:rsidR="00E87DCC" w:rsidRPr="007269E4" w:rsidRDefault="00E87DCC" w:rsidP="00C37D89">
            <w:pPr>
              <w:pStyle w:val="NormalWeb"/>
              <w:spacing w:before="0" w:after="0"/>
              <w:rPr>
                <w:rFonts w:ascii="Arial" w:hAnsi="Arial" w:cs="Arial"/>
                <w:color w:val="000000"/>
              </w:rPr>
            </w:pPr>
            <w:r w:rsidRPr="007269E4">
              <w:rPr>
                <w:rFonts w:ascii="Arial" w:hAnsi="Arial" w:cs="Arial"/>
                <w:color w:val="000000"/>
              </w:rPr>
              <w:t>R$977.574,30</w:t>
            </w:r>
          </w:p>
        </w:tc>
      </w:tr>
      <w:tr w:rsidR="00E87DCC" w:rsidRPr="007269E4" w:rsidTr="00C37D89">
        <w:tc>
          <w:tcPr>
            <w:tcW w:w="1955" w:type="dxa"/>
            <w:shd w:val="clear" w:color="auto" w:fill="D9D9D9"/>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Contribuição ao FUNDEB</w:t>
            </w:r>
          </w:p>
        </w:tc>
        <w:tc>
          <w:tcPr>
            <w:tcW w:w="2264" w:type="dxa"/>
            <w:shd w:val="clear" w:color="auto" w:fill="auto"/>
            <w:vAlign w:val="center"/>
          </w:tcPr>
          <w:p w:rsidR="00E87DCC" w:rsidRPr="007269E4" w:rsidRDefault="00E87DCC" w:rsidP="00C37D89">
            <w:pPr>
              <w:pStyle w:val="NormalWeb"/>
              <w:spacing w:before="0" w:after="0"/>
              <w:rPr>
                <w:rFonts w:ascii="Arial" w:hAnsi="Arial" w:cs="Arial"/>
                <w:color w:val="000000"/>
              </w:rPr>
            </w:pPr>
            <w:r w:rsidRPr="007269E4">
              <w:rPr>
                <w:rFonts w:ascii="Arial" w:hAnsi="Arial" w:cs="Arial"/>
                <w:color w:val="000000"/>
              </w:rPr>
              <w:t>R$ 6.860.915,76</w:t>
            </w:r>
          </w:p>
        </w:tc>
        <w:tc>
          <w:tcPr>
            <w:tcW w:w="2410" w:type="dxa"/>
            <w:shd w:val="clear" w:color="auto" w:fill="auto"/>
            <w:vAlign w:val="center"/>
          </w:tcPr>
          <w:p w:rsidR="00E87DCC" w:rsidRPr="007269E4" w:rsidRDefault="00E87DCC" w:rsidP="00C37D89">
            <w:pPr>
              <w:pStyle w:val="NormalWeb"/>
              <w:spacing w:before="0" w:after="0"/>
              <w:rPr>
                <w:rFonts w:ascii="Arial" w:hAnsi="Arial" w:cs="Arial"/>
                <w:color w:val="000000"/>
              </w:rPr>
            </w:pPr>
            <w:r w:rsidRPr="007269E4">
              <w:rPr>
                <w:rFonts w:ascii="Arial" w:hAnsi="Arial" w:cs="Arial"/>
                <w:color w:val="000000"/>
              </w:rPr>
              <w:t>R$ 8.187.552,35</w:t>
            </w:r>
          </w:p>
        </w:tc>
        <w:tc>
          <w:tcPr>
            <w:tcW w:w="2268" w:type="dxa"/>
            <w:shd w:val="clear" w:color="auto" w:fill="auto"/>
            <w:vAlign w:val="center"/>
          </w:tcPr>
          <w:p w:rsidR="00E87DCC" w:rsidRPr="007269E4" w:rsidRDefault="00E87DCC" w:rsidP="00C37D89">
            <w:pPr>
              <w:pStyle w:val="NormalWeb"/>
              <w:spacing w:before="0" w:after="0"/>
              <w:rPr>
                <w:rFonts w:ascii="Arial" w:hAnsi="Arial" w:cs="Arial"/>
                <w:color w:val="000000"/>
              </w:rPr>
            </w:pPr>
            <w:r w:rsidRPr="007269E4">
              <w:rPr>
                <w:rFonts w:ascii="Arial" w:hAnsi="Arial" w:cs="Arial"/>
                <w:color w:val="000000"/>
              </w:rPr>
              <w:t>R$ 8.668.343,73</w:t>
            </w:r>
          </w:p>
        </w:tc>
        <w:tc>
          <w:tcPr>
            <w:tcW w:w="2268" w:type="dxa"/>
            <w:shd w:val="clear" w:color="auto" w:fill="auto"/>
            <w:vAlign w:val="center"/>
          </w:tcPr>
          <w:p w:rsidR="00E87DCC" w:rsidRPr="007269E4" w:rsidRDefault="00E87DCC" w:rsidP="00C37D89">
            <w:pPr>
              <w:pStyle w:val="NormalWeb"/>
              <w:spacing w:before="0" w:after="0"/>
              <w:rPr>
                <w:rFonts w:ascii="Arial" w:hAnsi="Arial" w:cs="Arial"/>
                <w:color w:val="000000"/>
              </w:rPr>
            </w:pPr>
            <w:r w:rsidRPr="007269E4">
              <w:rPr>
                <w:rFonts w:ascii="Arial" w:hAnsi="Arial" w:cs="Arial"/>
                <w:color w:val="000000"/>
              </w:rPr>
              <w:t>R$ 9.548.254,10</w:t>
            </w:r>
          </w:p>
        </w:tc>
      </w:tr>
      <w:tr w:rsidR="00E87DCC" w:rsidRPr="007269E4" w:rsidTr="00C37D89">
        <w:trPr>
          <w:trHeight w:val="563"/>
        </w:trPr>
        <w:tc>
          <w:tcPr>
            <w:tcW w:w="1955" w:type="dxa"/>
            <w:shd w:val="clear" w:color="auto" w:fill="D9D9D9"/>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Total</w:t>
            </w:r>
          </w:p>
        </w:tc>
        <w:tc>
          <w:tcPr>
            <w:tcW w:w="2264" w:type="dxa"/>
            <w:shd w:val="clear" w:color="auto" w:fill="auto"/>
            <w:vAlign w:val="center"/>
          </w:tcPr>
          <w:p w:rsidR="00E87DCC" w:rsidRPr="007269E4" w:rsidRDefault="00E87DCC" w:rsidP="00C37D89">
            <w:pPr>
              <w:pStyle w:val="NormalWeb"/>
              <w:spacing w:before="0" w:after="0"/>
              <w:rPr>
                <w:rFonts w:ascii="Arial" w:hAnsi="Arial" w:cs="Arial"/>
                <w:color w:val="000000"/>
              </w:rPr>
            </w:pPr>
            <w:r w:rsidRPr="007269E4">
              <w:rPr>
                <w:rFonts w:ascii="Arial" w:hAnsi="Arial" w:cs="Arial"/>
                <w:color w:val="000000"/>
              </w:rPr>
              <w:t>R$ 12.220.744,88</w:t>
            </w:r>
          </w:p>
        </w:tc>
        <w:tc>
          <w:tcPr>
            <w:tcW w:w="2410" w:type="dxa"/>
            <w:shd w:val="clear" w:color="auto" w:fill="auto"/>
            <w:vAlign w:val="center"/>
          </w:tcPr>
          <w:p w:rsidR="00E87DCC" w:rsidRPr="007269E4" w:rsidRDefault="00E87DCC" w:rsidP="00C37D89">
            <w:pPr>
              <w:pStyle w:val="NormalWeb"/>
              <w:spacing w:before="0" w:after="0"/>
              <w:rPr>
                <w:rFonts w:ascii="Arial" w:hAnsi="Arial" w:cs="Arial"/>
                <w:color w:val="000000"/>
              </w:rPr>
            </w:pPr>
            <w:r w:rsidRPr="007269E4">
              <w:rPr>
                <w:rFonts w:ascii="Arial" w:hAnsi="Arial" w:cs="Arial"/>
                <w:color w:val="000000"/>
              </w:rPr>
              <w:t>R$ 13.834.534,25</w:t>
            </w:r>
          </w:p>
        </w:tc>
        <w:tc>
          <w:tcPr>
            <w:tcW w:w="2268" w:type="dxa"/>
            <w:shd w:val="clear" w:color="auto" w:fill="auto"/>
            <w:vAlign w:val="center"/>
          </w:tcPr>
          <w:p w:rsidR="00E87DCC" w:rsidRPr="007269E4" w:rsidRDefault="00E87DCC" w:rsidP="00C37D89">
            <w:pPr>
              <w:pStyle w:val="NormalWeb"/>
              <w:spacing w:before="0" w:after="0"/>
              <w:rPr>
                <w:rFonts w:ascii="Arial" w:hAnsi="Arial" w:cs="Arial"/>
                <w:color w:val="000000"/>
              </w:rPr>
            </w:pPr>
            <w:r w:rsidRPr="007269E4">
              <w:rPr>
                <w:rFonts w:ascii="Arial" w:hAnsi="Arial" w:cs="Arial"/>
                <w:color w:val="000000"/>
              </w:rPr>
              <w:t>R$ 16.307.124,86</w:t>
            </w:r>
          </w:p>
        </w:tc>
        <w:tc>
          <w:tcPr>
            <w:tcW w:w="2268" w:type="dxa"/>
            <w:shd w:val="clear" w:color="auto" w:fill="auto"/>
            <w:vAlign w:val="center"/>
          </w:tcPr>
          <w:p w:rsidR="00E87DCC" w:rsidRPr="007269E4" w:rsidRDefault="00E87DCC" w:rsidP="00C37D89">
            <w:pPr>
              <w:pStyle w:val="NormalWeb"/>
              <w:spacing w:before="0" w:after="0"/>
              <w:rPr>
                <w:rFonts w:ascii="Arial" w:hAnsi="Arial" w:cs="Arial"/>
                <w:color w:val="000000"/>
              </w:rPr>
            </w:pPr>
            <w:r w:rsidRPr="007269E4">
              <w:rPr>
                <w:rFonts w:ascii="Arial" w:hAnsi="Arial" w:cs="Arial"/>
                <w:color w:val="000000"/>
              </w:rPr>
              <w:t>R$ 17.403.841,12</w:t>
            </w:r>
          </w:p>
        </w:tc>
      </w:tr>
      <w:tr w:rsidR="00E87DCC" w:rsidRPr="007269E4" w:rsidTr="00C37D89">
        <w:tc>
          <w:tcPr>
            <w:tcW w:w="1955" w:type="dxa"/>
            <w:shd w:val="clear" w:color="auto" w:fill="D9D9D9"/>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Total de alunos matriculados</w:t>
            </w:r>
          </w:p>
        </w:tc>
        <w:tc>
          <w:tcPr>
            <w:tcW w:w="2264" w:type="dxa"/>
            <w:shd w:val="clear" w:color="auto" w:fill="auto"/>
            <w:vAlign w:val="center"/>
          </w:tcPr>
          <w:p w:rsidR="00E87DCC" w:rsidRPr="007269E4" w:rsidRDefault="00E87DCC" w:rsidP="00C37D89">
            <w:pPr>
              <w:pStyle w:val="NormalWeb"/>
              <w:spacing w:before="0" w:after="0"/>
              <w:rPr>
                <w:rFonts w:ascii="Arial" w:hAnsi="Arial" w:cs="Arial"/>
                <w:color w:val="000000"/>
              </w:rPr>
            </w:pPr>
            <w:r w:rsidRPr="007269E4">
              <w:rPr>
                <w:rFonts w:ascii="Arial" w:hAnsi="Arial" w:cs="Arial"/>
                <w:color w:val="000000"/>
              </w:rPr>
              <w:t>5.284</w:t>
            </w:r>
          </w:p>
        </w:tc>
        <w:tc>
          <w:tcPr>
            <w:tcW w:w="2410" w:type="dxa"/>
            <w:shd w:val="clear" w:color="auto" w:fill="auto"/>
            <w:vAlign w:val="center"/>
          </w:tcPr>
          <w:p w:rsidR="00E87DCC" w:rsidRPr="007269E4" w:rsidRDefault="00E87DCC" w:rsidP="00C37D89">
            <w:pPr>
              <w:pStyle w:val="NormalWeb"/>
              <w:spacing w:before="0" w:after="0"/>
              <w:rPr>
                <w:rFonts w:ascii="Arial" w:hAnsi="Arial" w:cs="Arial"/>
                <w:color w:val="000000"/>
              </w:rPr>
            </w:pPr>
            <w:r w:rsidRPr="007269E4">
              <w:rPr>
                <w:rFonts w:ascii="Arial" w:hAnsi="Arial" w:cs="Arial"/>
                <w:color w:val="000000"/>
              </w:rPr>
              <w:t>5.160</w:t>
            </w:r>
          </w:p>
        </w:tc>
        <w:tc>
          <w:tcPr>
            <w:tcW w:w="2268" w:type="dxa"/>
            <w:shd w:val="clear" w:color="auto" w:fill="auto"/>
            <w:vAlign w:val="center"/>
          </w:tcPr>
          <w:p w:rsidR="00E87DCC" w:rsidRPr="007269E4" w:rsidRDefault="00E87DCC" w:rsidP="00C37D89">
            <w:pPr>
              <w:pStyle w:val="NormalWeb"/>
              <w:spacing w:before="0" w:after="0"/>
              <w:rPr>
                <w:rFonts w:ascii="Arial" w:hAnsi="Arial" w:cs="Arial"/>
                <w:color w:val="000000"/>
              </w:rPr>
            </w:pPr>
            <w:r w:rsidRPr="007269E4">
              <w:rPr>
                <w:rFonts w:ascii="Arial" w:hAnsi="Arial" w:cs="Arial"/>
                <w:color w:val="000000"/>
              </w:rPr>
              <w:t>5.160</w:t>
            </w:r>
          </w:p>
        </w:tc>
        <w:tc>
          <w:tcPr>
            <w:tcW w:w="2268" w:type="dxa"/>
            <w:shd w:val="clear" w:color="auto" w:fill="auto"/>
            <w:vAlign w:val="center"/>
          </w:tcPr>
          <w:p w:rsidR="00E87DCC" w:rsidRPr="007269E4" w:rsidRDefault="00E87DCC" w:rsidP="00C37D89">
            <w:pPr>
              <w:pStyle w:val="NormalWeb"/>
              <w:spacing w:before="0" w:after="0"/>
              <w:rPr>
                <w:rFonts w:ascii="Arial" w:hAnsi="Arial" w:cs="Arial"/>
                <w:color w:val="000000"/>
              </w:rPr>
            </w:pPr>
            <w:r w:rsidRPr="007269E4">
              <w:rPr>
                <w:rFonts w:ascii="Arial" w:hAnsi="Arial" w:cs="Arial"/>
                <w:color w:val="000000"/>
              </w:rPr>
              <w:t>5.088</w:t>
            </w:r>
          </w:p>
        </w:tc>
      </w:tr>
      <w:tr w:rsidR="00E87DCC" w:rsidRPr="007269E4" w:rsidTr="00C37D89">
        <w:tc>
          <w:tcPr>
            <w:tcW w:w="1955" w:type="dxa"/>
            <w:shd w:val="clear" w:color="auto" w:fill="D9D9D9"/>
            <w:vAlign w:val="center"/>
          </w:tcPr>
          <w:p w:rsidR="00E87DCC" w:rsidRPr="007269E4" w:rsidRDefault="00E87DCC" w:rsidP="00C37D89">
            <w:pPr>
              <w:pStyle w:val="NormalWeb"/>
              <w:spacing w:before="0" w:after="0"/>
              <w:jc w:val="center"/>
              <w:rPr>
                <w:rFonts w:ascii="Arial" w:hAnsi="Arial" w:cs="Arial"/>
                <w:color w:val="000000"/>
              </w:rPr>
            </w:pPr>
            <w:r w:rsidRPr="007269E4">
              <w:rPr>
                <w:rFonts w:ascii="Arial" w:hAnsi="Arial" w:cs="Arial"/>
                <w:color w:val="000000"/>
              </w:rPr>
              <w:t>Gastos com Ensino por Aluno</w:t>
            </w:r>
          </w:p>
        </w:tc>
        <w:tc>
          <w:tcPr>
            <w:tcW w:w="2264" w:type="dxa"/>
            <w:shd w:val="clear" w:color="auto" w:fill="auto"/>
            <w:vAlign w:val="center"/>
          </w:tcPr>
          <w:p w:rsidR="00E87DCC" w:rsidRPr="007269E4" w:rsidRDefault="00E87DCC" w:rsidP="00C37D89">
            <w:pPr>
              <w:pStyle w:val="NormalWeb"/>
              <w:spacing w:before="0" w:after="0"/>
              <w:rPr>
                <w:rFonts w:ascii="Arial" w:hAnsi="Arial" w:cs="Arial"/>
                <w:color w:val="000000"/>
              </w:rPr>
            </w:pPr>
            <w:r w:rsidRPr="007269E4">
              <w:rPr>
                <w:rFonts w:ascii="Arial" w:hAnsi="Arial" w:cs="Arial"/>
                <w:color w:val="000000"/>
              </w:rPr>
              <w:t>R$ 2.311,78</w:t>
            </w:r>
          </w:p>
        </w:tc>
        <w:tc>
          <w:tcPr>
            <w:tcW w:w="2410" w:type="dxa"/>
            <w:shd w:val="clear" w:color="auto" w:fill="auto"/>
            <w:vAlign w:val="center"/>
          </w:tcPr>
          <w:p w:rsidR="00E87DCC" w:rsidRPr="007269E4" w:rsidRDefault="00E87DCC" w:rsidP="00C37D89">
            <w:pPr>
              <w:pStyle w:val="NormalWeb"/>
              <w:spacing w:before="0" w:after="0"/>
              <w:rPr>
                <w:rFonts w:ascii="Arial" w:hAnsi="Arial" w:cs="Arial"/>
                <w:color w:val="000000"/>
              </w:rPr>
            </w:pPr>
            <w:r w:rsidRPr="007269E4">
              <w:rPr>
                <w:rFonts w:ascii="Arial" w:hAnsi="Arial" w:cs="Arial"/>
                <w:color w:val="000000"/>
              </w:rPr>
              <w:t>R$ 2.680,11</w:t>
            </w:r>
          </w:p>
        </w:tc>
        <w:tc>
          <w:tcPr>
            <w:tcW w:w="2268" w:type="dxa"/>
            <w:shd w:val="clear" w:color="auto" w:fill="auto"/>
            <w:vAlign w:val="center"/>
          </w:tcPr>
          <w:p w:rsidR="00E87DCC" w:rsidRPr="007269E4" w:rsidRDefault="00E87DCC" w:rsidP="00C37D89">
            <w:pPr>
              <w:pStyle w:val="NormalWeb"/>
              <w:spacing w:before="0" w:after="0"/>
              <w:rPr>
                <w:rFonts w:ascii="Arial" w:hAnsi="Arial" w:cs="Arial"/>
                <w:color w:val="000000"/>
              </w:rPr>
            </w:pPr>
            <w:r w:rsidRPr="007269E4">
              <w:rPr>
                <w:rFonts w:ascii="Arial" w:hAnsi="Arial" w:cs="Arial"/>
                <w:color w:val="000000"/>
              </w:rPr>
              <w:t>R$ 3.159,30</w:t>
            </w:r>
          </w:p>
        </w:tc>
        <w:tc>
          <w:tcPr>
            <w:tcW w:w="2268" w:type="dxa"/>
            <w:shd w:val="clear" w:color="auto" w:fill="auto"/>
            <w:vAlign w:val="center"/>
          </w:tcPr>
          <w:p w:rsidR="00E87DCC" w:rsidRPr="007269E4" w:rsidRDefault="00E87DCC" w:rsidP="00C37D89">
            <w:pPr>
              <w:pStyle w:val="NormalWeb"/>
              <w:spacing w:before="0" w:after="0"/>
              <w:rPr>
                <w:rFonts w:ascii="Arial" w:hAnsi="Arial" w:cs="Arial"/>
                <w:color w:val="000000"/>
              </w:rPr>
            </w:pPr>
            <w:r w:rsidRPr="007269E4">
              <w:rPr>
                <w:rFonts w:ascii="Arial" w:hAnsi="Arial" w:cs="Arial"/>
                <w:color w:val="000000"/>
              </w:rPr>
              <w:t>R$ 3.419,57</w:t>
            </w:r>
          </w:p>
        </w:tc>
      </w:tr>
    </w:tbl>
    <w:p w:rsidR="00E87DCC" w:rsidRDefault="00E87DCC" w:rsidP="00E87DCC">
      <w:pPr>
        <w:pStyle w:val="NormalWeb"/>
        <w:spacing w:before="0" w:after="150"/>
        <w:rPr>
          <w:rFonts w:ascii="Arial" w:hAnsi="Arial" w:cs="Arial"/>
          <w:color w:val="000000"/>
          <w:sz w:val="20"/>
        </w:rPr>
      </w:pPr>
      <w:r w:rsidRPr="00D34218">
        <w:rPr>
          <w:rFonts w:ascii="Arial" w:hAnsi="Arial" w:cs="Arial"/>
          <w:color w:val="000000"/>
          <w:sz w:val="20"/>
        </w:rPr>
        <w:t>Fonte: Tribunal de Contas de Minas – Fiscalizando com o TCE</w:t>
      </w:r>
    </w:p>
    <w:p w:rsidR="00E87DCC" w:rsidRPr="006448A5" w:rsidRDefault="00E87DCC" w:rsidP="00E87DCC">
      <w:pPr>
        <w:pStyle w:val="NormalWeb"/>
        <w:spacing w:before="0" w:after="150"/>
        <w:ind w:firstLine="350"/>
        <w:jc w:val="both"/>
        <w:rPr>
          <w:rFonts w:ascii="Arial" w:eastAsia="Arial" w:hAnsi="Arial" w:cs="Arial"/>
        </w:rPr>
      </w:pPr>
      <w:r w:rsidRPr="006448A5">
        <w:rPr>
          <w:rFonts w:ascii="Arial" w:eastAsia="Arial" w:hAnsi="Arial" w:cs="Arial"/>
        </w:rPr>
        <w:t xml:space="preserve"> Em consonância </w:t>
      </w:r>
      <w:r w:rsidRPr="006448A5">
        <w:rPr>
          <w:rFonts w:ascii="Arial" w:hAnsi="Arial" w:cs="Arial"/>
          <w:color w:val="000000"/>
          <w:lang w:eastAsia="pt-BR"/>
        </w:rPr>
        <w:t>com as diretrizes nacionais e em regime de colaboração são as estratégias definidas pelo Município para o financiamento da Educação.</w:t>
      </w:r>
    </w:p>
    <w:p w:rsidR="00E87DCC" w:rsidRPr="00404CA0" w:rsidRDefault="00E87DCC" w:rsidP="00E87DCC">
      <w:pPr>
        <w:numPr>
          <w:ilvl w:val="0"/>
          <w:numId w:val="23"/>
        </w:numPr>
        <w:jc w:val="both"/>
        <w:rPr>
          <w:rFonts w:ascii="Arial" w:eastAsia="Times New Roman" w:hAnsi="Arial" w:cs="Arial"/>
          <w:color w:val="000000"/>
          <w:lang w:eastAsia="pt-BR"/>
        </w:rPr>
      </w:pPr>
      <w:r w:rsidRPr="00404CA0">
        <w:rPr>
          <w:rFonts w:ascii="Arial" w:eastAsia="Times New Roman" w:hAnsi="Arial" w:cs="Arial"/>
          <w:color w:val="000000"/>
          <w:lang w:eastAsia="pt-BR"/>
        </w:rPr>
        <w:t>Estimular a conscientização dos estudantes com ações em educação fiscal;</w:t>
      </w:r>
    </w:p>
    <w:p w:rsidR="00E87DCC"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23"/>
        </w:numPr>
        <w:jc w:val="both"/>
        <w:rPr>
          <w:rFonts w:ascii="Arial" w:eastAsia="Times New Roman" w:hAnsi="Arial" w:cs="Arial"/>
          <w:color w:val="000000"/>
          <w:lang w:eastAsia="pt-BR"/>
        </w:rPr>
      </w:pPr>
      <w:r w:rsidRPr="00404CA0">
        <w:rPr>
          <w:rFonts w:ascii="Arial" w:eastAsia="Times New Roman" w:hAnsi="Arial" w:cs="Arial"/>
          <w:color w:val="000000"/>
          <w:lang w:eastAsia="pt-BR"/>
        </w:rPr>
        <w:t>Fortalecer os mecanismos e os instrumentos que assegurem, nos termos do parágrafo único do artigo 48 da Lei Complementar nº 101, de 04 de maio de 2000, a transparência e o controle social na utilização dos recursos públicos aplicados em educação, especialmente a realização de audiências públicas, a cri</w:t>
      </w:r>
      <w:r>
        <w:rPr>
          <w:rFonts w:ascii="Arial" w:eastAsia="Times New Roman" w:hAnsi="Arial" w:cs="Arial"/>
          <w:color w:val="000000"/>
          <w:lang w:eastAsia="pt-BR"/>
        </w:rPr>
        <w:t xml:space="preserve">ação de portais eletrônicos de </w:t>
      </w:r>
      <w:r w:rsidRPr="00404CA0">
        <w:rPr>
          <w:rFonts w:ascii="Arial" w:eastAsia="Times New Roman" w:hAnsi="Arial" w:cs="Arial"/>
          <w:color w:val="000000"/>
          <w:lang w:eastAsia="pt-BR"/>
        </w:rPr>
        <w:t>transparência e a capacitação dos membros de conselhos de acompanhamento e controle social do FUNDEB, com a colaboração entre o Ministério da Educação, Secretaria de Estado de Educação e os Tribunais de Contas;</w:t>
      </w:r>
    </w:p>
    <w:p w:rsidR="00E87DCC"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23"/>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Aplicar, acompanhar e monitorar os investimentos e custos por </w:t>
      </w:r>
      <w:r w:rsidRPr="003270BA">
        <w:rPr>
          <w:rFonts w:ascii="Arial" w:eastAsia="Times New Roman" w:hAnsi="Arial" w:cs="Arial"/>
          <w:color w:val="000000"/>
          <w:lang w:eastAsia="pt-BR"/>
        </w:rPr>
        <w:t>alun</w:t>
      </w:r>
      <w:r w:rsidRPr="00404CA0">
        <w:rPr>
          <w:rFonts w:ascii="Arial" w:eastAsia="Times New Roman" w:hAnsi="Arial" w:cs="Arial"/>
          <w:color w:val="000000"/>
          <w:lang w:eastAsia="pt-BR"/>
        </w:rPr>
        <w:t>o da educação básica, em suas etapas e modalidades com forma de cumprir os dispositivos constitucionais de aplicação em educação com vistas a educação de qualidade.</w:t>
      </w:r>
    </w:p>
    <w:p w:rsidR="00E87DCC" w:rsidRDefault="00E87DCC" w:rsidP="00E87DCC">
      <w:pPr>
        <w:jc w:val="both"/>
        <w:rPr>
          <w:rFonts w:ascii="Arial" w:eastAsia="Times New Roman" w:hAnsi="Arial" w:cs="Arial"/>
          <w:color w:val="000000"/>
          <w:lang w:eastAsia="pt-BR"/>
        </w:rPr>
      </w:pPr>
    </w:p>
    <w:p w:rsidR="00E87DCC" w:rsidRPr="00404CA0" w:rsidRDefault="00E87DCC" w:rsidP="00E87DCC">
      <w:pPr>
        <w:numPr>
          <w:ilvl w:val="0"/>
          <w:numId w:val="23"/>
        </w:numPr>
        <w:jc w:val="both"/>
        <w:rPr>
          <w:rFonts w:ascii="Arial" w:eastAsia="Times New Roman" w:hAnsi="Arial" w:cs="Arial"/>
          <w:color w:val="000000"/>
          <w:lang w:eastAsia="pt-BR"/>
        </w:rPr>
      </w:pPr>
      <w:r w:rsidRPr="00404CA0">
        <w:rPr>
          <w:rFonts w:ascii="Arial" w:eastAsia="Times New Roman" w:hAnsi="Arial" w:cs="Arial"/>
          <w:color w:val="000000"/>
          <w:lang w:eastAsia="pt-BR"/>
        </w:rPr>
        <w:t xml:space="preserve">Participar e contribuir no processo de implementação do custo </w:t>
      </w:r>
      <w:r w:rsidRPr="003270BA">
        <w:rPr>
          <w:rFonts w:ascii="Arial" w:eastAsia="Times New Roman" w:hAnsi="Arial" w:cs="Arial"/>
          <w:color w:val="000000"/>
          <w:lang w:eastAsia="pt-BR"/>
        </w:rPr>
        <w:t>alun</w:t>
      </w:r>
      <w:r w:rsidRPr="00404CA0">
        <w:rPr>
          <w:rFonts w:ascii="Arial" w:eastAsia="Times New Roman" w:hAnsi="Arial" w:cs="Arial"/>
          <w:color w:val="000000"/>
          <w:lang w:eastAsia="pt-BR"/>
        </w:rPr>
        <w:t>o qualidade – CAQ, sendo referenciado por padrões mínimos estabelecidos em legislação educacional, para investimento em insumos indispensáveis ao processo de ensino-aprendizagem acompanhando o processo de implantação pelo Ministério da Educação;</w:t>
      </w:r>
    </w:p>
    <w:p w:rsidR="00E87DCC" w:rsidRPr="006448A5" w:rsidRDefault="00E87DCC" w:rsidP="00E87DCC">
      <w:pPr>
        <w:pStyle w:val="NormalWeb"/>
        <w:spacing w:before="0" w:after="150"/>
        <w:rPr>
          <w:rFonts w:ascii="Arial" w:hAnsi="Arial" w:cs="Arial"/>
        </w:rPr>
      </w:pPr>
    </w:p>
    <w:p w:rsidR="00E87DCC" w:rsidRPr="006448A5" w:rsidRDefault="00E87DCC" w:rsidP="00E87DCC">
      <w:pPr>
        <w:jc w:val="both"/>
        <w:rPr>
          <w:rFonts w:ascii="Arial" w:hAnsi="Arial" w:cs="Arial"/>
        </w:rPr>
      </w:pPr>
    </w:p>
    <w:p w:rsidR="00E87DCC" w:rsidRPr="00114AF5" w:rsidRDefault="00E87DCC" w:rsidP="001B76AE">
      <w:pPr>
        <w:jc w:val="both"/>
        <w:rPr>
          <w:rFonts w:ascii="Arial" w:hAnsi="Arial" w:cs="Arial"/>
          <w:sz w:val="22"/>
        </w:rPr>
      </w:pPr>
    </w:p>
    <w:p w:rsidR="0004064D" w:rsidRPr="006C502C" w:rsidRDefault="0004064D">
      <w:pPr>
        <w:widowControl/>
        <w:spacing w:line="360" w:lineRule="auto"/>
        <w:jc w:val="both"/>
        <w:rPr>
          <w:rFonts w:ascii="Arial" w:hAnsi="Arial" w:cs="Arial"/>
          <w:color w:val="000000" w:themeColor="text1"/>
        </w:rPr>
      </w:pPr>
    </w:p>
    <w:sectPr w:rsidR="0004064D" w:rsidRPr="006C502C" w:rsidSect="001836EA">
      <w:footerReference w:type="default" r:id="rId36"/>
      <w:pgSz w:w="11906" w:h="16838"/>
      <w:pgMar w:top="1134" w:right="1134" w:bottom="1134" w:left="1134" w:header="720" w:footer="720"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752E" w:rsidRDefault="007A752E" w:rsidP="009A1AFE">
      <w:r>
        <w:separator/>
      </w:r>
    </w:p>
  </w:endnote>
  <w:endnote w:type="continuationSeparator" w:id="1">
    <w:p w:rsidR="007A752E" w:rsidRDefault="007A752E" w:rsidP="009A1A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D89" w:rsidRDefault="0095450E">
    <w:pPr>
      <w:pStyle w:val="Rodap"/>
      <w:jc w:val="right"/>
    </w:pPr>
    <w:r>
      <w:fldChar w:fldCharType="begin"/>
    </w:r>
    <w:r w:rsidR="00C37D89">
      <w:instrText>PAGE   \* MERGEFORMAT</w:instrText>
    </w:r>
    <w:r>
      <w:fldChar w:fldCharType="separate"/>
    </w:r>
    <w:r w:rsidR="008E5FFF">
      <w:rPr>
        <w:noProof/>
      </w:rPr>
      <w:t>59</w:t>
    </w:r>
    <w:r>
      <w:fldChar w:fldCharType="end"/>
    </w:r>
  </w:p>
  <w:p w:rsidR="00C37D89" w:rsidRDefault="00C37D89">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752E" w:rsidRDefault="007A752E" w:rsidP="009A1AFE">
      <w:r>
        <w:separator/>
      </w:r>
    </w:p>
  </w:footnote>
  <w:footnote w:type="continuationSeparator" w:id="1">
    <w:p w:rsidR="007A752E" w:rsidRDefault="007A752E" w:rsidP="009A1AF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lowerLetter"/>
      <w:lvlText w:val="%1)"/>
      <w:lvlJc w:val="left"/>
      <w:pPr>
        <w:tabs>
          <w:tab w:val="num" w:pos="0"/>
        </w:tabs>
        <w:ind w:left="720" w:hanging="360"/>
      </w:pPr>
    </w:lvl>
  </w:abstractNum>
  <w:abstractNum w:abstractNumId="2">
    <w:nsid w:val="02826EAB"/>
    <w:multiLevelType w:val="hybridMultilevel"/>
    <w:tmpl w:val="B9E40AE8"/>
    <w:lvl w:ilvl="0" w:tplc="B35EAA98">
      <w:start w:val="1"/>
      <w:numFmt w:val="decimal"/>
      <w:lvlText w:val="2.2.%1."/>
      <w:lvlJc w:val="right"/>
      <w:pPr>
        <w:ind w:left="71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31314A1"/>
    <w:multiLevelType w:val="hybridMultilevel"/>
    <w:tmpl w:val="44F86A84"/>
    <w:lvl w:ilvl="0" w:tplc="3F54D258">
      <w:start w:val="1"/>
      <w:numFmt w:val="decimal"/>
      <w:lvlText w:val="3.2.%1."/>
      <w:lvlJc w:val="right"/>
      <w:pPr>
        <w:ind w:left="71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8E1489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63B175D"/>
    <w:multiLevelType w:val="hybridMultilevel"/>
    <w:tmpl w:val="0B681580"/>
    <w:lvl w:ilvl="0" w:tplc="2D56A4FE">
      <w:start w:val="1"/>
      <w:numFmt w:val="decimal"/>
      <w:lvlText w:val="1.7.%1."/>
      <w:lvlJc w:val="right"/>
      <w:pPr>
        <w:ind w:left="71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0D374BD"/>
    <w:multiLevelType w:val="hybridMultilevel"/>
    <w:tmpl w:val="84788A48"/>
    <w:lvl w:ilvl="0" w:tplc="DD82662E">
      <w:start w:val="1"/>
      <w:numFmt w:val="decimal"/>
      <w:lvlText w:val="1.1.%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84E045E"/>
    <w:multiLevelType w:val="hybridMultilevel"/>
    <w:tmpl w:val="F5289DBA"/>
    <w:lvl w:ilvl="0" w:tplc="C8AC02DC">
      <w:start w:val="1"/>
      <w:numFmt w:val="decimal"/>
      <w:lvlText w:val="1.2.%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F243772"/>
    <w:multiLevelType w:val="hybridMultilevel"/>
    <w:tmpl w:val="F57C2088"/>
    <w:lvl w:ilvl="0" w:tplc="4C1A12B4">
      <w:start w:val="1"/>
      <w:numFmt w:val="decimal"/>
      <w:lvlText w:val="3.1.%1."/>
      <w:lvlJc w:val="right"/>
      <w:pPr>
        <w:ind w:left="71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F2F609E"/>
    <w:multiLevelType w:val="hybridMultilevel"/>
    <w:tmpl w:val="741CCD5E"/>
    <w:lvl w:ilvl="0" w:tplc="AB6A77A4">
      <w:start w:val="1"/>
      <w:numFmt w:val="decimal"/>
      <w:lvlText w:val="6.%1."/>
      <w:lvlJc w:val="right"/>
      <w:pPr>
        <w:ind w:left="71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0C51F98"/>
    <w:multiLevelType w:val="hybridMultilevel"/>
    <w:tmpl w:val="BE20517C"/>
    <w:lvl w:ilvl="0" w:tplc="7C0EAC8A">
      <w:start w:val="1"/>
      <w:numFmt w:val="decimal"/>
      <w:lvlText w:val="1.4.%1."/>
      <w:lvlJc w:val="right"/>
      <w:pPr>
        <w:ind w:left="71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CC230B9"/>
    <w:multiLevelType w:val="hybridMultilevel"/>
    <w:tmpl w:val="B6BE10F4"/>
    <w:lvl w:ilvl="0" w:tplc="D6B445DC">
      <w:start w:val="1"/>
      <w:numFmt w:val="decimal"/>
      <w:lvlText w:val="2.1.%1."/>
      <w:lvlJc w:val="right"/>
      <w:pPr>
        <w:ind w:left="71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F6261A3"/>
    <w:multiLevelType w:val="hybridMultilevel"/>
    <w:tmpl w:val="D4D0DA5A"/>
    <w:lvl w:ilvl="0" w:tplc="05A8810E">
      <w:start w:val="3"/>
      <w:numFmt w:val="decimal"/>
      <w:lvlText w:val="1.7.%1."/>
      <w:lvlJc w:val="right"/>
      <w:pPr>
        <w:ind w:left="71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F80151E"/>
    <w:multiLevelType w:val="hybridMultilevel"/>
    <w:tmpl w:val="029E9F5E"/>
    <w:lvl w:ilvl="0" w:tplc="C38EBDE2">
      <w:start w:val="1"/>
      <w:numFmt w:val="decimal"/>
      <w:lvlText w:val="3.4.%1."/>
      <w:lvlJc w:val="right"/>
      <w:pPr>
        <w:ind w:left="71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FC8773D"/>
    <w:multiLevelType w:val="hybridMultilevel"/>
    <w:tmpl w:val="CA0CC536"/>
    <w:lvl w:ilvl="0" w:tplc="C45EC748">
      <w:start w:val="1"/>
      <w:numFmt w:val="decimal"/>
      <w:lvlText w:val="1.5.%1."/>
      <w:lvlJc w:val="right"/>
      <w:pPr>
        <w:ind w:left="71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579B2780"/>
    <w:multiLevelType w:val="hybridMultilevel"/>
    <w:tmpl w:val="2A903B9E"/>
    <w:lvl w:ilvl="0" w:tplc="980A32D0">
      <w:start w:val="3"/>
      <w:numFmt w:val="decimal"/>
      <w:lvlText w:val="1.8.%1."/>
      <w:lvlJc w:val="right"/>
      <w:pPr>
        <w:ind w:left="71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5B905F60"/>
    <w:multiLevelType w:val="hybridMultilevel"/>
    <w:tmpl w:val="759C810E"/>
    <w:lvl w:ilvl="0" w:tplc="0C28CA34">
      <w:start w:val="1"/>
      <w:numFmt w:val="decimal"/>
      <w:lvlText w:val="1.6.%1."/>
      <w:lvlJc w:val="left"/>
      <w:pPr>
        <w:ind w:left="71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61B815B8"/>
    <w:multiLevelType w:val="hybridMultilevel"/>
    <w:tmpl w:val="CA28EF26"/>
    <w:lvl w:ilvl="0" w:tplc="405EC270">
      <w:start w:val="3"/>
      <w:numFmt w:val="decimal"/>
      <w:lvlText w:val="1.6.%1."/>
      <w:lvlJc w:val="right"/>
      <w:pPr>
        <w:ind w:left="71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61F3749D"/>
    <w:multiLevelType w:val="hybridMultilevel"/>
    <w:tmpl w:val="81506314"/>
    <w:lvl w:ilvl="0" w:tplc="09D6A8FE">
      <w:start w:val="1"/>
      <w:numFmt w:val="decimal"/>
      <w:lvlText w:val="1.3.%1."/>
      <w:lvlJc w:val="right"/>
      <w:pPr>
        <w:ind w:left="71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666B6FEB"/>
    <w:multiLevelType w:val="hybridMultilevel"/>
    <w:tmpl w:val="0CB6044C"/>
    <w:lvl w:ilvl="0" w:tplc="A76C694C">
      <w:start w:val="1"/>
      <w:numFmt w:val="decimal"/>
      <w:lvlText w:val="3.3.%1."/>
      <w:lvlJc w:val="right"/>
      <w:pPr>
        <w:ind w:left="71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AB8590D"/>
    <w:multiLevelType w:val="hybridMultilevel"/>
    <w:tmpl w:val="1F10E83E"/>
    <w:lvl w:ilvl="0" w:tplc="553073F0">
      <w:start w:val="1"/>
      <w:numFmt w:val="decimal"/>
      <w:lvlText w:val="4.%1."/>
      <w:lvlJc w:val="right"/>
      <w:pPr>
        <w:ind w:left="71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74495CFC"/>
    <w:multiLevelType w:val="hybridMultilevel"/>
    <w:tmpl w:val="F9A84F92"/>
    <w:lvl w:ilvl="0" w:tplc="16587D00">
      <w:start w:val="1"/>
      <w:numFmt w:val="decimal"/>
      <w:lvlText w:val="1.8.%1."/>
      <w:lvlJc w:val="right"/>
      <w:pPr>
        <w:ind w:left="71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797A0D68"/>
    <w:multiLevelType w:val="hybridMultilevel"/>
    <w:tmpl w:val="943C4ADC"/>
    <w:lvl w:ilvl="0" w:tplc="9A764D22">
      <w:start w:val="1"/>
      <w:numFmt w:val="decimal"/>
      <w:lvlText w:val="5.%1."/>
      <w:lvlJc w:val="right"/>
      <w:pPr>
        <w:ind w:left="71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7"/>
  </w:num>
  <w:num w:numId="5">
    <w:abstractNumId w:val="4"/>
  </w:num>
  <w:num w:numId="6">
    <w:abstractNumId w:val="18"/>
  </w:num>
  <w:num w:numId="7">
    <w:abstractNumId w:val="10"/>
  </w:num>
  <w:num w:numId="8">
    <w:abstractNumId w:val="14"/>
  </w:num>
  <w:num w:numId="9">
    <w:abstractNumId w:val="16"/>
  </w:num>
  <w:num w:numId="10">
    <w:abstractNumId w:val="17"/>
  </w:num>
  <w:num w:numId="11">
    <w:abstractNumId w:val="12"/>
  </w:num>
  <w:num w:numId="12">
    <w:abstractNumId w:val="5"/>
  </w:num>
  <w:num w:numId="13">
    <w:abstractNumId w:val="15"/>
  </w:num>
  <w:num w:numId="14">
    <w:abstractNumId w:val="21"/>
  </w:num>
  <w:num w:numId="15">
    <w:abstractNumId w:val="11"/>
  </w:num>
  <w:num w:numId="16">
    <w:abstractNumId w:val="2"/>
  </w:num>
  <w:num w:numId="17">
    <w:abstractNumId w:val="8"/>
  </w:num>
  <w:num w:numId="18">
    <w:abstractNumId w:val="3"/>
  </w:num>
  <w:num w:numId="19">
    <w:abstractNumId w:val="19"/>
  </w:num>
  <w:num w:numId="20">
    <w:abstractNumId w:val="13"/>
  </w:num>
  <w:num w:numId="21">
    <w:abstractNumId w:val="20"/>
  </w:num>
  <w:num w:numId="22">
    <w:abstractNumId w:val="22"/>
  </w:num>
  <w:num w:numId="2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stylePaneFormatFilter w:val="000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0"/>
    <w:footnote w:id="1"/>
  </w:footnotePr>
  <w:endnotePr>
    <w:endnote w:id="0"/>
    <w:endnote w:id="1"/>
  </w:endnotePr>
  <w:compat>
    <w:spaceForUL/>
    <w:balanceSingleByteDoubleByteWidth/>
    <w:doNotLeaveBackslashAlone/>
    <w:ulTrailSpace/>
    <w:adjustLineHeightInTable/>
  </w:compat>
  <w:rsids>
    <w:rsidRoot w:val="009A1AFE"/>
    <w:rsid w:val="0004064D"/>
    <w:rsid w:val="00067A2D"/>
    <w:rsid w:val="00074B66"/>
    <w:rsid w:val="00077C7A"/>
    <w:rsid w:val="000832A3"/>
    <w:rsid w:val="000A35D8"/>
    <w:rsid w:val="000B26B9"/>
    <w:rsid w:val="000C03D2"/>
    <w:rsid w:val="00173193"/>
    <w:rsid w:val="001836EA"/>
    <w:rsid w:val="001A63EB"/>
    <w:rsid w:val="001B64FC"/>
    <w:rsid w:val="001B76AE"/>
    <w:rsid w:val="00237D19"/>
    <w:rsid w:val="00241E98"/>
    <w:rsid w:val="002438FB"/>
    <w:rsid w:val="0029539F"/>
    <w:rsid w:val="002A093B"/>
    <w:rsid w:val="002A287D"/>
    <w:rsid w:val="002B77B4"/>
    <w:rsid w:val="002C05DB"/>
    <w:rsid w:val="002C663B"/>
    <w:rsid w:val="002D7518"/>
    <w:rsid w:val="002E6181"/>
    <w:rsid w:val="0031385B"/>
    <w:rsid w:val="003142C8"/>
    <w:rsid w:val="0031671E"/>
    <w:rsid w:val="003226E6"/>
    <w:rsid w:val="00331D65"/>
    <w:rsid w:val="0033507D"/>
    <w:rsid w:val="00395103"/>
    <w:rsid w:val="003B67F3"/>
    <w:rsid w:val="003D628F"/>
    <w:rsid w:val="003F08DB"/>
    <w:rsid w:val="0042267E"/>
    <w:rsid w:val="00472553"/>
    <w:rsid w:val="00481E4C"/>
    <w:rsid w:val="00482066"/>
    <w:rsid w:val="004A004F"/>
    <w:rsid w:val="004B0385"/>
    <w:rsid w:val="004E0382"/>
    <w:rsid w:val="004E5F1A"/>
    <w:rsid w:val="004F49B7"/>
    <w:rsid w:val="005004CD"/>
    <w:rsid w:val="00511769"/>
    <w:rsid w:val="00532B67"/>
    <w:rsid w:val="00550B30"/>
    <w:rsid w:val="0055767D"/>
    <w:rsid w:val="005809D2"/>
    <w:rsid w:val="005912E6"/>
    <w:rsid w:val="0059146F"/>
    <w:rsid w:val="005C7D53"/>
    <w:rsid w:val="005C7D93"/>
    <w:rsid w:val="006168E8"/>
    <w:rsid w:val="0065211D"/>
    <w:rsid w:val="006A0B42"/>
    <w:rsid w:val="006C1D10"/>
    <w:rsid w:val="006C502C"/>
    <w:rsid w:val="006D351F"/>
    <w:rsid w:val="006D364C"/>
    <w:rsid w:val="007058DA"/>
    <w:rsid w:val="00756F48"/>
    <w:rsid w:val="00782646"/>
    <w:rsid w:val="00787626"/>
    <w:rsid w:val="007A752E"/>
    <w:rsid w:val="007A762D"/>
    <w:rsid w:val="007C30FC"/>
    <w:rsid w:val="007C47DE"/>
    <w:rsid w:val="007C650D"/>
    <w:rsid w:val="007D04ED"/>
    <w:rsid w:val="007E2914"/>
    <w:rsid w:val="007F3073"/>
    <w:rsid w:val="00820331"/>
    <w:rsid w:val="008229AA"/>
    <w:rsid w:val="008463BC"/>
    <w:rsid w:val="008646AD"/>
    <w:rsid w:val="008973B3"/>
    <w:rsid w:val="008C2038"/>
    <w:rsid w:val="008E09F1"/>
    <w:rsid w:val="008E5D83"/>
    <w:rsid w:val="008E5FFF"/>
    <w:rsid w:val="00906885"/>
    <w:rsid w:val="009310E5"/>
    <w:rsid w:val="0095450E"/>
    <w:rsid w:val="00957749"/>
    <w:rsid w:val="00961E96"/>
    <w:rsid w:val="00995028"/>
    <w:rsid w:val="009A1AFE"/>
    <w:rsid w:val="009A4847"/>
    <w:rsid w:val="009E147E"/>
    <w:rsid w:val="00A20DAF"/>
    <w:rsid w:val="00A31734"/>
    <w:rsid w:val="00A52256"/>
    <w:rsid w:val="00A630B4"/>
    <w:rsid w:val="00A665E0"/>
    <w:rsid w:val="00AC12D9"/>
    <w:rsid w:val="00B62592"/>
    <w:rsid w:val="00B87FCE"/>
    <w:rsid w:val="00BD0496"/>
    <w:rsid w:val="00BE16DA"/>
    <w:rsid w:val="00C33090"/>
    <w:rsid w:val="00C37D89"/>
    <w:rsid w:val="00C64A3B"/>
    <w:rsid w:val="00C778E4"/>
    <w:rsid w:val="00C82976"/>
    <w:rsid w:val="00C838FD"/>
    <w:rsid w:val="00C90065"/>
    <w:rsid w:val="00C9440C"/>
    <w:rsid w:val="00CC207C"/>
    <w:rsid w:val="00CE7BAE"/>
    <w:rsid w:val="00CF0BEB"/>
    <w:rsid w:val="00D15645"/>
    <w:rsid w:val="00D31750"/>
    <w:rsid w:val="00D352FD"/>
    <w:rsid w:val="00D37D9E"/>
    <w:rsid w:val="00D42067"/>
    <w:rsid w:val="00DE3F19"/>
    <w:rsid w:val="00E34303"/>
    <w:rsid w:val="00E642AB"/>
    <w:rsid w:val="00E87DCC"/>
    <w:rsid w:val="00EA5986"/>
    <w:rsid w:val="00EC5597"/>
    <w:rsid w:val="00EF4280"/>
    <w:rsid w:val="00F04D90"/>
    <w:rsid w:val="00F121AB"/>
    <w:rsid w:val="00F7437B"/>
    <w:rsid w:val="00F972D1"/>
    <w:rsid w:val="00FA393A"/>
    <w:rsid w:val="00FA6178"/>
    <w:rsid w:val="00FB030E"/>
    <w:rsid w:val="00FB733A"/>
    <w:rsid w:val="00FD2AC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450E"/>
    <w:pPr>
      <w:widowControl w:val="0"/>
      <w:suppressAutoHyphens/>
    </w:pPr>
    <w:rPr>
      <w:rFonts w:eastAsia="SimSun" w:cs="Mangal"/>
      <w:kern w:val="1"/>
      <w:sz w:val="24"/>
      <w:szCs w:val="24"/>
      <w:lang w:eastAsia="zh-CN" w:bidi="hi-IN"/>
    </w:rPr>
  </w:style>
  <w:style w:type="paragraph" w:styleId="Ttulo1">
    <w:name w:val="heading 1"/>
    <w:basedOn w:val="Normal"/>
    <w:next w:val="Normal"/>
    <w:link w:val="Ttulo1Char"/>
    <w:qFormat/>
    <w:rsid w:val="00E87DCC"/>
    <w:pPr>
      <w:keepNext/>
      <w:keepLines/>
      <w:spacing w:before="480"/>
      <w:outlineLvl w:val="0"/>
    </w:pPr>
    <w:rPr>
      <w:rFonts w:asciiTheme="majorHAnsi" w:eastAsiaTheme="majorEastAsia" w:hAnsiTheme="majorHAnsi"/>
      <w:b/>
      <w:bCs/>
      <w:color w:val="365F91" w:themeColor="accent1" w:themeShade="BF"/>
      <w:sz w:val="28"/>
      <w:szCs w:val="25"/>
    </w:rPr>
  </w:style>
  <w:style w:type="paragraph" w:styleId="Ttulo3">
    <w:name w:val="heading 3"/>
    <w:basedOn w:val="Normal"/>
    <w:link w:val="Ttulo3Char"/>
    <w:uiPriority w:val="9"/>
    <w:qFormat/>
    <w:rsid w:val="007C30FC"/>
    <w:pPr>
      <w:widowControl/>
      <w:suppressAutoHyphens w:val="0"/>
      <w:spacing w:before="100" w:beforeAutospacing="1" w:after="100" w:afterAutospacing="1"/>
      <w:outlineLvl w:val="2"/>
    </w:pPr>
    <w:rPr>
      <w:rFonts w:eastAsia="Times New Roman" w:cs="Times New Roman"/>
      <w:b/>
      <w:bCs/>
      <w:kern w:val="0"/>
      <w:sz w:val="27"/>
      <w:szCs w:val="27"/>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bsatz-Standardschriftart">
    <w:name w:val="Absatz-Standardschriftart"/>
    <w:rsid w:val="0095450E"/>
  </w:style>
  <w:style w:type="character" w:customStyle="1" w:styleId="WW-Absatz-Standardschriftart">
    <w:name w:val="WW-Absatz-Standardschriftart"/>
    <w:rsid w:val="0095450E"/>
  </w:style>
  <w:style w:type="character" w:customStyle="1" w:styleId="WW-Absatz-Standardschriftart1">
    <w:name w:val="WW-Absatz-Standardschriftart1"/>
    <w:rsid w:val="0095450E"/>
  </w:style>
  <w:style w:type="character" w:customStyle="1" w:styleId="WW8Num1z0">
    <w:name w:val="WW8Num1z0"/>
    <w:rsid w:val="0095450E"/>
    <w:rPr>
      <w:rFonts w:ascii="Symbol" w:hAnsi="Symbol" w:cs="OpenSymbol"/>
    </w:rPr>
  </w:style>
  <w:style w:type="character" w:customStyle="1" w:styleId="WW-Absatz-Standardschriftart11">
    <w:name w:val="WW-Absatz-Standardschriftart11"/>
    <w:rsid w:val="0095450E"/>
  </w:style>
  <w:style w:type="character" w:customStyle="1" w:styleId="WW-Absatz-Standardschriftart111">
    <w:name w:val="WW-Absatz-Standardschriftart111"/>
    <w:rsid w:val="0095450E"/>
  </w:style>
  <w:style w:type="character" w:styleId="Hyperlink">
    <w:name w:val="Hyperlink"/>
    <w:rsid w:val="0095450E"/>
    <w:rPr>
      <w:color w:val="000080"/>
      <w:u w:val="single"/>
    </w:rPr>
  </w:style>
  <w:style w:type="character" w:customStyle="1" w:styleId="Smbolosdenumerao">
    <w:name w:val="Símbolos de numeração"/>
    <w:rsid w:val="0095450E"/>
  </w:style>
  <w:style w:type="character" w:styleId="Forte">
    <w:name w:val="Strong"/>
    <w:qFormat/>
    <w:rsid w:val="0095450E"/>
    <w:rPr>
      <w:b/>
      <w:bCs/>
    </w:rPr>
  </w:style>
  <w:style w:type="character" w:customStyle="1" w:styleId="Marcas">
    <w:name w:val="Marcas"/>
    <w:rsid w:val="0095450E"/>
    <w:rPr>
      <w:rFonts w:ascii="OpenSymbol" w:eastAsia="OpenSymbol" w:hAnsi="OpenSymbol" w:cs="OpenSymbol"/>
    </w:rPr>
  </w:style>
  <w:style w:type="paragraph" w:customStyle="1" w:styleId="Ttulo10">
    <w:name w:val="Título1"/>
    <w:basedOn w:val="Normal"/>
    <w:next w:val="Corpodetexto"/>
    <w:rsid w:val="0095450E"/>
    <w:pPr>
      <w:keepNext/>
      <w:spacing w:before="240" w:after="120"/>
    </w:pPr>
    <w:rPr>
      <w:rFonts w:ascii="Arial" w:eastAsia="Microsoft YaHei" w:hAnsi="Arial"/>
      <w:sz w:val="28"/>
      <w:szCs w:val="28"/>
    </w:rPr>
  </w:style>
  <w:style w:type="paragraph" w:styleId="Corpodetexto">
    <w:name w:val="Body Text"/>
    <w:basedOn w:val="Normal"/>
    <w:rsid w:val="0095450E"/>
    <w:pPr>
      <w:spacing w:after="120"/>
    </w:pPr>
  </w:style>
  <w:style w:type="paragraph" w:styleId="Lista">
    <w:name w:val="List"/>
    <w:basedOn w:val="Corpodetexto"/>
    <w:rsid w:val="0095450E"/>
  </w:style>
  <w:style w:type="paragraph" w:styleId="Legenda">
    <w:name w:val="caption"/>
    <w:basedOn w:val="Normal"/>
    <w:qFormat/>
    <w:rsid w:val="0095450E"/>
    <w:pPr>
      <w:suppressLineNumbers/>
      <w:spacing w:before="120" w:after="120"/>
    </w:pPr>
    <w:rPr>
      <w:i/>
      <w:iCs/>
    </w:rPr>
  </w:style>
  <w:style w:type="paragraph" w:customStyle="1" w:styleId="ndice">
    <w:name w:val="Índice"/>
    <w:basedOn w:val="Normal"/>
    <w:rsid w:val="0095450E"/>
    <w:pPr>
      <w:suppressLineNumbers/>
    </w:pPr>
  </w:style>
  <w:style w:type="paragraph" w:styleId="NormalWeb">
    <w:name w:val="Normal (Web)"/>
    <w:basedOn w:val="Normal"/>
    <w:rsid w:val="0095450E"/>
    <w:pPr>
      <w:spacing w:before="280" w:after="280"/>
    </w:pPr>
  </w:style>
  <w:style w:type="paragraph" w:customStyle="1" w:styleId="Contedodatabela">
    <w:name w:val="Conteúdo da tabela"/>
    <w:basedOn w:val="Normal"/>
    <w:rsid w:val="0095450E"/>
    <w:pPr>
      <w:suppressLineNumbers/>
    </w:pPr>
  </w:style>
  <w:style w:type="paragraph" w:customStyle="1" w:styleId="Ttulodetabela">
    <w:name w:val="Título de tabela"/>
    <w:basedOn w:val="Contedodatabela"/>
    <w:rsid w:val="0095450E"/>
    <w:pPr>
      <w:jc w:val="center"/>
    </w:pPr>
    <w:rPr>
      <w:b/>
      <w:bCs/>
    </w:rPr>
  </w:style>
  <w:style w:type="paragraph" w:customStyle="1" w:styleId="Normal2">
    <w:name w:val="Normal2"/>
    <w:basedOn w:val="Normal"/>
    <w:rsid w:val="0095450E"/>
    <w:pPr>
      <w:autoSpaceDE w:val="0"/>
    </w:pPr>
    <w:rPr>
      <w:rFonts w:ascii="Calibri" w:eastAsia="Calibri" w:hAnsi="Calibri" w:cs="Calibri"/>
      <w:color w:val="000000"/>
    </w:rPr>
  </w:style>
  <w:style w:type="paragraph" w:customStyle="1" w:styleId="Normal1">
    <w:name w:val="Normal1"/>
    <w:basedOn w:val="Normal"/>
    <w:rsid w:val="0095450E"/>
    <w:pPr>
      <w:autoSpaceDE w:val="0"/>
    </w:pPr>
    <w:rPr>
      <w:rFonts w:ascii="Calibri" w:eastAsia="Calibri" w:hAnsi="Calibri" w:cs="Calibri"/>
      <w:color w:val="000000"/>
      <w:kern w:val="0"/>
    </w:rPr>
  </w:style>
  <w:style w:type="paragraph" w:styleId="Cabealho">
    <w:name w:val="header"/>
    <w:basedOn w:val="Normal"/>
    <w:link w:val="CabealhoChar"/>
    <w:uiPriority w:val="99"/>
    <w:unhideWhenUsed/>
    <w:rsid w:val="009A1AFE"/>
    <w:pPr>
      <w:tabs>
        <w:tab w:val="center" w:pos="4252"/>
        <w:tab w:val="right" w:pos="8504"/>
      </w:tabs>
    </w:pPr>
    <w:rPr>
      <w:szCs w:val="21"/>
    </w:rPr>
  </w:style>
  <w:style w:type="character" w:customStyle="1" w:styleId="CabealhoChar">
    <w:name w:val="Cabeçalho Char"/>
    <w:link w:val="Cabealho"/>
    <w:uiPriority w:val="99"/>
    <w:rsid w:val="009A1AFE"/>
    <w:rPr>
      <w:rFonts w:eastAsia="SimSun" w:cs="Mangal"/>
      <w:kern w:val="1"/>
      <w:sz w:val="24"/>
      <w:szCs w:val="21"/>
      <w:lang w:eastAsia="zh-CN" w:bidi="hi-IN"/>
    </w:rPr>
  </w:style>
  <w:style w:type="paragraph" w:styleId="Rodap">
    <w:name w:val="footer"/>
    <w:basedOn w:val="Normal"/>
    <w:link w:val="RodapChar"/>
    <w:uiPriority w:val="99"/>
    <w:unhideWhenUsed/>
    <w:rsid w:val="009A1AFE"/>
    <w:pPr>
      <w:tabs>
        <w:tab w:val="center" w:pos="4252"/>
        <w:tab w:val="right" w:pos="8504"/>
      </w:tabs>
    </w:pPr>
    <w:rPr>
      <w:szCs w:val="21"/>
    </w:rPr>
  </w:style>
  <w:style w:type="character" w:customStyle="1" w:styleId="RodapChar">
    <w:name w:val="Rodapé Char"/>
    <w:link w:val="Rodap"/>
    <w:uiPriority w:val="99"/>
    <w:rsid w:val="009A1AFE"/>
    <w:rPr>
      <w:rFonts w:eastAsia="SimSun" w:cs="Mangal"/>
      <w:kern w:val="1"/>
      <w:sz w:val="24"/>
      <w:szCs w:val="21"/>
      <w:lang w:eastAsia="zh-CN" w:bidi="hi-IN"/>
    </w:rPr>
  </w:style>
  <w:style w:type="table" w:styleId="Tabelacomgrade">
    <w:name w:val="Table Grid"/>
    <w:basedOn w:val="Tabelanormal"/>
    <w:uiPriority w:val="59"/>
    <w:rsid w:val="006C50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8E5D83"/>
    <w:rPr>
      <w:rFonts w:ascii="Tahoma" w:hAnsi="Tahoma"/>
      <w:sz w:val="16"/>
      <w:szCs w:val="14"/>
    </w:rPr>
  </w:style>
  <w:style w:type="character" w:customStyle="1" w:styleId="TextodebaloChar">
    <w:name w:val="Texto de balão Char"/>
    <w:basedOn w:val="Fontepargpadro"/>
    <w:link w:val="Textodebalo"/>
    <w:uiPriority w:val="99"/>
    <w:semiHidden/>
    <w:rsid w:val="008E5D83"/>
    <w:rPr>
      <w:rFonts w:ascii="Tahoma" w:eastAsia="SimSun" w:hAnsi="Tahoma" w:cs="Mangal"/>
      <w:kern w:val="1"/>
      <w:sz w:val="16"/>
      <w:szCs w:val="14"/>
      <w:lang w:eastAsia="zh-CN" w:bidi="hi-IN"/>
    </w:rPr>
  </w:style>
  <w:style w:type="character" w:customStyle="1" w:styleId="Ttulo3Char">
    <w:name w:val="Título 3 Char"/>
    <w:basedOn w:val="Fontepargpadro"/>
    <w:link w:val="Ttulo3"/>
    <w:uiPriority w:val="9"/>
    <w:rsid w:val="007C30FC"/>
    <w:rPr>
      <w:b/>
      <w:bCs/>
      <w:sz w:val="27"/>
      <w:szCs w:val="27"/>
    </w:rPr>
  </w:style>
  <w:style w:type="character" w:customStyle="1" w:styleId="Ttulo1Char">
    <w:name w:val="Título 1 Char"/>
    <w:basedOn w:val="Fontepargpadro"/>
    <w:link w:val="Ttulo1"/>
    <w:uiPriority w:val="9"/>
    <w:rsid w:val="00E87DCC"/>
    <w:rPr>
      <w:rFonts w:asciiTheme="majorHAnsi" w:eastAsiaTheme="majorEastAsia" w:hAnsiTheme="majorHAnsi" w:cs="Mangal"/>
      <w:b/>
      <w:bCs/>
      <w:color w:val="365F91" w:themeColor="accent1" w:themeShade="BF"/>
      <w:kern w:val="1"/>
      <w:sz w:val="28"/>
      <w:szCs w:val="25"/>
      <w:lang w:eastAsia="zh-CN" w:bidi="hi-IN"/>
    </w:rPr>
  </w:style>
  <w:style w:type="paragraph" w:styleId="SemEspaamento">
    <w:name w:val="No Spacing"/>
    <w:qFormat/>
    <w:rsid w:val="00E87DCC"/>
    <w:pPr>
      <w:suppressAutoHyphens/>
    </w:pPr>
    <w:rPr>
      <w:rFonts w:ascii="Calibri" w:eastAsia="Calibri" w:hAnsi="Calibri"/>
      <w:kern w:val="1"/>
      <w:sz w:val="22"/>
      <w:szCs w:val="22"/>
      <w:lang w:eastAsia="zh-CN"/>
    </w:rPr>
  </w:style>
  <w:style w:type="paragraph" w:customStyle="1" w:styleId="FONTE">
    <w:name w:val="FONTE"/>
    <w:basedOn w:val="Normal"/>
    <w:rsid w:val="00E87DCC"/>
    <w:pPr>
      <w:ind w:hanging="11"/>
    </w:pPr>
    <w:rPr>
      <w:rFonts w:cs="Times New Roman"/>
      <w:sz w:val="20"/>
    </w:rPr>
  </w:style>
  <w:style w:type="paragraph" w:styleId="PargrafodaLista">
    <w:name w:val="List Paragraph"/>
    <w:basedOn w:val="Normal"/>
    <w:uiPriority w:val="34"/>
    <w:qFormat/>
    <w:rsid w:val="00E87DCC"/>
    <w:pPr>
      <w:ind w:left="708"/>
    </w:pPr>
    <w:rPr>
      <w:szCs w:val="21"/>
    </w:rPr>
  </w:style>
  <w:style w:type="character" w:styleId="CitaoHTML">
    <w:name w:val="HTML Cite"/>
    <w:basedOn w:val="Fontepargpadro"/>
    <w:uiPriority w:val="99"/>
    <w:semiHidden/>
    <w:unhideWhenUsed/>
    <w:rsid w:val="00BD049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SimSun" w:cs="Mangal"/>
      <w:kern w:val="1"/>
      <w:sz w:val="24"/>
      <w:szCs w:val="24"/>
      <w:lang w:eastAsia="zh-CN" w:bidi="hi-IN"/>
    </w:rPr>
  </w:style>
  <w:style w:type="paragraph" w:styleId="Ttulo1">
    <w:name w:val="heading 1"/>
    <w:basedOn w:val="Normal"/>
    <w:next w:val="Normal"/>
    <w:link w:val="Ttulo1Char"/>
    <w:qFormat/>
    <w:rsid w:val="00E87DCC"/>
    <w:pPr>
      <w:keepNext/>
      <w:keepLines/>
      <w:spacing w:before="480"/>
      <w:outlineLvl w:val="0"/>
    </w:pPr>
    <w:rPr>
      <w:rFonts w:asciiTheme="majorHAnsi" w:eastAsiaTheme="majorEastAsia" w:hAnsiTheme="majorHAnsi"/>
      <w:b/>
      <w:bCs/>
      <w:color w:val="365F91" w:themeColor="accent1" w:themeShade="BF"/>
      <w:sz w:val="28"/>
      <w:szCs w:val="25"/>
    </w:rPr>
  </w:style>
  <w:style w:type="paragraph" w:styleId="Ttulo3">
    <w:name w:val="heading 3"/>
    <w:basedOn w:val="Normal"/>
    <w:link w:val="Ttulo3Char"/>
    <w:uiPriority w:val="9"/>
    <w:qFormat/>
    <w:rsid w:val="007C30FC"/>
    <w:pPr>
      <w:widowControl/>
      <w:suppressAutoHyphens w:val="0"/>
      <w:spacing w:before="100" w:beforeAutospacing="1" w:after="100" w:afterAutospacing="1"/>
      <w:outlineLvl w:val="2"/>
    </w:pPr>
    <w:rPr>
      <w:rFonts w:eastAsia="Times New Roman" w:cs="Times New Roman"/>
      <w:b/>
      <w:bCs/>
      <w:kern w:val="0"/>
      <w:sz w:val="27"/>
      <w:szCs w:val="27"/>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z0">
    <w:name w:val="WW8Num1z0"/>
    <w:rPr>
      <w:rFonts w:ascii="Symbol" w:hAnsi="Symbol" w:cs="OpenSymbol"/>
    </w:rPr>
  </w:style>
  <w:style w:type="character" w:customStyle="1" w:styleId="WW-Absatz-Standardschriftart11">
    <w:name w:val="WW-Absatz-Standardschriftart11"/>
  </w:style>
  <w:style w:type="character" w:customStyle="1" w:styleId="WW-Absatz-Standardschriftart111">
    <w:name w:val="WW-Absatz-Standardschriftart111"/>
  </w:style>
  <w:style w:type="character" w:styleId="Hyperlink">
    <w:name w:val="Hyperlink"/>
    <w:rPr>
      <w:color w:val="000080"/>
      <w:u w:val="single"/>
    </w:rPr>
  </w:style>
  <w:style w:type="character" w:customStyle="1" w:styleId="Smbolosdenumerao">
    <w:name w:val="Símbolos de numeração"/>
  </w:style>
  <w:style w:type="character" w:styleId="Forte">
    <w:name w:val="Strong"/>
    <w:qFormat/>
    <w:rPr>
      <w:b/>
      <w:bCs/>
    </w:rPr>
  </w:style>
  <w:style w:type="character" w:customStyle="1" w:styleId="Marcas">
    <w:name w:val="Marcas"/>
    <w:rPr>
      <w:rFonts w:ascii="OpenSymbol" w:eastAsia="OpenSymbol" w:hAnsi="OpenSymbol" w:cs="OpenSymbol"/>
    </w:rPr>
  </w:style>
  <w:style w:type="paragraph" w:customStyle="1" w:styleId="Ttulo10">
    <w:name w:val="Título1"/>
    <w:basedOn w:val="Normal"/>
    <w:next w:val="Corpodetexto"/>
    <w:pPr>
      <w:keepNext/>
      <w:spacing w:before="240" w:after="120"/>
    </w:pPr>
    <w:rPr>
      <w:rFonts w:ascii="Arial" w:eastAsia="Microsoft YaHei" w:hAnsi="Arial"/>
      <w:sz w:val="28"/>
      <w:szCs w:val="28"/>
    </w:rPr>
  </w:style>
  <w:style w:type="paragraph" w:styleId="Corpodetexto">
    <w:name w:val="Body Text"/>
    <w:basedOn w:val="Normal"/>
    <w:pPr>
      <w:spacing w:after="120"/>
    </w:pPr>
  </w:style>
  <w:style w:type="paragraph" w:styleId="Lista">
    <w:name w:val="List"/>
    <w:basedOn w:val="Corpodetexto"/>
  </w:style>
  <w:style w:type="paragraph" w:styleId="Legenda">
    <w:name w:val="caption"/>
    <w:basedOn w:val="Normal"/>
    <w:qFormat/>
    <w:pPr>
      <w:suppressLineNumbers/>
      <w:spacing w:before="120" w:after="120"/>
    </w:pPr>
    <w:rPr>
      <w:i/>
      <w:iCs/>
    </w:rPr>
  </w:style>
  <w:style w:type="paragraph" w:customStyle="1" w:styleId="ndice">
    <w:name w:val="Índice"/>
    <w:basedOn w:val="Normal"/>
    <w:pPr>
      <w:suppressLineNumbers/>
    </w:pPr>
  </w:style>
  <w:style w:type="paragraph" w:styleId="NormalWeb">
    <w:name w:val="Normal (Web)"/>
    <w:basedOn w:val="Normal"/>
    <w:pPr>
      <w:spacing w:before="280" w:after="280"/>
    </w:pPr>
  </w:style>
  <w:style w:type="paragraph" w:customStyle="1" w:styleId="Contedodatabela">
    <w:name w:val="Conteúdo da tabela"/>
    <w:basedOn w:val="Normal"/>
    <w:pPr>
      <w:suppressLineNumbers/>
    </w:pPr>
  </w:style>
  <w:style w:type="paragraph" w:customStyle="1" w:styleId="Ttulodetabela">
    <w:name w:val="Título de tabela"/>
    <w:basedOn w:val="Contedodatabela"/>
    <w:pPr>
      <w:jc w:val="center"/>
    </w:pPr>
    <w:rPr>
      <w:b/>
      <w:bCs/>
    </w:rPr>
  </w:style>
  <w:style w:type="paragraph" w:customStyle="1" w:styleId="Normal2">
    <w:name w:val="Normal2"/>
    <w:basedOn w:val="Normal"/>
    <w:pPr>
      <w:autoSpaceDE w:val="0"/>
    </w:pPr>
    <w:rPr>
      <w:rFonts w:ascii="Calibri" w:eastAsia="Calibri" w:hAnsi="Calibri" w:cs="Calibri"/>
      <w:color w:val="000000"/>
    </w:rPr>
  </w:style>
  <w:style w:type="paragraph" w:customStyle="1" w:styleId="Normal1">
    <w:name w:val="Normal1"/>
    <w:basedOn w:val="Normal"/>
    <w:pPr>
      <w:autoSpaceDE w:val="0"/>
    </w:pPr>
    <w:rPr>
      <w:rFonts w:ascii="Calibri" w:eastAsia="Calibri" w:hAnsi="Calibri" w:cs="Calibri"/>
      <w:color w:val="000000"/>
      <w:kern w:val="0"/>
    </w:rPr>
  </w:style>
  <w:style w:type="paragraph" w:styleId="Cabealho">
    <w:name w:val="header"/>
    <w:basedOn w:val="Normal"/>
    <w:link w:val="CabealhoChar"/>
    <w:uiPriority w:val="99"/>
    <w:unhideWhenUsed/>
    <w:rsid w:val="009A1AFE"/>
    <w:pPr>
      <w:tabs>
        <w:tab w:val="center" w:pos="4252"/>
        <w:tab w:val="right" w:pos="8504"/>
      </w:tabs>
    </w:pPr>
    <w:rPr>
      <w:szCs w:val="21"/>
    </w:rPr>
  </w:style>
  <w:style w:type="character" w:customStyle="1" w:styleId="CabealhoChar">
    <w:name w:val="Cabeçalho Char"/>
    <w:link w:val="Cabealho"/>
    <w:uiPriority w:val="99"/>
    <w:rsid w:val="009A1AFE"/>
    <w:rPr>
      <w:rFonts w:eastAsia="SimSun" w:cs="Mangal"/>
      <w:kern w:val="1"/>
      <w:sz w:val="24"/>
      <w:szCs w:val="21"/>
      <w:lang w:eastAsia="zh-CN" w:bidi="hi-IN"/>
    </w:rPr>
  </w:style>
  <w:style w:type="paragraph" w:styleId="Rodap">
    <w:name w:val="footer"/>
    <w:basedOn w:val="Normal"/>
    <w:link w:val="RodapChar"/>
    <w:uiPriority w:val="99"/>
    <w:unhideWhenUsed/>
    <w:rsid w:val="009A1AFE"/>
    <w:pPr>
      <w:tabs>
        <w:tab w:val="center" w:pos="4252"/>
        <w:tab w:val="right" w:pos="8504"/>
      </w:tabs>
    </w:pPr>
    <w:rPr>
      <w:szCs w:val="21"/>
    </w:rPr>
  </w:style>
  <w:style w:type="character" w:customStyle="1" w:styleId="RodapChar">
    <w:name w:val="Rodapé Char"/>
    <w:link w:val="Rodap"/>
    <w:uiPriority w:val="99"/>
    <w:rsid w:val="009A1AFE"/>
    <w:rPr>
      <w:rFonts w:eastAsia="SimSun" w:cs="Mangal"/>
      <w:kern w:val="1"/>
      <w:sz w:val="24"/>
      <w:szCs w:val="21"/>
      <w:lang w:eastAsia="zh-CN" w:bidi="hi-IN"/>
    </w:rPr>
  </w:style>
  <w:style w:type="table" w:styleId="Tabelacomgrade">
    <w:name w:val="Table Grid"/>
    <w:basedOn w:val="Tabelanormal"/>
    <w:uiPriority w:val="59"/>
    <w:rsid w:val="006C50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8E5D83"/>
    <w:rPr>
      <w:rFonts w:ascii="Tahoma" w:hAnsi="Tahoma"/>
      <w:sz w:val="16"/>
      <w:szCs w:val="14"/>
    </w:rPr>
  </w:style>
  <w:style w:type="character" w:customStyle="1" w:styleId="TextodebaloChar">
    <w:name w:val="Texto de balão Char"/>
    <w:basedOn w:val="Fontepargpadro"/>
    <w:link w:val="Textodebalo"/>
    <w:uiPriority w:val="99"/>
    <w:semiHidden/>
    <w:rsid w:val="008E5D83"/>
    <w:rPr>
      <w:rFonts w:ascii="Tahoma" w:eastAsia="SimSun" w:hAnsi="Tahoma" w:cs="Mangal"/>
      <w:kern w:val="1"/>
      <w:sz w:val="16"/>
      <w:szCs w:val="14"/>
      <w:lang w:eastAsia="zh-CN" w:bidi="hi-IN"/>
    </w:rPr>
  </w:style>
  <w:style w:type="character" w:customStyle="1" w:styleId="Ttulo3Char">
    <w:name w:val="Título 3 Char"/>
    <w:basedOn w:val="Fontepargpadro"/>
    <w:link w:val="Ttulo3"/>
    <w:uiPriority w:val="9"/>
    <w:rsid w:val="007C30FC"/>
    <w:rPr>
      <w:b/>
      <w:bCs/>
      <w:sz w:val="27"/>
      <w:szCs w:val="27"/>
    </w:rPr>
  </w:style>
  <w:style w:type="character" w:customStyle="1" w:styleId="Ttulo1Char">
    <w:name w:val="Título 1 Char"/>
    <w:basedOn w:val="Fontepargpadro"/>
    <w:link w:val="Ttulo1"/>
    <w:uiPriority w:val="9"/>
    <w:rsid w:val="00E87DCC"/>
    <w:rPr>
      <w:rFonts w:asciiTheme="majorHAnsi" w:eastAsiaTheme="majorEastAsia" w:hAnsiTheme="majorHAnsi" w:cs="Mangal"/>
      <w:b/>
      <w:bCs/>
      <w:color w:val="365F91" w:themeColor="accent1" w:themeShade="BF"/>
      <w:kern w:val="1"/>
      <w:sz w:val="28"/>
      <w:szCs w:val="25"/>
      <w:lang w:eastAsia="zh-CN" w:bidi="hi-IN"/>
    </w:rPr>
  </w:style>
  <w:style w:type="paragraph" w:styleId="SemEspaamento">
    <w:name w:val="No Spacing"/>
    <w:qFormat/>
    <w:rsid w:val="00E87DCC"/>
    <w:pPr>
      <w:suppressAutoHyphens/>
    </w:pPr>
    <w:rPr>
      <w:rFonts w:ascii="Calibri" w:eastAsia="Calibri" w:hAnsi="Calibri"/>
      <w:kern w:val="1"/>
      <w:sz w:val="22"/>
      <w:szCs w:val="22"/>
      <w:lang w:eastAsia="zh-CN"/>
    </w:rPr>
  </w:style>
  <w:style w:type="paragraph" w:customStyle="1" w:styleId="FONTE">
    <w:name w:val="FONTE"/>
    <w:basedOn w:val="Normal"/>
    <w:rsid w:val="00E87DCC"/>
    <w:pPr>
      <w:ind w:hanging="11"/>
    </w:pPr>
    <w:rPr>
      <w:rFonts w:cs="Times New Roman"/>
      <w:sz w:val="20"/>
    </w:rPr>
  </w:style>
  <w:style w:type="paragraph" w:styleId="PargrafodaLista">
    <w:name w:val="List Paragraph"/>
    <w:basedOn w:val="Normal"/>
    <w:uiPriority w:val="34"/>
    <w:qFormat/>
    <w:rsid w:val="00E87DCC"/>
    <w:pPr>
      <w:ind w:left="708"/>
    </w:pPr>
    <w:rPr>
      <w:szCs w:val="21"/>
    </w:rPr>
  </w:style>
  <w:style w:type="character" w:styleId="CitaoHTML">
    <w:name w:val="HTML Cite"/>
    <w:basedOn w:val="Fontepargpadro"/>
    <w:uiPriority w:val="99"/>
    <w:semiHidden/>
    <w:unhideWhenUsed/>
    <w:rsid w:val="00BD0496"/>
    <w:rPr>
      <w:i/>
      <w:iCs/>
    </w:rPr>
  </w:style>
</w:styles>
</file>

<file path=word/webSettings.xml><?xml version="1.0" encoding="utf-8"?>
<w:webSettings xmlns:r="http://schemas.openxmlformats.org/officeDocument/2006/relationships" xmlns:w="http://schemas.openxmlformats.org/wordprocessingml/2006/main">
  <w:divs>
    <w:div w:id="418450935">
      <w:bodyDiv w:val="1"/>
      <w:marLeft w:val="0"/>
      <w:marRight w:val="0"/>
      <w:marTop w:val="0"/>
      <w:marBottom w:val="0"/>
      <w:divBdr>
        <w:top w:val="none" w:sz="0" w:space="0" w:color="auto"/>
        <w:left w:val="none" w:sz="0" w:space="0" w:color="auto"/>
        <w:bottom w:val="none" w:sz="0" w:space="0" w:color="auto"/>
        <w:right w:val="none" w:sz="0" w:space="0" w:color="auto"/>
      </w:divBdr>
    </w:div>
    <w:div w:id="1901868247">
      <w:bodyDiv w:val="1"/>
      <w:marLeft w:val="0"/>
      <w:marRight w:val="0"/>
      <w:marTop w:val="0"/>
      <w:marBottom w:val="0"/>
      <w:divBdr>
        <w:top w:val="none" w:sz="0" w:space="0" w:color="auto"/>
        <w:left w:val="none" w:sz="0" w:space="0" w:color="auto"/>
        <w:bottom w:val="none" w:sz="0" w:space="0" w:color="auto"/>
        <w:right w:val="none" w:sz="0" w:space="0" w:color="auto"/>
      </w:divBdr>
      <w:divsChild>
        <w:div w:id="1948611381">
          <w:marLeft w:val="0"/>
          <w:marRight w:val="0"/>
          <w:marTop w:val="0"/>
          <w:marBottom w:val="0"/>
          <w:divBdr>
            <w:top w:val="none" w:sz="0" w:space="0" w:color="auto"/>
            <w:left w:val="none" w:sz="0" w:space="0" w:color="auto"/>
            <w:bottom w:val="none" w:sz="0" w:space="0" w:color="auto"/>
            <w:right w:val="none" w:sz="0" w:space="0" w:color="auto"/>
          </w:divBdr>
          <w:divsChild>
            <w:div w:id="3957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9.pn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chart" Target="charts/chart9.xm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charts/_rels/chart1.xml.rels><?xml version="1.0" encoding="UTF-8" standalone="yes"?>
<Relationships xmlns="http://schemas.openxmlformats.org/package/2006/relationships"><Relationship Id="rId1" Type="http://schemas.openxmlformats.org/officeDocument/2006/relationships/package" Target="../embeddings/Planilha_do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Planilha_do_Microsoft_Office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Planilha_do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Planilha_do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Planilha_do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Planilha_do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Planilha_do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Planilha_do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Planilha_do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Planilha_do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sz="1200">
                <a:latin typeface="Arial" panose="020B0604020202020204" pitchFamily="34" charset="0"/>
                <a:cs typeface="Arial" panose="020B0604020202020204" pitchFamily="34" charset="0"/>
              </a:rPr>
              <a:t>Participação dos Setores econômicos no Produto Interno </a:t>
            </a:r>
          </a:p>
          <a:p>
            <a:pPr>
              <a:defRPr/>
            </a:pPr>
            <a:r>
              <a:rPr lang="pt-BR" sz="1200">
                <a:latin typeface="Arial" panose="020B0604020202020204" pitchFamily="34" charset="0"/>
                <a:cs typeface="Arial" panose="020B0604020202020204" pitchFamily="34" charset="0"/>
              </a:rPr>
              <a:t>Bruto do Município em 2010.</a:t>
            </a:r>
          </a:p>
          <a:p>
            <a:pPr>
              <a:defRPr/>
            </a:pPr>
            <a:r>
              <a:rPr lang="pt-BR" sz="1200">
                <a:latin typeface="Arial" panose="020B0604020202020204" pitchFamily="34" charset="0"/>
                <a:cs typeface="Arial" panose="020B0604020202020204" pitchFamily="34" charset="0"/>
              </a:rPr>
              <a:t>Impostos Agricultura</a:t>
            </a:r>
          </a:p>
        </c:rich>
      </c:tx>
      <c:layout>
        <c:manualLayout>
          <c:xMode val="edge"/>
          <c:yMode val="edge"/>
          <c:x val="0.16557397847927618"/>
          <c:y val="3.208556149732622E-2"/>
        </c:manualLayout>
      </c:layout>
    </c:title>
    <c:plotArea>
      <c:layout/>
      <c:pieChart>
        <c:varyColors val="1"/>
        <c:ser>
          <c:idx val="0"/>
          <c:order val="0"/>
          <c:tx>
            <c:strRef>
              <c:f>Plan1!$B$1</c:f>
              <c:strCache>
                <c:ptCount val="1"/>
                <c:pt idx="0">
                  <c:v>Vendas</c:v>
                </c:pt>
              </c:strCache>
            </c:strRef>
          </c:tx>
          <c:explosion val="25"/>
          <c:dLbls>
            <c:showCatName val="1"/>
            <c:showPercent val="1"/>
          </c:dLbls>
          <c:cat>
            <c:strRef>
              <c:f>Plan1!$A$2:$A$5</c:f>
              <c:strCache>
                <c:ptCount val="4"/>
                <c:pt idx="0">
                  <c:v>Indústria</c:v>
                </c:pt>
                <c:pt idx="1">
                  <c:v>Agricultura</c:v>
                </c:pt>
                <c:pt idx="2">
                  <c:v>Impostos</c:v>
                </c:pt>
                <c:pt idx="3">
                  <c:v>Serviços</c:v>
                </c:pt>
              </c:strCache>
            </c:strRef>
          </c:cat>
          <c:val>
            <c:numRef>
              <c:f>Plan1!$B$2:$B$5</c:f>
              <c:numCache>
                <c:formatCode>0%</c:formatCode>
                <c:ptCount val="4"/>
                <c:pt idx="0">
                  <c:v>0.15000000000000005</c:v>
                </c:pt>
                <c:pt idx="1">
                  <c:v>9.0000000000000024E-2</c:v>
                </c:pt>
                <c:pt idx="2">
                  <c:v>0.1</c:v>
                </c:pt>
                <c:pt idx="3">
                  <c:v>0.66000000000000025</c:v>
                </c:pt>
              </c:numCache>
            </c:numRef>
          </c:val>
        </c:ser>
        <c:dLbls>
          <c:showCatName val="1"/>
          <c:showPercent val="1"/>
        </c:dLbls>
        <c:firstSliceAng val="0"/>
      </c:pieChart>
    </c:plotArea>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Distrinuição percentual das 5 (cinco)</a:t>
            </a:r>
          </a:p>
          <a:p>
            <a:pPr>
              <a:defRPr/>
            </a:pPr>
            <a:r>
              <a:rPr lang="pt-BR"/>
              <a:t>principais despesas do município - 2011.</a:t>
            </a:r>
          </a:p>
        </c:rich>
      </c:tx>
      <c:layout>
        <c:manualLayout>
          <c:xMode val="edge"/>
          <c:yMode val="edge"/>
          <c:x val="0.21116310546331024"/>
          <c:y val="2.1825393490701611E-3"/>
        </c:manualLayout>
      </c:layout>
    </c:title>
    <c:plotArea>
      <c:layout>
        <c:manualLayout>
          <c:layoutTarget val="inner"/>
          <c:xMode val="edge"/>
          <c:yMode val="edge"/>
          <c:x val="0.31447613069780372"/>
          <c:y val="0.26365330801099163"/>
          <c:w val="0.41179305014762746"/>
          <c:h val="0.71562593172066979"/>
        </c:manualLayout>
      </c:layout>
      <c:pieChart>
        <c:varyColors val="1"/>
        <c:ser>
          <c:idx val="0"/>
          <c:order val="0"/>
          <c:tx>
            <c:strRef>
              <c:f>Plan1!$B$1</c:f>
              <c:strCache>
                <c:ptCount val="1"/>
                <c:pt idx="0">
                  <c:v>Vendas</c:v>
                </c:pt>
              </c:strCache>
            </c:strRef>
          </c:tx>
          <c:explosion val="25"/>
          <c:dPt>
            <c:idx val="0"/>
            <c:explosion val="10"/>
          </c:dPt>
          <c:dPt>
            <c:idx val="1"/>
            <c:explosion val="15"/>
          </c:dPt>
          <c:dPt>
            <c:idx val="2"/>
            <c:explosion val="6"/>
          </c:dPt>
          <c:dPt>
            <c:idx val="3"/>
            <c:explosion val="11"/>
          </c:dPt>
          <c:dLbls>
            <c:dLbl>
              <c:idx val="0"/>
              <c:layout>
                <c:manualLayout>
                  <c:x val="-2.3565428054196078E-2"/>
                  <c:y val="1.9005641909247549E-2"/>
                </c:manualLayout>
              </c:layout>
              <c:showCatName val="1"/>
              <c:showPercent val="1"/>
            </c:dLbl>
            <c:dLbl>
              <c:idx val="5"/>
              <c:layout>
                <c:manualLayout>
                  <c:x val="-5.5595300195833376E-3"/>
                  <c:y val="2.7366117103587911E-2"/>
                </c:manualLayout>
              </c:layout>
              <c:showCatName val="1"/>
              <c:showPercent val="1"/>
            </c:dLbl>
            <c:showCatName val="1"/>
            <c:showPercent val="1"/>
            <c:showLeaderLines val="1"/>
          </c:dLbls>
          <c:cat>
            <c:strRef>
              <c:f>Plan1!$A$2:$A$7</c:f>
              <c:strCache>
                <c:ptCount val="6"/>
                <c:pt idx="0">
                  <c:v>Outras</c:v>
                </c:pt>
                <c:pt idx="1">
                  <c:v>Educação</c:v>
                </c:pt>
                <c:pt idx="2">
                  <c:v>Saúde</c:v>
                </c:pt>
                <c:pt idx="3">
                  <c:v>Administração</c:v>
                </c:pt>
                <c:pt idx="4">
                  <c:v>Saneamento</c:v>
                </c:pt>
                <c:pt idx="5">
                  <c:v>Transporte</c:v>
                </c:pt>
              </c:strCache>
            </c:strRef>
          </c:cat>
          <c:val>
            <c:numRef>
              <c:f>Plan1!$B$2:$B$7</c:f>
              <c:numCache>
                <c:formatCode>0%</c:formatCode>
                <c:ptCount val="6"/>
                <c:pt idx="0">
                  <c:v>0.22</c:v>
                </c:pt>
                <c:pt idx="1">
                  <c:v>0.23</c:v>
                </c:pt>
                <c:pt idx="2">
                  <c:v>0.2</c:v>
                </c:pt>
                <c:pt idx="3">
                  <c:v>0.14000000000000001</c:v>
                </c:pt>
                <c:pt idx="4">
                  <c:v>0.12000000000000002</c:v>
                </c:pt>
                <c:pt idx="5">
                  <c:v>9.0000000000000024E-2</c:v>
                </c:pt>
              </c:numCache>
            </c:numRef>
          </c:val>
        </c:ser>
        <c:dLbls>
          <c:showCatName val="1"/>
          <c:showPercent val="1"/>
        </c:dLbls>
        <c:firstSliceAng val="0"/>
      </c:pieChart>
    </c:plotArea>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sz="1200">
                <a:latin typeface="Arial" panose="020B0604020202020204" pitchFamily="34" charset="0"/>
                <a:cs typeface="Arial" panose="020B0604020202020204" pitchFamily="34" charset="0"/>
              </a:rPr>
              <a:t>Taxa de crescimento  do PIB nominal por setor econômico no Município e no Estado entre 2006 e 2010.</a:t>
            </a:r>
          </a:p>
        </c:rich>
      </c:tx>
    </c:title>
    <c:plotArea>
      <c:layout/>
      <c:barChart>
        <c:barDir val="col"/>
        <c:grouping val="clustered"/>
        <c:ser>
          <c:idx val="0"/>
          <c:order val="0"/>
          <c:tx>
            <c:strRef>
              <c:f>Plan1!$B$1</c:f>
              <c:strCache>
                <c:ptCount val="1"/>
                <c:pt idx="0">
                  <c:v>Municipio </c:v>
                </c:pt>
              </c:strCache>
            </c:strRef>
          </c:tx>
          <c:cat>
            <c:strRef>
              <c:f>Plan1!$A$2:$A$5</c:f>
              <c:strCache>
                <c:ptCount val="4"/>
                <c:pt idx="0">
                  <c:v>Agricultura</c:v>
                </c:pt>
                <c:pt idx="1">
                  <c:v>Indústria</c:v>
                </c:pt>
                <c:pt idx="2">
                  <c:v>Serviços</c:v>
                </c:pt>
                <c:pt idx="3">
                  <c:v>Impostos</c:v>
                </c:pt>
              </c:strCache>
            </c:strRef>
          </c:cat>
          <c:val>
            <c:numRef>
              <c:f>Plan1!$B$2:$B$5</c:f>
              <c:numCache>
                <c:formatCode>0.00%</c:formatCode>
                <c:ptCount val="4"/>
                <c:pt idx="0">
                  <c:v>0.49600000000000011</c:v>
                </c:pt>
                <c:pt idx="1">
                  <c:v>0.77600000000000025</c:v>
                </c:pt>
                <c:pt idx="2">
                  <c:v>0.53100000000000003</c:v>
                </c:pt>
                <c:pt idx="3">
                  <c:v>0.51800000000000002</c:v>
                </c:pt>
              </c:numCache>
            </c:numRef>
          </c:val>
        </c:ser>
        <c:ser>
          <c:idx val="1"/>
          <c:order val="1"/>
          <c:tx>
            <c:strRef>
              <c:f>Plan1!$C$1</c:f>
              <c:strCache>
                <c:ptCount val="1"/>
                <c:pt idx="0">
                  <c:v>Estado</c:v>
                </c:pt>
              </c:strCache>
            </c:strRef>
          </c:tx>
          <c:cat>
            <c:strRef>
              <c:f>Plan1!$A$2:$A$5</c:f>
              <c:strCache>
                <c:ptCount val="4"/>
                <c:pt idx="0">
                  <c:v>Agricultura</c:v>
                </c:pt>
                <c:pt idx="1">
                  <c:v>Indústria</c:v>
                </c:pt>
                <c:pt idx="2">
                  <c:v>Serviços</c:v>
                </c:pt>
                <c:pt idx="3">
                  <c:v>Impostos</c:v>
                </c:pt>
              </c:strCache>
            </c:strRef>
          </c:cat>
          <c:val>
            <c:numRef>
              <c:f>Plan1!$C$2:$C$5</c:f>
              <c:numCache>
                <c:formatCode>0.00%</c:formatCode>
                <c:ptCount val="4"/>
                <c:pt idx="0">
                  <c:v>0.66300000000000026</c:v>
                </c:pt>
                <c:pt idx="1">
                  <c:v>0.73100000000000021</c:v>
                </c:pt>
                <c:pt idx="2" formatCode="0%">
                  <c:v>0.59</c:v>
                </c:pt>
                <c:pt idx="3">
                  <c:v>0.6020000000000002</c:v>
                </c:pt>
              </c:numCache>
            </c:numRef>
          </c:val>
        </c:ser>
        <c:gapWidth val="75"/>
        <c:overlap val="-25"/>
        <c:axId val="82676736"/>
        <c:axId val="84043648"/>
      </c:barChart>
      <c:catAx>
        <c:axId val="82676736"/>
        <c:scaling>
          <c:orientation val="minMax"/>
        </c:scaling>
        <c:axPos val="b"/>
        <c:majorTickMark val="none"/>
        <c:tickLblPos val="nextTo"/>
        <c:crossAx val="84043648"/>
        <c:crosses val="autoZero"/>
        <c:auto val="1"/>
        <c:lblAlgn val="ctr"/>
        <c:lblOffset val="100"/>
      </c:catAx>
      <c:valAx>
        <c:axId val="84043648"/>
        <c:scaling>
          <c:orientation val="minMax"/>
        </c:scaling>
        <c:axPos val="l"/>
        <c:majorGridlines/>
        <c:numFmt formatCode="0.00%" sourceLinked="1"/>
        <c:majorTickMark val="none"/>
        <c:tickLblPos val="nextTo"/>
        <c:crossAx val="82676736"/>
        <c:crosses val="autoZero"/>
        <c:crossBetween val="between"/>
      </c:valAx>
    </c:plotArea>
    <c:legend>
      <c:legendPos val="b"/>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sz="1200">
                <a:latin typeface="Arial" panose="020B0604020202020204" pitchFamily="34" charset="0"/>
                <a:cs typeface="Arial" panose="020B0604020202020204" pitchFamily="34" charset="0"/>
              </a:rPr>
              <a:t>Distribuição das 5 ( cinco ) Principais</a:t>
            </a:r>
            <a:r>
              <a:rPr lang="pt-BR" sz="1200" baseline="0">
                <a:latin typeface="Arial" panose="020B0604020202020204" pitchFamily="34" charset="0"/>
                <a:cs typeface="Arial" panose="020B0604020202020204" pitchFamily="34" charset="0"/>
              </a:rPr>
              <a:t> </a:t>
            </a:r>
          </a:p>
          <a:p>
            <a:pPr>
              <a:defRPr/>
            </a:pPr>
            <a:r>
              <a:rPr lang="pt-BR" sz="1200" baseline="0">
                <a:latin typeface="Arial" panose="020B0604020202020204" pitchFamily="34" charset="0"/>
                <a:cs typeface="Arial" panose="020B0604020202020204" pitchFamily="34" charset="0"/>
              </a:rPr>
              <a:t>culturas de rebanho do municipio - 2011.</a:t>
            </a:r>
            <a:endParaRPr lang="pt-BR" sz="1200">
              <a:latin typeface="Arial" panose="020B0604020202020204" pitchFamily="34" charset="0"/>
              <a:cs typeface="Arial" panose="020B0604020202020204" pitchFamily="34" charset="0"/>
            </a:endParaRPr>
          </a:p>
        </c:rich>
      </c:tx>
    </c:title>
    <c:plotArea>
      <c:layout/>
      <c:barChart>
        <c:barDir val="bar"/>
        <c:grouping val="clustered"/>
        <c:ser>
          <c:idx val="0"/>
          <c:order val="0"/>
          <c:tx>
            <c:strRef>
              <c:f>Plan1!$B$1</c:f>
              <c:strCache>
                <c:ptCount val="1"/>
                <c:pt idx="0">
                  <c:v>Municipio </c:v>
                </c:pt>
              </c:strCache>
            </c:strRef>
          </c:tx>
          <c:dLbls>
            <c:showVal val="1"/>
          </c:dLbls>
          <c:cat>
            <c:strRef>
              <c:f>Plan1!$A$2:$A$6</c:f>
              <c:strCache>
                <c:ptCount val="5"/>
                <c:pt idx="0">
                  <c:v>Galo, frangas, frangos e pintos</c:v>
                </c:pt>
                <c:pt idx="1">
                  <c:v>Galinhas</c:v>
                </c:pt>
                <c:pt idx="2">
                  <c:v>Bovino</c:v>
                </c:pt>
                <c:pt idx="3">
                  <c:v>Suino</c:v>
                </c:pt>
                <c:pt idx="4">
                  <c:v>Equino</c:v>
                </c:pt>
              </c:strCache>
            </c:strRef>
          </c:cat>
          <c:val>
            <c:numRef>
              <c:f>Plan1!$B$2:$B$6</c:f>
              <c:numCache>
                <c:formatCode>General</c:formatCode>
                <c:ptCount val="5"/>
                <c:pt idx="0">
                  <c:v>231250</c:v>
                </c:pt>
                <c:pt idx="1">
                  <c:v>86230</c:v>
                </c:pt>
                <c:pt idx="2">
                  <c:v>73070</c:v>
                </c:pt>
                <c:pt idx="3">
                  <c:v>47320</c:v>
                </c:pt>
                <c:pt idx="4">
                  <c:v>4320</c:v>
                </c:pt>
              </c:numCache>
            </c:numRef>
          </c:val>
        </c:ser>
        <c:dLbls>
          <c:showVal val="1"/>
        </c:dLbls>
        <c:gapWidth val="184"/>
        <c:overlap val="-25"/>
        <c:axId val="125632896"/>
        <c:axId val="125634432"/>
      </c:barChart>
      <c:catAx>
        <c:axId val="125632896"/>
        <c:scaling>
          <c:orientation val="minMax"/>
        </c:scaling>
        <c:axPos val="l"/>
        <c:majorTickMark val="none"/>
        <c:tickLblPos val="nextTo"/>
        <c:crossAx val="125634432"/>
        <c:crosses val="autoZero"/>
        <c:auto val="1"/>
        <c:lblAlgn val="ctr"/>
        <c:lblOffset val="100"/>
      </c:catAx>
      <c:valAx>
        <c:axId val="125634432"/>
        <c:scaling>
          <c:orientation val="minMax"/>
        </c:scaling>
        <c:delete val="1"/>
        <c:axPos val="b"/>
        <c:numFmt formatCode="General" sourceLinked="1"/>
        <c:majorTickMark val="none"/>
        <c:tickLblPos val="nextTo"/>
        <c:crossAx val="125632896"/>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sz="1200">
                <a:latin typeface="Arial" panose="020B0604020202020204" pitchFamily="34" charset="0"/>
                <a:cs typeface="Arial" panose="020B0604020202020204" pitchFamily="34" charset="0"/>
              </a:rPr>
              <a:t>Distribuição das 5 ( cinco ) Principais culturas</a:t>
            </a:r>
          </a:p>
          <a:p>
            <a:pPr>
              <a:defRPr/>
            </a:pPr>
            <a:r>
              <a:rPr lang="pt-BR" sz="1200">
                <a:latin typeface="Arial" panose="020B0604020202020204" pitchFamily="34" charset="0"/>
                <a:cs typeface="Arial" panose="020B0604020202020204" pitchFamily="34" charset="0"/>
              </a:rPr>
              <a:t> de agricultura do município,</a:t>
            </a:r>
            <a:r>
              <a:rPr lang="pt-BR" sz="1200" baseline="0">
                <a:latin typeface="Arial" panose="020B0604020202020204" pitchFamily="34" charset="0"/>
                <a:cs typeface="Arial" panose="020B0604020202020204" pitchFamily="34" charset="0"/>
              </a:rPr>
              <a:t> segundo condição </a:t>
            </a:r>
          </a:p>
          <a:p>
            <a:pPr>
              <a:defRPr/>
            </a:pPr>
            <a:r>
              <a:rPr lang="pt-BR" sz="1200" baseline="0">
                <a:latin typeface="Arial" panose="020B0604020202020204" pitchFamily="34" charset="0"/>
                <a:cs typeface="Arial" panose="020B0604020202020204" pitchFamily="34" charset="0"/>
              </a:rPr>
              <a:t>Permanente/tempraria (toneladas) - 2011.</a:t>
            </a:r>
            <a:endParaRPr lang="pt-BR" sz="1200">
              <a:latin typeface="Arial" panose="020B0604020202020204" pitchFamily="34" charset="0"/>
              <a:cs typeface="Arial" panose="020B0604020202020204" pitchFamily="34" charset="0"/>
            </a:endParaRPr>
          </a:p>
        </c:rich>
      </c:tx>
    </c:title>
    <c:plotArea>
      <c:layout/>
      <c:barChart>
        <c:barDir val="bar"/>
        <c:grouping val="clustered"/>
        <c:ser>
          <c:idx val="0"/>
          <c:order val="0"/>
          <c:tx>
            <c:strRef>
              <c:f>Plan1!$B$1</c:f>
              <c:strCache>
                <c:ptCount val="1"/>
                <c:pt idx="0">
                  <c:v>Permanente</c:v>
                </c:pt>
              </c:strCache>
            </c:strRef>
          </c:tx>
          <c:cat>
            <c:strRef>
              <c:f>Plan1!$A$2:$A$10</c:f>
              <c:strCache>
                <c:ptCount val="9"/>
                <c:pt idx="0">
                  <c:v>Goiaba</c:v>
                </c:pt>
                <c:pt idx="1">
                  <c:v>Banan (cacho)</c:v>
                </c:pt>
                <c:pt idx="2">
                  <c:v>Laranja</c:v>
                </c:pt>
                <c:pt idx="3">
                  <c:v>Café(em grão)</c:v>
                </c:pt>
                <c:pt idx="4">
                  <c:v>Feijão (em grão)</c:v>
                </c:pt>
                <c:pt idx="5">
                  <c:v>Batata-inglesa</c:v>
                </c:pt>
                <c:pt idx="6">
                  <c:v>Mandioca</c:v>
                </c:pt>
                <c:pt idx="7">
                  <c:v>Cana de açucar</c:v>
                </c:pt>
                <c:pt idx="8">
                  <c:v>Milho (em grão)</c:v>
                </c:pt>
              </c:strCache>
            </c:strRef>
          </c:cat>
          <c:val>
            <c:numRef>
              <c:f>Plan1!$B$2:$B$10</c:f>
              <c:numCache>
                <c:formatCode>#,##0</c:formatCode>
                <c:ptCount val="9"/>
                <c:pt idx="0">
                  <c:v>12</c:v>
                </c:pt>
                <c:pt idx="1">
                  <c:v>400</c:v>
                </c:pt>
                <c:pt idx="2">
                  <c:v>1800</c:v>
                </c:pt>
                <c:pt idx="3">
                  <c:v>3441</c:v>
                </c:pt>
                <c:pt idx="4" formatCode="General">
                  <c:v>0</c:v>
                </c:pt>
                <c:pt idx="5" formatCode="General">
                  <c:v>0</c:v>
                </c:pt>
                <c:pt idx="6" formatCode="General">
                  <c:v>0</c:v>
                </c:pt>
                <c:pt idx="7" formatCode="General">
                  <c:v>0</c:v>
                </c:pt>
                <c:pt idx="8" formatCode="General">
                  <c:v>0</c:v>
                </c:pt>
              </c:numCache>
            </c:numRef>
          </c:val>
        </c:ser>
        <c:ser>
          <c:idx val="1"/>
          <c:order val="1"/>
          <c:tx>
            <c:strRef>
              <c:f>Plan1!$C$1</c:f>
              <c:strCache>
                <c:ptCount val="1"/>
                <c:pt idx="0">
                  <c:v>Temporária</c:v>
                </c:pt>
              </c:strCache>
            </c:strRef>
          </c:tx>
          <c:cat>
            <c:strRef>
              <c:f>Plan1!$A$2:$A$10</c:f>
              <c:strCache>
                <c:ptCount val="9"/>
                <c:pt idx="0">
                  <c:v>Goiaba</c:v>
                </c:pt>
                <c:pt idx="1">
                  <c:v>Banan (cacho)</c:v>
                </c:pt>
                <c:pt idx="2">
                  <c:v>Laranja</c:v>
                </c:pt>
                <c:pt idx="3">
                  <c:v>Café(em grão)</c:v>
                </c:pt>
                <c:pt idx="4">
                  <c:v>Feijão (em grão)</c:v>
                </c:pt>
                <c:pt idx="5">
                  <c:v>Batata-inglesa</c:v>
                </c:pt>
                <c:pt idx="6">
                  <c:v>Mandioca</c:v>
                </c:pt>
                <c:pt idx="7">
                  <c:v>Cana de açucar</c:v>
                </c:pt>
                <c:pt idx="8">
                  <c:v>Milho (em grão)</c:v>
                </c:pt>
              </c:strCache>
            </c:strRef>
          </c:cat>
          <c:val>
            <c:numRef>
              <c:f>Plan1!$C$2:$C$10</c:f>
              <c:numCache>
                <c:formatCode>General</c:formatCode>
                <c:ptCount val="9"/>
                <c:pt idx="0">
                  <c:v>0</c:v>
                </c:pt>
                <c:pt idx="1">
                  <c:v>0</c:v>
                </c:pt>
                <c:pt idx="2">
                  <c:v>0</c:v>
                </c:pt>
                <c:pt idx="3">
                  <c:v>0</c:v>
                </c:pt>
                <c:pt idx="4" formatCode="#,##0">
                  <c:v>1680</c:v>
                </c:pt>
                <c:pt idx="5" formatCode="#,##0">
                  <c:v>2975</c:v>
                </c:pt>
                <c:pt idx="6" formatCode="#,##0">
                  <c:v>6750</c:v>
                </c:pt>
                <c:pt idx="7" formatCode="#,##0">
                  <c:v>8250</c:v>
                </c:pt>
                <c:pt idx="8" formatCode="#,##0">
                  <c:v>43080</c:v>
                </c:pt>
              </c:numCache>
            </c:numRef>
          </c:val>
        </c:ser>
        <c:axId val="148753024"/>
        <c:axId val="150570112"/>
      </c:barChart>
      <c:catAx>
        <c:axId val="148753024"/>
        <c:scaling>
          <c:orientation val="minMax"/>
        </c:scaling>
        <c:axPos val="l"/>
        <c:majorTickMark val="none"/>
        <c:tickLblPos val="nextTo"/>
        <c:crossAx val="150570112"/>
        <c:crosses val="autoZero"/>
        <c:auto val="1"/>
        <c:lblAlgn val="ctr"/>
        <c:lblOffset val="100"/>
      </c:catAx>
      <c:valAx>
        <c:axId val="150570112"/>
        <c:scaling>
          <c:orientation val="minMax"/>
        </c:scaling>
        <c:axPos val="b"/>
        <c:majorGridlines/>
        <c:numFmt formatCode="#,##0" sourceLinked="1"/>
        <c:majorTickMark val="none"/>
        <c:tickLblPos val="nextTo"/>
        <c:crossAx val="148753024"/>
        <c:crosses val="autoZero"/>
        <c:crossBetween val="between"/>
      </c:valAx>
      <c:dTable>
        <c:showHorzBorder val="1"/>
        <c:showVertBorder val="1"/>
        <c:showOutline val="1"/>
        <c:showKeys val="1"/>
      </c:dTable>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a:t>Quantidade  de pessos de 16 anos ou mais ocupadas</a:t>
            </a:r>
            <a:r>
              <a:rPr lang="en-US" baseline="0"/>
              <a:t> segundo posição na ocupação 2010</a:t>
            </a:r>
            <a:endParaRPr lang="en-US"/>
          </a:p>
        </c:rich>
      </c:tx>
    </c:title>
    <c:plotArea>
      <c:layout/>
      <c:barChart>
        <c:barDir val="col"/>
        <c:grouping val="clustered"/>
        <c:ser>
          <c:idx val="0"/>
          <c:order val="0"/>
          <c:tx>
            <c:strRef>
              <c:f>Plan1!$B$1</c:f>
              <c:strCache>
                <c:ptCount val="1"/>
                <c:pt idx="0">
                  <c:v>Quantidade</c:v>
                </c:pt>
              </c:strCache>
            </c:strRef>
          </c:tx>
          <c:dLbls>
            <c:dLblPos val="outEnd"/>
            <c:showVal val="1"/>
          </c:dLbls>
          <c:cat>
            <c:strRef>
              <c:f>Plan1!$A$2:$A$8</c:f>
              <c:strCache>
                <c:ptCount val="7"/>
                <c:pt idx="0">
                  <c:v>Empregados -com carteira de trabalho assinada</c:v>
                </c:pt>
                <c:pt idx="1">
                  <c:v>Empregados -sem carteira de trabalho assinada</c:v>
                </c:pt>
                <c:pt idx="2">
                  <c:v>Conta própria</c:v>
                </c:pt>
                <c:pt idx="3">
                  <c:v>Empregadores</c:v>
                </c:pt>
                <c:pt idx="4">
                  <c:v>Empregados - Militares e funcionários públicos estatutários</c:v>
                </c:pt>
                <c:pt idx="5">
                  <c:v>Não remunerados</c:v>
                </c:pt>
                <c:pt idx="6">
                  <c:v>Trabalhadores na produção para o próprio consumo</c:v>
                </c:pt>
              </c:strCache>
            </c:strRef>
          </c:cat>
          <c:val>
            <c:numRef>
              <c:f>Plan1!$B$2:$B$8</c:f>
              <c:numCache>
                <c:formatCode>#,##0</c:formatCode>
                <c:ptCount val="7"/>
                <c:pt idx="0">
                  <c:v>16193</c:v>
                </c:pt>
                <c:pt idx="1">
                  <c:v>6067</c:v>
                </c:pt>
                <c:pt idx="2">
                  <c:v>6606</c:v>
                </c:pt>
                <c:pt idx="3" formatCode="General">
                  <c:v>688</c:v>
                </c:pt>
                <c:pt idx="4">
                  <c:v>1429</c:v>
                </c:pt>
                <c:pt idx="5" formatCode="General">
                  <c:v>236</c:v>
                </c:pt>
                <c:pt idx="6" formatCode="General">
                  <c:v>769</c:v>
                </c:pt>
              </c:numCache>
            </c:numRef>
          </c:val>
        </c:ser>
        <c:axId val="159339648"/>
        <c:axId val="159341952"/>
      </c:barChart>
      <c:catAx>
        <c:axId val="159339648"/>
        <c:scaling>
          <c:orientation val="minMax"/>
        </c:scaling>
        <c:axPos val="b"/>
        <c:majorTickMark val="none"/>
        <c:tickLblPos val="nextTo"/>
        <c:crossAx val="159341952"/>
        <c:crosses val="autoZero"/>
        <c:auto val="1"/>
        <c:lblAlgn val="ctr"/>
        <c:lblOffset val="100"/>
      </c:catAx>
      <c:valAx>
        <c:axId val="159341952"/>
        <c:scaling>
          <c:orientation val="minMax"/>
        </c:scaling>
        <c:delete val="1"/>
        <c:axPos val="l"/>
        <c:majorGridlines/>
        <c:numFmt formatCode="#,##0" sourceLinked="1"/>
        <c:majorTickMark val="none"/>
        <c:tickLblPos val="nextTo"/>
        <c:crossAx val="159339648"/>
        <c:crosses val="autoZero"/>
        <c:crossBetween val="between"/>
      </c:valAx>
      <c:dTable>
        <c:showHorzBorder val="1"/>
        <c:showVertBorder val="1"/>
        <c:showOutline val="1"/>
      </c:dTable>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sz="1200">
                <a:latin typeface="Arial" panose="020B0604020202020204" pitchFamily="34" charset="0"/>
                <a:cs typeface="Arial" panose="020B0604020202020204" pitchFamily="34" charset="0"/>
              </a:rPr>
              <a:t>Distribuição das pessoas ocupadas por classes de rendimento </a:t>
            </a:r>
          </a:p>
          <a:p>
            <a:pPr>
              <a:defRPr/>
            </a:pPr>
            <a:r>
              <a:rPr lang="pt-BR" sz="1200">
                <a:latin typeface="Arial" panose="020B0604020202020204" pitchFamily="34" charset="0"/>
                <a:cs typeface="Arial" panose="020B0604020202020204" pitchFamily="34" charset="0"/>
              </a:rPr>
              <a:t>nominal mensal 2010</a:t>
            </a:r>
            <a:r>
              <a:rPr lang="pt-BR"/>
              <a:t>.</a:t>
            </a:r>
          </a:p>
        </c:rich>
      </c:tx>
      <c:layout>
        <c:manualLayout>
          <c:xMode val="edge"/>
          <c:yMode val="edge"/>
          <c:x val="0.1448319606605831"/>
          <c:y val="3.2094340383220038E-2"/>
        </c:manualLayout>
      </c:layout>
    </c:title>
    <c:plotArea>
      <c:layout>
        <c:manualLayout>
          <c:layoutTarget val="inner"/>
          <c:xMode val="edge"/>
          <c:yMode val="edge"/>
          <c:x val="0.28408715173668142"/>
          <c:y val="0.2550340601582754"/>
          <c:w val="0.41179305014762746"/>
          <c:h val="0.71562593172066979"/>
        </c:manualLayout>
      </c:layout>
      <c:pieChart>
        <c:varyColors val="1"/>
        <c:ser>
          <c:idx val="0"/>
          <c:order val="0"/>
          <c:tx>
            <c:strRef>
              <c:f>Plan1!$B$1</c:f>
              <c:strCache>
                <c:ptCount val="1"/>
                <c:pt idx="0">
                  <c:v>Vendas</c:v>
                </c:pt>
              </c:strCache>
            </c:strRef>
          </c:tx>
          <c:explosion val="25"/>
          <c:dPt>
            <c:idx val="0"/>
            <c:explosion val="10"/>
          </c:dPt>
          <c:dPt>
            <c:idx val="1"/>
            <c:explosion val="15"/>
          </c:dPt>
          <c:dPt>
            <c:idx val="2"/>
            <c:explosion val="6"/>
          </c:dPt>
          <c:dPt>
            <c:idx val="3"/>
            <c:explosion val="11"/>
          </c:dPt>
          <c:dLbls>
            <c:dLbl>
              <c:idx val="0"/>
              <c:layout>
                <c:manualLayout>
                  <c:x val="-2.3565428054196078E-2"/>
                  <c:y val="1.9005641909247549E-2"/>
                </c:manualLayout>
              </c:layout>
              <c:showCatName val="1"/>
              <c:showPercent val="1"/>
            </c:dLbl>
            <c:showCatName val="1"/>
            <c:showPercent val="1"/>
            <c:showLeaderLines val="1"/>
          </c:dLbls>
          <c:cat>
            <c:strRef>
              <c:f>Plan1!$A$2:$A$5</c:f>
              <c:strCache>
                <c:ptCount val="4"/>
                <c:pt idx="0">
                  <c:v>Sem rendimento</c:v>
                </c:pt>
                <c:pt idx="1">
                  <c:v>Mais de dois salários mínimos</c:v>
                </c:pt>
                <c:pt idx="2">
                  <c:v>Mais de um a dois salários mínimos</c:v>
                </c:pt>
                <c:pt idx="3">
                  <c:v>Até um sálario mínimo</c:v>
                </c:pt>
              </c:strCache>
            </c:strRef>
          </c:cat>
          <c:val>
            <c:numRef>
              <c:f>Plan1!$B$2:$B$5</c:f>
              <c:numCache>
                <c:formatCode>0%</c:formatCode>
                <c:ptCount val="4"/>
                <c:pt idx="0">
                  <c:v>4.0000000000000015E-2</c:v>
                </c:pt>
                <c:pt idx="1">
                  <c:v>0.23</c:v>
                </c:pt>
                <c:pt idx="2">
                  <c:v>0.37000000000000011</c:v>
                </c:pt>
                <c:pt idx="3">
                  <c:v>0.3600000000000001</c:v>
                </c:pt>
              </c:numCache>
            </c:numRef>
          </c:val>
        </c:ser>
        <c:dLbls>
          <c:showCatName val="1"/>
          <c:showPercent val="1"/>
        </c:dLbls>
        <c:firstSliceAng val="0"/>
      </c:pieChart>
    </c:plotArea>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sz="1200">
                <a:latin typeface="Arial" panose="020B0604020202020204" pitchFamily="34" charset="0"/>
                <a:cs typeface="Arial" panose="020B0604020202020204" pitchFamily="34" charset="0"/>
              </a:rPr>
              <a:t>Distribuição da população ocupada por grupos de horas</a:t>
            </a:r>
          </a:p>
          <a:p>
            <a:pPr>
              <a:defRPr/>
            </a:pPr>
            <a:r>
              <a:rPr lang="pt-BR" sz="1200">
                <a:latin typeface="Arial" panose="020B0604020202020204" pitchFamily="34" charset="0"/>
                <a:cs typeface="Arial" panose="020B0604020202020204" pitchFamily="34" charset="0"/>
              </a:rPr>
              <a:t>habitualmente trabalhadas por semana - 2010</a:t>
            </a:r>
            <a:r>
              <a:rPr lang="pt-BR"/>
              <a:t>.</a:t>
            </a:r>
          </a:p>
        </c:rich>
      </c:tx>
      <c:layout>
        <c:manualLayout>
          <c:xMode val="edge"/>
          <c:yMode val="edge"/>
          <c:x val="0.14898439067767652"/>
          <c:y val="3.2064252877153435E-2"/>
        </c:manualLayout>
      </c:layout>
    </c:title>
    <c:plotArea>
      <c:layout>
        <c:manualLayout>
          <c:layoutTarget val="inner"/>
          <c:xMode val="edge"/>
          <c:yMode val="edge"/>
          <c:x val="0.28408715173668142"/>
          <c:y val="0.2550340601582754"/>
          <c:w val="0.41179305014762746"/>
          <c:h val="0.71562593172066979"/>
        </c:manualLayout>
      </c:layout>
      <c:pieChart>
        <c:varyColors val="1"/>
        <c:ser>
          <c:idx val="0"/>
          <c:order val="0"/>
          <c:tx>
            <c:strRef>
              <c:f>Plan1!$B$1</c:f>
              <c:strCache>
                <c:ptCount val="1"/>
                <c:pt idx="0">
                  <c:v>Vendas</c:v>
                </c:pt>
              </c:strCache>
            </c:strRef>
          </c:tx>
          <c:explosion val="25"/>
          <c:dPt>
            <c:idx val="0"/>
            <c:explosion val="10"/>
          </c:dPt>
          <c:dPt>
            <c:idx val="1"/>
            <c:explosion val="15"/>
          </c:dPt>
          <c:dPt>
            <c:idx val="2"/>
            <c:explosion val="6"/>
          </c:dPt>
          <c:dPt>
            <c:idx val="3"/>
            <c:explosion val="11"/>
          </c:dPt>
          <c:dLbls>
            <c:dLbl>
              <c:idx val="0"/>
              <c:layout>
                <c:manualLayout>
                  <c:x val="-2.3565428054196078E-2"/>
                  <c:y val="1.9005641909247549E-2"/>
                </c:manualLayout>
              </c:layout>
              <c:showCatName val="1"/>
              <c:showPercent val="1"/>
            </c:dLbl>
            <c:showCatName val="1"/>
            <c:showPercent val="1"/>
            <c:showLeaderLines val="1"/>
          </c:dLbls>
          <c:cat>
            <c:strRef>
              <c:f>Plan1!$A$2:$A$5</c:f>
              <c:strCache>
                <c:ptCount val="4"/>
                <c:pt idx="0">
                  <c:v>49 horas ou mais</c:v>
                </c:pt>
                <c:pt idx="1">
                  <c:v>Até 14 horas</c:v>
                </c:pt>
                <c:pt idx="2">
                  <c:v>15 a 39 horas</c:v>
                </c:pt>
                <c:pt idx="3">
                  <c:v>40 a 48 horas</c:v>
                </c:pt>
              </c:strCache>
            </c:strRef>
          </c:cat>
          <c:val>
            <c:numRef>
              <c:f>Plan1!$B$2:$B$5</c:f>
              <c:numCache>
                <c:formatCode>0%</c:formatCode>
                <c:ptCount val="4"/>
                <c:pt idx="0">
                  <c:v>0.13</c:v>
                </c:pt>
                <c:pt idx="1">
                  <c:v>9.0000000000000024E-2</c:v>
                </c:pt>
                <c:pt idx="2">
                  <c:v>0.15000000000000005</c:v>
                </c:pt>
                <c:pt idx="3">
                  <c:v>0.63000000000000023</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sz="1100">
                <a:latin typeface="Arial" panose="020B0604020202020204" pitchFamily="34" charset="0"/>
                <a:cs typeface="Arial" panose="020B0604020202020204" pitchFamily="34" charset="0"/>
              </a:rPr>
              <a:t>Admitidos e desligados no Município entre 2004 e 2010</a:t>
            </a:r>
          </a:p>
        </c:rich>
      </c:tx>
    </c:title>
    <c:plotArea>
      <c:layout/>
      <c:lineChart>
        <c:grouping val="standard"/>
        <c:ser>
          <c:idx val="0"/>
          <c:order val="0"/>
          <c:tx>
            <c:strRef>
              <c:f>Plan1!$B$1</c:f>
              <c:strCache>
                <c:ptCount val="1"/>
                <c:pt idx="0">
                  <c:v>Admitidos</c:v>
                </c:pt>
              </c:strCache>
            </c:strRef>
          </c:tx>
          <c:marker>
            <c:symbol val="none"/>
          </c:marker>
          <c:cat>
            <c:numRef>
              <c:f>Plan1!$A$2:$A$8</c:f>
              <c:numCache>
                <c:formatCode>General</c:formatCode>
                <c:ptCount val="7"/>
                <c:pt idx="0">
                  <c:v>2004</c:v>
                </c:pt>
                <c:pt idx="1">
                  <c:v>2005</c:v>
                </c:pt>
                <c:pt idx="2">
                  <c:v>2006</c:v>
                </c:pt>
                <c:pt idx="3">
                  <c:v>2007</c:v>
                </c:pt>
                <c:pt idx="4">
                  <c:v>2008</c:v>
                </c:pt>
                <c:pt idx="5">
                  <c:v>2009</c:v>
                </c:pt>
                <c:pt idx="6">
                  <c:v>2010</c:v>
                </c:pt>
              </c:numCache>
            </c:numRef>
          </c:cat>
          <c:val>
            <c:numRef>
              <c:f>Plan1!$B$2:$B$8</c:f>
              <c:numCache>
                <c:formatCode>#,##0</c:formatCode>
                <c:ptCount val="7"/>
                <c:pt idx="0">
                  <c:v>5230</c:v>
                </c:pt>
                <c:pt idx="1">
                  <c:v>6829</c:v>
                </c:pt>
                <c:pt idx="2">
                  <c:v>6476</c:v>
                </c:pt>
                <c:pt idx="3">
                  <c:v>7804</c:v>
                </c:pt>
                <c:pt idx="4">
                  <c:v>9023</c:v>
                </c:pt>
                <c:pt idx="5">
                  <c:v>8995</c:v>
                </c:pt>
                <c:pt idx="6">
                  <c:v>10825</c:v>
                </c:pt>
              </c:numCache>
            </c:numRef>
          </c:val>
        </c:ser>
        <c:ser>
          <c:idx val="1"/>
          <c:order val="1"/>
          <c:tx>
            <c:strRef>
              <c:f>Plan1!$C$1</c:f>
              <c:strCache>
                <c:ptCount val="1"/>
                <c:pt idx="0">
                  <c:v>Desligados</c:v>
                </c:pt>
              </c:strCache>
            </c:strRef>
          </c:tx>
          <c:marker>
            <c:symbol val="none"/>
          </c:marker>
          <c:cat>
            <c:numRef>
              <c:f>Plan1!$A$2:$A$8</c:f>
              <c:numCache>
                <c:formatCode>General</c:formatCode>
                <c:ptCount val="7"/>
                <c:pt idx="0">
                  <c:v>2004</c:v>
                </c:pt>
                <c:pt idx="1">
                  <c:v>2005</c:v>
                </c:pt>
                <c:pt idx="2">
                  <c:v>2006</c:v>
                </c:pt>
                <c:pt idx="3">
                  <c:v>2007</c:v>
                </c:pt>
                <c:pt idx="4">
                  <c:v>2008</c:v>
                </c:pt>
                <c:pt idx="5">
                  <c:v>2009</c:v>
                </c:pt>
                <c:pt idx="6">
                  <c:v>2010</c:v>
                </c:pt>
              </c:numCache>
            </c:numRef>
          </c:cat>
          <c:val>
            <c:numRef>
              <c:f>Plan1!$C$2:$C$8</c:f>
              <c:numCache>
                <c:formatCode>#,##0</c:formatCode>
                <c:ptCount val="7"/>
                <c:pt idx="0">
                  <c:v>4572</c:v>
                </c:pt>
                <c:pt idx="1">
                  <c:v>6343</c:v>
                </c:pt>
                <c:pt idx="2">
                  <c:v>5993</c:v>
                </c:pt>
                <c:pt idx="3">
                  <c:v>6618</c:v>
                </c:pt>
                <c:pt idx="4">
                  <c:v>8753</c:v>
                </c:pt>
                <c:pt idx="5">
                  <c:v>8572</c:v>
                </c:pt>
                <c:pt idx="6">
                  <c:v>9594</c:v>
                </c:pt>
              </c:numCache>
            </c:numRef>
          </c:val>
        </c:ser>
        <c:marker val="1"/>
        <c:axId val="67826816"/>
        <c:axId val="67828352"/>
      </c:lineChart>
      <c:catAx>
        <c:axId val="67826816"/>
        <c:scaling>
          <c:orientation val="minMax"/>
        </c:scaling>
        <c:axPos val="b"/>
        <c:numFmt formatCode="General" sourceLinked="1"/>
        <c:majorTickMark val="none"/>
        <c:tickLblPos val="nextTo"/>
        <c:crossAx val="67828352"/>
        <c:crosses val="autoZero"/>
        <c:auto val="1"/>
        <c:lblAlgn val="ctr"/>
        <c:lblOffset val="100"/>
      </c:catAx>
      <c:valAx>
        <c:axId val="67828352"/>
        <c:scaling>
          <c:orientation val="minMax"/>
        </c:scaling>
        <c:axPos val="l"/>
        <c:majorGridlines/>
        <c:numFmt formatCode="#,##0" sourceLinked="1"/>
        <c:majorTickMark val="none"/>
        <c:tickLblPos val="nextTo"/>
        <c:crossAx val="67826816"/>
        <c:crosses val="autoZero"/>
        <c:crossBetween val="between"/>
      </c:valAx>
      <c:dTable>
        <c:showHorzBorder val="1"/>
        <c:showVertBorder val="1"/>
        <c:showOutline val="1"/>
        <c:showKeys val="1"/>
      </c:dTable>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sz="1400">
                <a:latin typeface="Arial" panose="020B0604020202020204" pitchFamily="34" charset="0"/>
                <a:cs typeface="Arial" panose="020B0604020202020204" pitchFamily="34" charset="0"/>
              </a:rPr>
              <a:t>Distribuição dos postos</a:t>
            </a:r>
            <a:r>
              <a:rPr lang="pt-BR" sz="1400" baseline="0">
                <a:latin typeface="Arial" panose="020B0604020202020204" pitchFamily="34" charset="0"/>
                <a:cs typeface="Arial" panose="020B0604020202020204" pitchFamily="34" charset="0"/>
              </a:rPr>
              <a:t> de trabalho formais</a:t>
            </a:r>
          </a:p>
          <a:p>
            <a:pPr>
              <a:defRPr/>
            </a:pPr>
            <a:r>
              <a:rPr lang="pt-BR" sz="1400" baseline="0">
                <a:latin typeface="Arial" panose="020B0604020202020204" pitchFamily="34" charset="0"/>
                <a:cs typeface="Arial" panose="020B0604020202020204" pitchFamily="34" charset="0"/>
              </a:rPr>
              <a:t>por setor de atividades no Municipio dem 2004 e 2020</a:t>
            </a:r>
            <a:endParaRPr lang="pt-BR" sz="1400">
              <a:latin typeface="Arial" panose="020B0604020202020204" pitchFamily="34" charset="0"/>
              <a:cs typeface="Arial" panose="020B0604020202020204" pitchFamily="34" charset="0"/>
            </a:endParaRPr>
          </a:p>
        </c:rich>
      </c:tx>
    </c:title>
    <c:plotArea>
      <c:layout/>
      <c:barChart>
        <c:barDir val="col"/>
        <c:grouping val="clustered"/>
        <c:ser>
          <c:idx val="0"/>
          <c:order val="0"/>
          <c:tx>
            <c:strRef>
              <c:f>Plan1!$B$1</c:f>
              <c:strCache>
                <c:ptCount val="1"/>
                <c:pt idx="0">
                  <c:v>2004</c:v>
                </c:pt>
              </c:strCache>
            </c:strRef>
          </c:tx>
          <c:cat>
            <c:strRef>
              <c:f>Plan1!$A$2:$A$9</c:f>
              <c:strCache>
                <c:ptCount val="8"/>
                <c:pt idx="0">
                  <c:v>Extrativa Mineral</c:v>
                </c:pt>
                <c:pt idx="1">
                  <c:v>Indústria de Transformação</c:v>
                </c:pt>
                <c:pt idx="2">
                  <c:v>Serviço a Industria</c:v>
                </c:pt>
                <c:pt idx="3">
                  <c:v>Construção Civil</c:v>
                </c:pt>
                <c:pt idx="4">
                  <c:v>Comércio</c:v>
                </c:pt>
                <c:pt idx="5">
                  <c:v>Serviços</c:v>
                </c:pt>
                <c:pt idx="6">
                  <c:v>Administraçao Publica</c:v>
                </c:pt>
                <c:pt idx="7">
                  <c:v>Agropecuária</c:v>
                </c:pt>
              </c:strCache>
            </c:strRef>
          </c:cat>
          <c:val>
            <c:numRef>
              <c:f>Plan1!$B$2:$B$9</c:f>
              <c:numCache>
                <c:formatCode>#,##0</c:formatCode>
                <c:ptCount val="8"/>
                <c:pt idx="0" formatCode="General">
                  <c:v>81</c:v>
                </c:pt>
                <c:pt idx="1">
                  <c:v>3779</c:v>
                </c:pt>
                <c:pt idx="2" formatCode="General">
                  <c:v>0</c:v>
                </c:pt>
                <c:pt idx="3" formatCode="General">
                  <c:v>754</c:v>
                </c:pt>
                <c:pt idx="4">
                  <c:v>2607</c:v>
                </c:pt>
                <c:pt idx="5">
                  <c:v>2783</c:v>
                </c:pt>
                <c:pt idx="6">
                  <c:v>1449</c:v>
                </c:pt>
                <c:pt idx="7" formatCode="General">
                  <c:v>491</c:v>
                </c:pt>
              </c:numCache>
            </c:numRef>
          </c:val>
        </c:ser>
        <c:ser>
          <c:idx val="1"/>
          <c:order val="1"/>
          <c:tx>
            <c:strRef>
              <c:f>Plan1!$C$1</c:f>
              <c:strCache>
                <c:ptCount val="1"/>
                <c:pt idx="0">
                  <c:v>2010</c:v>
                </c:pt>
              </c:strCache>
            </c:strRef>
          </c:tx>
          <c:cat>
            <c:strRef>
              <c:f>Plan1!$A$2:$A$9</c:f>
              <c:strCache>
                <c:ptCount val="8"/>
                <c:pt idx="0">
                  <c:v>Extrativa Mineral</c:v>
                </c:pt>
                <c:pt idx="1">
                  <c:v>Indústria de Transformação</c:v>
                </c:pt>
                <c:pt idx="2">
                  <c:v>Serviço a Industria</c:v>
                </c:pt>
                <c:pt idx="3">
                  <c:v>Construção Civil</c:v>
                </c:pt>
                <c:pt idx="4">
                  <c:v>Comércio</c:v>
                </c:pt>
                <c:pt idx="5">
                  <c:v>Serviços</c:v>
                </c:pt>
                <c:pt idx="6">
                  <c:v>Administraçao Publica</c:v>
                </c:pt>
                <c:pt idx="7">
                  <c:v>Agropecuária</c:v>
                </c:pt>
              </c:strCache>
            </c:strRef>
          </c:cat>
          <c:val>
            <c:numRef>
              <c:f>Plan1!$C$2:$C$9</c:f>
              <c:numCache>
                <c:formatCode>#,##0</c:formatCode>
                <c:ptCount val="8"/>
                <c:pt idx="0" formatCode="General">
                  <c:v>57</c:v>
                </c:pt>
                <c:pt idx="1">
                  <c:v>3779</c:v>
                </c:pt>
                <c:pt idx="2" formatCode="General">
                  <c:v>0</c:v>
                </c:pt>
                <c:pt idx="3">
                  <c:v>2110</c:v>
                </c:pt>
                <c:pt idx="4">
                  <c:v>4156</c:v>
                </c:pt>
                <c:pt idx="5">
                  <c:v>3660</c:v>
                </c:pt>
                <c:pt idx="6">
                  <c:v>1877</c:v>
                </c:pt>
                <c:pt idx="7" formatCode="General">
                  <c:v>670</c:v>
                </c:pt>
              </c:numCache>
            </c:numRef>
          </c:val>
        </c:ser>
        <c:axId val="98325632"/>
        <c:axId val="98327168"/>
      </c:barChart>
      <c:catAx>
        <c:axId val="98325632"/>
        <c:scaling>
          <c:orientation val="minMax"/>
        </c:scaling>
        <c:axPos val="b"/>
        <c:majorTickMark val="none"/>
        <c:tickLblPos val="nextTo"/>
        <c:crossAx val="98327168"/>
        <c:crosses val="autoZero"/>
        <c:auto val="1"/>
        <c:lblAlgn val="ctr"/>
        <c:lblOffset val="100"/>
      </c:catAx>
      <c:valAx>
        <c:axId val="98327168"/>
        <c:scaling>
          <c:orientation val="minMax"/>
        </c:scaling>
        <c:axPos val="l"/>
        <c:majorGridlines/>
        <c:numFmt formatCode="General" sourceLinked="1"/>
        <c:majorTickMark val="none"/>
        <c:tickLblPos val="nextTo"/>
        <c:crossAx val="98325632"/>
        <c:crosses val="autoZero"/>
        <c:crossBetween val="between"/>
      </c:valAx>
      <c:dTable>
        <c:showHorzBorder val="1"/>
        <c:showVertBorder val="1"/>
        <c:showOutline val="1"/>
        <c:showKeys val="1"/>
      </c:dTable>
    </c:plotArea>
    <c:plotVisOnly val="1"/>
    <c:dispBlanksAs val="gap"/>
  </c:chart>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58D49-75CC-4A6C-865D-6A0794FEA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60</Pages>
  <Words>20190</Words>
  <Characters>108219</Characters>
  <Application>Microsoft Office Word</Application>
  <DocSecurity>0</DocSecurity>
  <Lines>1615</Lines>
  <Paragraphs>897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127512</CharactersWithSpaces>
  <SharedDoc>false</SharedDoc>
  <HLinks>
    <vt:vector size="12" baseType="variant">
      <vt:variant>
        <vt:i4>786445</vt:i4>
      </vt:variant>
      <vt:variant>
        <vt:i4>3</vt:i4>
      </vt:variant>
      <vt:variant>
        <vt:i4>0</vt:i4>
      </vt:variant>
      <vt:variant>
        <vt:i4>5</vt:i4>
      </vt:variant>
      <vt:variant>
        <vt:lpwstr>http://aplicacoes.mds.gov.br/sagi-data/METRO/metro_ds.php?p_id=225</vt:lpwstr>
      </vt:variant>
      <vt:variant>
        <vt:lpwstr/>
      </vt:variant>
      <vt:variant>
        <vt:i4>786445</vt:i4>
      </vt:variant>
      <vt:variant>
        <vt:i4>0</vt:i4>
      </vt:variant>
      <vt:variant>
        <vt:i4>0</vt:i4>
      </vt:variant>
      <vt:variant>
        <vt:i4>5</vt:i4>
      </vt:variant>
      <vt:variant>
        <vt:lpwstr>http://aplicacoes.mds.gov.br/sagi-data/METRO/metro_ds.php?p_id=225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dc:creator>
  <cp:lastModifiedBy>Pref Formiga</cp:lastModifiedBy>
  <cp:revision>57</cp:revision>
  <cp:lastPrinted>2015-06-23T16:20:00Z</cp:lastPrinted>
  <dcterms:created xsi:type="dcterms:W3CDTF">2015-05-27T20:57:00Z</dcterms:created>
  <dcterms:modified xsi:type="dcterms:W3CDTF">2015-06-23T17:36:00Z</dcterms:modified>
</cp:coreProperties>
</file>